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ED04" w14:textId="77777777" w:rsidR="001522B1" w:rsidRPr="001522B1" w:rsidRDefault="001522B1" w:rsidP="00857CBB">
      <w:pPr>
        <w:suppressLineNumbers/>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en-US"/>
          <w14:ligatures w14:val="none"/>
        </w:rPr>
      </w:pPr>
      <w:r w:rsidRPr="001522B1">
        <w:rPr>
          <w:rFonts w:ascii="Times New Roman" w:eastAsia="Times New Roman" w:hAnsi="Times New Roman" w:cs="Times New Roman"/>
          <w:b/>
          <w:bCs/>
          <w:color w:val="3598DB"/>
          <w:kern w:val="0"/>
          <w:sz w:val="36"/>
          <w:szCs w:val="36"/>
          <w:lang w:val="en-US"/>
          <w14:ligatures w14:val="none"/>
        </w:rPr>
        <w:t>Assignment 6B – Non-fiction</w:t>
      </w:r>
    </w:p>
    <w:p w14:paraId="232F81E1" w14:textId="49D5F9DE" w:rsidR="001522B1" w:rsidRPr="001522B1" w:rsidRDefault="001522B1" w:rsidP="00857CBB">
      <w:pPr>
        <w:suppressLineNumbers/>
        <w:spacing w:before="100" w:beforeAutospacing="1" w:after="100" w:afterAutospacing="1" w:line="240" w:lineRule="auto"/>
        <w:rPr>
          <w:rFonts w:ascii="Times New Roman" w:eastAsia="Times New Roman" w:hAnsi="Times New Roman" w:cs="Times New Roman"/>
          <w:color w:val="000000"/>
          <w:kern w:val="0"/>
          <w:sz w:val="27"/>
          <w:szCs w:val="27"/>
          <w:lang w:val="en-US"/>
          <w14:ligatures w14:val="none"/>
        </w:rPr>
      </w:pPr>
      <w:r w:rsidRPr="001522B1">
        <w:rPr>
          <w:rFonts w:ascii="Times New Roman" w:eastAsia="Times New Roman" w:hAnsi="Times New Roman" w:cs="Times New Roman"/>
          <w:color w:val="000000"/>
          <w:kern w:val="0"/>
          <w:sz w:val="27"/>
          <w:szCs w:val="27"/>
          <w:lang w:val="en-US"/>
          <w14:ligatures w14:val="none"/>
        </w:rPr>
        <w:t>The text in this assignment focus</w:t>
      </w:r>
      <w:r>
        <w:rPr>
          <w:rFonts w:ascii="Times New Roman" w:eastAsia="Times New Roman" w:hAnsi="Times New Roman" w:cs="Times New Roman"/>
          <w:color w:val="000000"/>
          <w:kern w:val="0"/>
          <w:sz w:val="27"/>
          <w:szCs w:val="27"/>
          <w:lang w:val="en-US"/>
          <w14:ligatures w14:val="none"/>
        </w:rPr>
        <w:t>es</w:t>
      </w:r>
      <w:r w:rsidRPr="001522B1">
        <w:rPr>
          <w:rFonts w:ascii="Times New Roman" w:eastAsia="Times New Roman" w:hAnsi="Times New Roman" w:cs="Times New Roman"/>
          <w:color w:val="000000"/>
          <w:kern w:val="0"/>
          <w:sz w:val="27"/>
          <w:szCs w:val="27"/>
          <w:lang w:val="en-US"/>
          <w14:ligatures w14:val="none"/>
        </w:rPr>
        <w:t xml:space="preserve"> on </w:t>
      </w:r>
      <w:r w:rsidRPr="001522B1">
        <w:rPr>
          <w:rFonts w:ascii="Times New Roman" w:eastAsia="Times New Roman" w:hAnsi="Times New Roman" w:cs="Times New Roman"/>
          <w:b/>
          <w:bCs/>
          <w:i/>
          <w:iCs/>
          <w:color w:val="4472C4" w:themeColor="accent1"/>
          <w:kern w:val="0"/>
          <w:sz w:val="27"/>
          <w:szCs w:val="27"/>
          <w:lang w:val="en-US"/>
          <w14:ligatures w14:val="none"/>
        </w:rPr>
        <w:t>the serial true-life crime doc</w:t>
      </w:r>
      <w:r w:rsidRPr="001522B1">
        <w:rPr>
          <w:rFonts w:ascii="Times New Roman" w:eastAsia="Times New Roman" w:hAnsi="Times New Roman" w:cs="Times New Roman"/>
          <w:b/>
          <w:bCs/>
          <w:i/>
          <w:iCs/>
          <w:color w:val="4472C4" w:themeColor="accent1"/>
          <w:kern w:val="0"/>
          <w:sz w:val="27"/>
          <w:szCs w:val="27"/>
          <w:lang w:val="en-US"/>
          <w14:ligatures w14:val="none"/>
        </w:rPr>
        <w:t>u-</w:t>
      </w:r>
      <w:proofErr w:type="spellStart"/>
      <w:r w:rsidRPr="001522B1">
        <w:rPr>
          <w:rFonts w:ascii="Times New Roman" w:eastAsia="Times New Roman" w:hAnsi="Times New Roman" w:cs="Times New Roman"/>
          <w:b/>
          <w:bCs/>
          <w:i/>
          <w:iCs/>
          <w:color w:val="4472C4" w:themeColor="accent1"/>
          <w:kern w:val="0"/>
          <w:sz w:val="27"/>
          <w:szCs w:val="27"/>
          <w:lang w:val="en-US"/>
          <w14:ligatures w14:val="none"/>
        </w:rPr>
        <w:t>tainment</w:t>
      </w:r>
      <w:proofErr w:type="spellEnd"/>
    </w:p>
    <w:p w14:paraId="70965CE4" w14:textId="73A7517E" w:rsidR="001522B1" w:rsidRPr="00AD14E3" w:rsidRDefault="001522B1" w:rsidP="00857CBB">
      <w:pPr>
        <w:numPr>
          <w:ilvl w:val="0"/>
          <w:numId w:val="1"/>
        </w:numPr>
        <w:suppressLineNumbers/>
        <w:spacing w:before="100" w:beforeAutospacing="1" w:after="270" w:line="240" w:lineRule="auto"/>
        <w:rPr>
          <w:rFonts w:ascii="Times New Roman" w:eastAsia="Times New Roman" w:hAnsi="Times New Roman" w:cs="Times New Roman"/>
          <w:b/>
          <w:bCs/>
          <w:color w:val="000000"/>
          <w:kern w:val="0"/>
          <w:sz w:val="27"/>
          <w:szCs w:val="27"/>
          <w:lang w:val="en-US"/>
          <w14:ligatures w14:val="none"/>
        </w:rPr>
      </w:pPr>
      <w:r w:rsidRPr="001522B1">
        <w:rPr>
          <w:rFonts w:ascii="Times New Roman" w:eastAsia="Times New Roman" w:hAnsi="Times New Roman" w:cs="Times New Roman"/>
          <w:color w:val="000000"/>
          <w:kern w:val="0"/>
          <w:sz w:val="27"/>
          <w:szCs w:val="27"/>
          <w:lang w:val="en-US"/>
          <w14:ligatures w14:val="none"/>
        </w:rPr>
        <w:t xml:space="preserve">Write a </w:t>
      </w:r>
      <w:r w:rsidRPr="001522B1">
        <w:rPr>
          <w:rFonts w:ascii="Times New Roman" w:eastAsia="Times New Roman" w:hAnsi="Times New Roman" w:cs="Times New Roman"/>
          <w:color w:val="000000"/>
          <w:kern w:val="0"/>
          <w:sz w:val="27"/>
          <w:szCs w:val="27"/>
          <w:highlight w:val="yellow"/>
          <w:lang w:val="en-US"/>
          <w14:ligatures w14:val="none"/>
        </w:rPr>
        <w:t>summary</w:t>
      </w:r>
      <w:r w:rsidRPr="001522B1">
        <w:rPr>
          <w:rFonts w:ascii="Times New Roman" w:eastAsia="Times New Roman" w:hAnsi="Times New Roman" w:cs="Times New Roman"/>
          <w:color w:val="000000"/>
          <w:kern w:val="0"/>
          <w:sz w:val="27"/>
          <w:szCs w:val="27"/>
          <w:lang w:val="en-US"/>
          <w14:ligatures w14:val="none"/>
        </w:rPr>
        <w:t xml:space="preserve"> of Text 1 “</w:t>
      </w:r>
      <w:r w:rsidRPr="001522B1">
        <w:rPr>
          <w:rFonts w:ascii="Times New Roman" w:eastAsia="Times New Roman" w:hAnsi="Times New Roman" w:cs="Times New Roman"/>
          <w:b/>
          <w:bCs/>
          <w:color w:val="4472C4" w:themeColor="accent1"/>
          <w:kern w:val="0"/>
          <w:sz w:val="27"/>
          <w:szCs w:val="27"/>
          <w:lang w:val="en-US"/>
          <w14:ligatures w14:val="none"/>
        </w:rPr>
        <w:t>Their trauma, our entertainment: what happens to documentary subjects when the cameras leave?</w:t>
      </w:r>
      <w:r w:rsidRPr="001522B1">
        <w:rPr>
          <w:rFonts w:ascii="Times New Roman" w:eastAsia="Times New Roman" w:hAnsi="Times New Roman" w:cs="Times New Roman"/>
          <w:color w:val="000000"/>
          <w:kern w:val="0"/>
          <w:sz w:val="27"/>
          <w:szCs w:val="27"/>
          <w:lang w:val="en-US"/>
          <w14:ligatures w14:val="none"/>
        </w:rPr>
        <w:t>” in about 150 words.</w:t>
      </w:r>
      <w:r w:rsidR="00AD14E3">
        <w:rPr>
          <w:rFonts w:ascii="Times New Roman" w:eastAsia="Times New Roman" w:hAnsi="Times New Roman" w:cs="Times New Roman"/>
          <w:color w:val="000000"/>
          <w:kern w:val="0"/>
          <w:sz w:val="27"/>
          <w:szCs w:val="27"/>
          <w:lang w:val="en-US"/>
          <w14:ligatures w14:val="none"/>
        </w:rPr>
        <w:t xml:space="preserve"> </w:t>
      </w:r>
      <w:hyperlink r:id="rId6" w:history="1">
        <w:r w:rsidR="00AD14E3" w:rsidRPr="002101A7">
          <w:rPr>
            <w:rStyle w:val="Hyperlink"/>
            <w:rFonts w:ascii="Times New Roman" w:eastAsia="Times New Roman" w:hAnsi="Times New Roman" w:cs="Times New Roman"/>
            <w:kern w:val="0"/>
            <w:sz w:val="27"/>
            <w:szCs w:val="27"/>
            <w:lang w:val="en-US"/>
            <w14:ligatures w14:val="none"/>
          </w:rPr>
          <w:t>https://app.minlaering.dk/bog/25/kapitel/15913/sektion/16060#section-16077</w:t>
        </w:r>
      </w:hyperlink>
    </w:p>
    <w:p w14:paraId="5DF0B0B7" w14:textId="43B6D2A2" w:rsidR="00AD14E3" w:rsidRPr="00AD14E3" w:rsidRDefault="001522B1" w:rsidP="00AD14E3">
      <w:pPr>
        <w:numPr>
          <w:ilvl w:val="0"/>
          <w:numId w:val="1"/>
        </w:numPr>
        <w:suppressLineNumbers/>
        <w:spacing w:before="100" w:beforeAutospacing="1" w:after="100" w:afterAutospacing="1" w:line="240" w:lineRule="auto"/>
        <w:rPr>
          <w:rFonts w:ascii="Times New Roman" w:eastAsia="Times New Roman" w:hAnsi="Times New Roman" w:cs="Times New Roman"/>
          <w:color w:val="000000"/>
          <w:kern w:val="0"/>
          <w:sz w:val="27"/>
          <w:szCs w:val="27"/>
          <w:lang w:val="en-US"/>
          <w14:ligatures w14:val="none"/>
        </w:rPr>
      </w:pPr>
      <w:r w:rsidRPr="001522B1">
        <w:rPr>
          <w:rFonts w:ascii="Times New Roman" w:eastAsia="Times New Roman" w:hAnsi="Times New Roman" w:cs="Times New Roman"/>
          <w:color w:val="000000"/>
          <w:kern w:val="0"/>
          <w:sz w:val="27"/>
          <w:szCs w:val="27"/>
          <w:lang w:val="en-US"/>
          <w14:ligatures w14:val="none"/>
        </w:rPr>
        <w:t xml:space="preserve">Write a short </w:t>
      </w:r>
      <w:r w:rsidRPr="001522B1">
        <w:rPr>
          <w:rFonts w:ascii="Times New Roman" w:eastAsia="Times New Roman" w:hAnsi="Times New Roman" w:cs="Times New Roman"/>
          <w:color w:val="000000"/>
          <w:kern w:val="0"/>
          <w:sz w:val="27"/>
          <w:szCs w:val="27"/>
          <w:highlight w:val="yellow"/>
          <w:lang w:val="en-US"/>
          <w14:ligatures w14:val="none"/>
        </w:rPr>
        <w:t>analytical</w:t>
      </w:r>
      <w:r w:rsidRPr="001522B1">
        <w:rPr>
          <w:rFonts w:ascii="Times New Roman" w:eastAsia="Times New Roman" w:hAnsi="Times New Roman" w:cs="Times New Roman"/>
          <w:color w:val="000000"/>
          <w:kern w:val="0"/>
          <w:sz w:val="27"/>
          <w:szCs w:val="27"/>
          <w:lang w:val="en-US"/>
          <w14:ligatures w14:val="none"/>
        </w:rPr>
        <w:t xml:space="preserve"> essay (at least 300 words) about Text </w:t>
      </w:r>
      <w:r>
        <w:rPr>
          <w:rFonts w:ascii="Times New Roman" w:eastAsia="Times New Roman" w:hAnsi="Times New Roman" w:cs="Times New Roman"/>
          <w:color w:val="000000"/>
          <w:kern w:val="0"/>
          <w:sz w:val="27"/>
          <w:szCs w:val="27"/>
          <w:lang w:val="en-US"/>
          <w14:ligatures w14:val="none"/>
        </w:rPr>
        <w:t>1</w:t>
      </w:r>
      <w:r w:rsidRPr="001522B1">
        <w:rPr>
          <w:rFonts w:ascii="Times New Roman" w:eastAsia="Times New Roman" w:hAnsi="Times New Roman" w:cs="Times New Roman"/>
          <w:color w:val="000000"/>
          <w:kern w:val="0"/>
          <w:sz w:val="27"/>
          <w:szCs w:val="27"/>
          <w:lang w:val="en-US"/>
          <w14:ligatures w14:val="none"/>
        </w:rPr>
        <w:t xml:space="preserve">. You must focus on the writer’s </w:t>
      </w:r>
      <w:r w:rsidR="00A55F8C">
        <w:rPr>
          <w:rFonts w:ascii="Times New Roman" w:eastAsia="Times New Roman" w:hAnsi="Times New Roman" w:cs="Times New Roman"/>
          <w:color w:val="000000"/>
          <w:kern w:val="0"/>
          <w:sz w:val="27"/>
          <w:szCs w:val="27"/>
          <w:lang w:val="en-US"/>
          <w14:ligatures w14:val="none"/>
        </w:rPr>
        <w:t>attitude to true-crime documentaries.</w:t>
      </w:r>
      <w:r w:rsidR="00AD14E3" w:rsidRPr="00AD14E3">
        <w:rPr>
          <w:lang w:val="en-US"/>
        </w:rPr>
        <w:t xml:space="preserve"> </w:t>
      </w:r>
      <w:hyperlink r:id="rId7" w:history="1">
        <w:r w:rsidR="00AD14E3" w:rsidRPr="002101A7">
          <w:rPr>
            <w:rStyle w:val="Hyperlink"/>
            <w:rFonts w:ascii="Times New Roman" w:eastAsia="Times New Roman" w:hAnsi="Times New Roman" w:cs="Times New Roman"/>
            <w:kern w:val="0"/>
            <w:sz w:val="27"/>
            <w:szCs w:val="27"/>
            <w:lang w:val="en-US"/>
            <w14:ligatures w14:val="none"/>
          </w:rPr>
          <w:t>https://app.minlaering.dk/bog/25/kapitel/15913/sektion/16060#section-16083</w:t>
        </w:r>
      </w:hyperlink>
    </w:p>
    <w:p w14:paraId="07170509" w14:textId="42014173" w:rsidR="001522B1" w:rsidRPr="00AD14E3" w:rsidRDefault="001522B1" w:rsidP="00AD14E3">
      <w:pPr>
        <w:pStyle w:val="Listeafsnit"/>
        <w:suppressLineNumbers/>
        <w:spacing w:before="100" w:beforeAutospacing="1" w:after="100" w:afterAutospacing="1" w:line="240" w:lineRule="auto"/>
        <w:rPr>
          <w:rFonts w:ascii="Times New Roman" w:eastAsia="Times New Roman" w:hAnsi="Times New Roman" w:cs="Times New Roman"/>
          <w:color w:val="000000"/>
          <w:kern w:val="0"/>
          <w:sz w:val="27"/>
          <w:szCs w:val="27"/>
          <w:lang w:val="en-US"/>
          <w14:ligatures w14:val="none"/>
        </w:rPr>
      </w:pPr>
      <w:r w:rsidRPr="001A6BCC">
        <w:rPr>
          <w:rFonts w:ascii="Times New Roman" w:eastAsia="Times New Roman" w:hAnsi="Times New Roman" w:cs="Times New Roman"/>
          <w:kern w:val="0"/>
          <w:sz w:val="27"/>
          <w:szCs w:val="27"/>
          <w:highlight w:val="yellow"/>
          <w:u w:val="single"/>
          <w:lang w:val="en-US"/>
          <w14:ligatures w14:val="none"/>
        </w:rPr>
        <w:t>Include</w:t>
      </w:r>
      <w:r w:rsidRPr="00AD14E3">
        <w:rPr>
          <w:rFonts w:ascii="Times New Roman" w:eastAsia="Times New Roman" w:hAnsi="Times New Roman" w:cs="Times New Roman"/>
          <w:color w:val="000000"/>
          <w:kern w:val="0"/>
          <w:sz w:val="27"/>
          <w:szCs w:val="27"/>
          <w:lang w:val="en-US"/>
          <w14:ligatures w14:val="none"/>
        </w:rPr>
        <w:t xml:space="preserve"> the following analytical terms in your essay:</w:t>
      </w:r>
      <w:r w:rsidRPr="00AD14E3">
        <w:rPr>
          <w:rFonts w:ascii="Times New Roman" w:eastAsia="Times New Roman" w:hAnsi="Times New Roman" w:cs="Times New Roman"/>
          <w:color w:val="000000"/>
          <w:kern w:val="0"/>
          <w:sz w:val="27"/>
          <w:szCs w:val="27"/>
          <w:lang w:val="en-US"/>
          <w14:ligatures w14:val="none"/>
        </w:rPr>
        <w:br/>
      </w:r>
      <w:r w:rsidRPr="00AD14E3">
        <w:rPr>
          <w:rFonts w:ascii="Times New Roman" w:eastAsia="Times New Roman" w:hAnsi="Times New Roman" w:cs="Times New Roman"/>
          <w:i/>
          <w:iCs/>
          <w:color w:val="000000"/>
          <w:kern w:val="0"/>
          <w:sz w:val="27"/>
          <w:szCs w:val="27"/>
          <w:lang w:val="en-US"/>
          <w14:ligatures w14:val="none"/>
        </w:rPr>
        <w:t>topic, circumstances, intention</w:t>
      </w:r>
      <w:r w:rsidR="00A55F8C" w:rsidRPr="00AD14E3">
        <w:rPr>
          <w:rFonts w:ascii="Times New Roman" w:eastAsia="Times New Roman" w:hAnsi="Times New Roman" w:cs="Times New Roman"/>
          <w:i/>
          <w:iCs/>
          <w:color w:val="000000"/>
          <w:kern w:val="0"/>
          <w:sz w:val="27"/>
          <w:szCs w:val="27"/>
          <w:lang w:val="en-US"/>
          <w14:ligatures w14:val="none"/>
        </w:rPr>
        <w:t>, claim</w:t>
      </w:r>
    </w:p>
    <w:p w14:paraId="1928D462" w14:textId="4B9513D5" w:rsidR="001522B1" w:rsidRPr="001522B1" w:rsidRDefault="001522B1" w:rsidP="00AD14E3">
      <w:pPr>
        <w:suppressLineNumbers/>
        <w:spacing w:before="100" w:beforeAutospacing="1" w:after="100" w:afterAutospacing="1" w:line="240" w:lineRule="auto"/>
        <w:ind w:firstLine="720"/>
        <w:rPr>
          <w:rFonts w:ascii="Times New Roman" w:eastAsia="Times New Roman" w:hAnsi="Times New Roman" w:cs="Times New Roman"/>
          <w:color w:val="000000"/>
          <w:kern w:val="0"/>
          <w:sz w:val="27"/>
          <w:szCs w:val="27"/>
          <w:lang w:val="en-US"/>
          <w14:ligatures w14:val="none"/>
        </w:rPr>
      </w:pPr>
      <w:r w:rsidRPr="001522B1">
        <w:rPr>
          <w:rFonts w:ascii="Times New Roman" w:eastAsia="Times New Roman" w:hAnsi="Times New Roman" w:cs="Times New Roman"/>
          <w:color w:val="000000"/>
          <w:kern w:val="0"/>
          <w:sz w:val="27"/>
          <w:szCs w:val="27"/>
          <w:lang w:val="en-US"/>
          <w14:ligatures w14:val="none"/>
        </w:rPr>
        <w:t>Your essay must include </w:t>
      </w:r>
      <w:hyperlink r:id="rId8" w:history="1">
        <w:r w:rsidRPr="001522B1">
          <w:rPr>
            <w:rFonts w:ascii="Times New Roman" w:eastAsia="Times New Roman" w:hAnsi="Times New Roman" w:cs="Times New Roman"/>
            <w:color w:val="0000FF"/>
            <w:kern w:val="0"/>
            <w:sz w:val="27"/>
            <w:szCs w:val="27"/>
            <w:u w:val="single"/>
            <w:lang w:val="en-US"/>
            <w14:ligatures w14:val="none"/>
          </w:rPr>
          <w:t>references</w:t>
        </w:r>
      </w:hyperlink>
      <w:r w:rsidR="00763B41" w:rsidRPr="00763B41">
        <w:rPr>
          <w:rFonts w:ascii="Times New Roman" w:eastAsia="Times New Roman" w:hAnsi="Times New Roman" w:cs="Times New Roman"/>
          <w:color w:val="000000"/>
          <w:kern w:val="0"/>
          <w:sz w:val="27"/>
          <w:szCs w:val="27"/>
          <w:lang w:val="en-US"/>
          <w14:ligatures w14:val="none"/>
        </w:rPr>
        <w:t xml:space="preserve"> </w:t>
      </w:r>
      <w:r w:rsidR="00763B41">
        <w:rPr>
          <w:rFonts w:ascii="Times New Roman" w:eastAsia="Times New Roman" w:hAnsi="Times New Roman" w:cs="Times New Roman"/>
          <w:color w:val="000000"/>
          <w:kern w:val="0"/>
          <w:sz w:val="27"/>
          <w:szCs w:val="27"/>
          <w:lang w:val="en-US"/>
          <w14:ligatures w14:val="none"/>
        </w:rPr>
        <w:t>(line references</w:t>
      </w:r>
      <w:r w:rsidR="00AD14E3">
        <w:rPr>
          <w:rFonts w:ascii="Times New Roman" w:eastAsia="Times New Roman" w:hAnsi="Times New Roman" w:cs="Times New Roman"/>
          <w:color w:val="000000"/>
          <w:kern w:val="0"/>
          <w:sz w:val="27"/>
          <w:szCs w:val="27"/>
          <w:lang w:val="en-US"/>
          <w14:ligatures w14:val="none"/>
        </w:rPr>
        <w:t xml:space="preserve"> e.g. lines 10-13</w:t>
      </w:r>
      <w:r w:rsidR="00763B41">
        <w:rPr>
          <w:rFonts w:ascii="Times New Roman" w:eastAsia="Times New Roman" w:hAnsi="Times New Roman" w:cs="Times New Roman"/>
          <w:color w:val="000000"/>
          <w:kern w:val="0"/>
          <w:sz w:val="27"/>
          <w:szCs w:val="27"/>
          <w:lang w:val="en-US"/>
          <w14:ligatures w14:val="none"/>
        </w:rPr>
        <w:t>)</w:t>
      </w:r>
      <w:r w:rsidRPr="001522B1">
        <w:rPr>
          <w:rFonts w:ascii="Times New Roman" w:eastAsia="Times New Roman" w:hAnsi="Times New Roman" w:cs="Times New Roman"/>
          <w:color w:val="000000"/>
          <w:kern w:val="0"/>
          <w:sz w:val="27"/>
          <w:szCs w:val="27"/>
          <w:lang w:val="en-US"/>
          <w14:ligatures w14:val="none"/>
        </w:rPr>
        <w:t> to the text.</w:t>
      </w:r>
    </w:p>
    <w:p w14:paraId="74CE9BEF" w14:textId="12BD0706" w:rsidR="001A6BCC" w:rsidRDefault="001522B1" w:rsidP="001A6BCC">
      <w:pPr>
        <w:numPr>
          <w:ilvl w:val="0"/>
          <w:numId w:val="2"/>
        </w:numPr>
        <w:suppressLineNumbers/>
        <w:spacing w:before="100" w:beforeAutospacing="1" w:after="100" w:afterAutospacing="1" w:line="240" w:lineRule="auto"/>
        <w:rPr>
          <w:rFonts w:ascii="Times New Roman" w:eastAsia="Times New Roman" w:hAnsi="Times New Roman" w:cs="Times New Roman"/>
          <w:color w:val="000000"/>
          <w:kern w:val="0"/>
          <w:sz w:val="27"/>
          <w:szCs w:val="27"/>
          <w:lang w:val="en-US"/>
          <w14:ligatures w14:val="none"/>
        </w:rPr>
      </w:pPr>
      <w:r w:rsidRPr="001522B1">
        <w:rPr>
          <w:rFonts w:ascii="Times New Roman" w:eastAsia="Times New Roman" w:hAnsi="Times New Roman" w:cs="Times New Roman"/>
          <w:color w:val="000000"/>
          <w:kern w:val="0"/>
          <w:sz w:val="27"/>
          <w:szCs w:val="27"/>
          <w:lang w:val="en-US"/>
          <w14:ligatures w14:val="none"/>
        </w:rPr>
        <w:t xml:space="preserve">Taking your </w:t>
      </w:r>
      <w:r w:rsidRPr="001522B1">
        <w:rPr>
          <w:rFonts w:ascii="Times New Roman" w:eastAsia="Times New Roman" w:hAnsi="Times New Roman" w:cs="Times New Roman"/>
          <w:color w:val="000000"/>
          <w:kern w:val="0"/>
          <w:sz w:val="27"/>
          <w:szCs w:val="27"/>
          <w:u w:val="single"/>
          <w:lang w:val="en-US"/>
          <w14:ligatures w14:val="none"/>
        </w:rPr>
        <w:t>starting point</w:t>
      </w:r>
      <w:r w:rsidRPr="001522B1">
        <w:rPr>
          <w:rFonts w:ascii="Times New Roman" w:eastAsia="Times New Roman" w:hAnsi="Times New Roman" w:cs="Times New Roman"/>
          <w:color w:val="000000"/>
          <w:kern w:val="0"/>
          <w:sz w:val="27"/>
          <w:szCs w:val="27"/>
          <w:lang w:val="en-US"/>
          <w14:ligatures w14:val="none"/>
        </w:rPr>
        <w:t xml:space="preserve"> in </w:t>
      </w:r>
      <w:r w:rsidR="00763B41">
        <w:rPr>
          <w:rFonts w:ascii="Times New Roman" w:eastAsia="Times New Roman" w:hAnsi="Times New Roman" w:cs="Times New Roman"/>
          <w:color w:val="000000"/>
          <w:kern w:val="0"/>
          <w:sz w:val="27"/>
          <w:szCs w:val="27"/>
          <w:lang w:val="en-US"/>
          <w14:ligatures w14:val="none"/>
        </w:rPr>
        <w:t>text 1</w:t>
      </w:r>
      <w:r w:rsidRPr="001522B1">
        <w:rPr>
          <w:rFonts w:ascii="Times New Roman" w:eastAsia="Times New Roman" w:hAnsi="Times New Roman" w:cs="Times New Roman"/>
          <w:color w:val="000000"/>
          <w:kern w:val="0"/>
          <w:sz w:val="27"/>
          <w:szCs w:val="27"/>
          <w:lang w:val="en-US"/>
          <w14:ligatures w14:val="none"/>
        </w:rPr>
        <w:t xml:space="preserve">, </w:t>
      </w:r>
      <w:r w:rsidRPr="001522B1">
        <w:rPr>
          <w:rFonts w:ascii="Times New Roman" w:eastAsia="Times New Roman" w:hAnsi="Times New Roman" w:cs="Times New Roman"/>
          <w:color w:val="000000"/>
          <w:kern w:val="0"/>
          <w:sz w:val="27"/>
          <w:szCs w:val="27"/>
          <w:highlight w:val="yellow"/>
          <w:lang w:val="en-US"/>
          <w14:ligatures w14:val="none"/>
        </w:rPr>
        <w:t>discuss</w:t>
      </w:r>
      <w:r w:rsidRPr="001522B1">
        <w:rPr>
          <w:rFonts w:ascii="Times New Roman" w:eastAsia="Times New Roman" w:hAnsi="Times New Roman" w:cs="Times New Roman"/>
          <w:color w:val="000000"/>
          <w:kern w:val="0"/>
          <w:sz w:val="27"/>
          <w:szCs w:val="27"/>
          <w:lang w:val="en-US"/>
          <w14:ligatures w14:val="none"/>
        </w:rPr>
        <w:t xml:space="preserve"> the pros and cons of </w:t>
      </w:r>
      <w:r w:rsidR="001A6BCC">
        <w:rPr>
          <w:rFonts w:ascii="Times New Roman" w:eastAsia="Times New Roman" w:hAnsi="Times New Roman" w:cs="Times New Roman"/>
          <w:color w:val="000000"/>
          <w:kern w:val="0"/>
          <w:sz w:val="27"/>
          <w:szCs w:val="27"/>
          <w:lang w:val="en-US"/>
          <w14:ligatures w14:val="none"/>
        </w:rPr>
        <w:t xml:space="preserve">taking part in a true-crime documentary </w:t>
      </w:r>
      <w:hyperlink r:id="rId9" w:history="1">
        <w:r w:rsidR="001A6BCC" w:rsidRPr="002101A7">
          <w:rPr>
            <w:rStyle w:val="Hyperlink"/>
            <w:rFonts w:ascii="Times New Roman" w:eastAsia="Times New Roman" w:hAnsi="Times New Roman" w:cs="Times New Roman"/>
            <w:kern w:val="0"/>
            <w:sz w:val="27"/>
            <w:szCs w:val="27"/>
            <w:lang w:val="en-US"/>
            <w14:ligatures w14:val="none"/>
          </w:rPr>
          <w:t>https://app.minlaering.dk/bog/25/kapitel/15913/sektion/16060#section-16094</w:t>
        </w:r>
      </w:hyperlink>
    </w:p>
    <w:p w14:paraId="16BFF682" w14:textId="77777777" w:rsidR="001522B1" w:rsidRPr="001522B1" w:rsidRDefault="001522B1" w:rsidP="001A6BCC">
      <w:pPr>
        <w:suppressLineNumbers/>
        <w:spacing w:before="100" w:beforeAutospacing="1" w:after="100" w:afterAutospacing="1" w:line="240" w:lineRule="auto"/>
        <w:ind w:firstLine="720"/>
        <w:rPr>
          <w:rFonts w:ascii="Times New Roman" w:eastAsia="Times New Roman" w:hAnsi="Times New Roman" w:cs="Times New Roman"/>
          <w:color w:val="000000"/>
          <w:kern w:val="0"/>
          <w:sz w:val="27"/>
          <w:szCs w:val="27"/>
          <w:lang w:val="en-US"/>
          <w14:ligatures w14:val="none"/>
        </w:rPr>
      </w:pPr>
      <w:r w:rsidRPr="001522B1">
        <w:rPr>
          <w:rFonts w:ascii="Times New Roman" w:eastAsia="Times New Roman" w:hAnsi="Times New Roman" w:cs="Times New Roman"/>
          <w:color w:val="000000"/>
          <w:kern w:val="0"/>
          <w:sz w:val="27"/>
          <w:szCs w:val="27"/>
          <w:lang w:val="en-US"/>
          <w14:ligatures w14:val="none"/>
        </w:rPr>
        <w:t>Use at least two phrases from the box below in your discussion.</w:t>
      </w:r>
    </w:p>
    <w:tbl>
      <w:tblPr>
        <w:tblW w:w="16480" w:type="dxa"/>
        <w:tblBorders>
          <w:top w:val="outset" w:sz="6" w:space="0" w:color="auto"/>
          <w:left w:val="outset" w:sz="6" w:space="0" w:color="auto"/>
          <w:bottom w:val="outset" w:sz="6" w:space="0" w:color="auto"/>
          <w:right w:val="outset" w:sz="6" w:space="0" w:color="auto"/>
        </w:tblBorders>
        <w:shd w:val="clear" w:color="auto" w:fill="C2E0F4"/>
        <w:tblCellMar>
          <w:top w:w="50" w:type="dxa"/>
          <w:left w:w="50" w:type="dxa"/>
          <w:bottom w:w="50" w:type="dxa"/>
          <w:right w:w="50" w:type="dxa"/>
        </w:tblCellMar>
        <w:tblLook w:val="04A0" w:firstRow="1" w:lastRow="0" w:firstColumn="1" w:lastColumn="0" w:noHBand="0" w:noVBand="1"/>
      </w:tblPr>
      <w:tblGrid>
        <w:gridCol w:w="16480"/>
      </w:tblGrid>
      <w:tr w:rsidR="001522B1" w:rsidRPr="001522B1" w14:paraId="5EC00781" w14:textId="77777777" w:rsidTr="001522B1">
        <w:tc>
          <w:tcPr>
            <w:tcW w:w="16310" w:type="dxa"/>
            <w:tcBorders>
              <w:top w:val="outset" w:sz="6" w:space="0" w:color="auto"/>
              <w:left w:val="outset" w:sz="6" w:space="0" w:color="auto"/>
              <w:bottom w:val="outset" w:sz="6" w:space="0" w:color="auto"/>
              <w:right w:val="outset" w:sz="6" w:space="0" w:color="auto"/>
            </w:tcBorders>
            <w:shd w:val="clear" w:color="auto" w:fill="C2E0F4"/>
            <w:vAlign w:val="center"/>
            <w:hideMark/>
          </w:tcPr>
          <w:p w14:paraId="5D609EFC" w14:textId="77777777" w:rsidR="001522B1" w:rsidRPr="001522B1" w:rsidRDefault="001522B1" w:rsidP="00857CBB">
            <w:pPr>
              <w:suppressLineNumbers/>
              <w:spacing w:after="0" w:line="240" w:lineRule="auto"/>
              <w:rPr>
                <w:rFonts w:ascii="Times New Roman" w:eastAsia="Times New Roman" w:hAnsi="Times New Roman" w:cs="Times New Roman"/>
                <w:color w:val="000000"/>
                <w:kern w:val="0"/>
                <w:sz w:val="27"/>
                <w:szCs w:val="27"/>
                <w:lang w:val="en-US"/>
                <w14:ligatures w14:val="none"/>
              </w:rPr>
            </w:pPr>
            <w:r w:rsidRPr="001522B1">
              <w:rPr>
                <w:rFonts w:ascii="Times New Roman" w:eastAsia="Times New Roman" w:hAnsi="Times New Roman" w:cs="Times New Roman"/>
                <w:i/>
                <w:iCs/>
                <w:color w:val="000000"/>
                <w:kern w:val="0"/>
                <w:sz w:val="27"/>
                <w:szCs w:val="27"/>
                <w:lang w:val="en-US"/>
                <w14:ligatures w14:val="none"/>
              </w:rPr>
              <w:t xml:space="preserve"> initially, though, however, </w:t>
            </w:r>
            <w:proofErr w:type="gramStart"/>
            <w:r w:rsidRPr="001522B1">
              <w:rPr>
                <w:rFonts w:ascii="Times New Roman" w:eastAsia="Times New Roman" w:hAnsi="Times New Roman" w:cs="Times New Roman"/>
                <w:i/>
                <w:iCs/>
                <w:color w:val="000000"/>
                <w:kern w:val="0"/>
                <w:sz w:val="27"/>
                <w:szCs w:val="27"/>
                <w:lang w:val="en-US"/>
                <w14:ligatures w14:val="none"/>
              </w:rPr>
              <w:t>yet,</w:t>
            </w:r>
            <w:proofErr w:type="gramEnd"/>
            <w:r w:rsidRPr="001522B1">
              <w:rPr>
                <w:rFonts w:ascii="Times New Roman" w:eastAsia="Times New Roman" w:hAnsi="Times New Roman" w:cs="Times New Roman"/>
                <w:i/>
                <w:iCs/>
                <w:color w:val="000000"/>
                <w:kern w:val="0"/>
                <w:sz w:val="27"/>
                <w:szCs w:val="27"/>
                <w:lang w:val="en-US"/>
                <w14:ligatures w14:val="none"/>
              </w:rPr>
              <w:t xml:space="preserve"> additionally, above all, on the contrary, as a result</w:t>
            </w:r>
          </w:p>
        </w:tc>
      </w:tr>
    </w:tbl>
    <w:p w14:paraId="1A533DA3" w14:textId="77777777" w:rsidR="000E669D" w:rsidRDefault="000E669D" w:rsidP="00857CBB">
      <w:pPr>
        <w:suppressLineNumbers/>
        <w:rPr>
          <w:lang w:val="en-US"/>
        </w:rPr>
      </w:pPr>
    </w:p>
    <w:p w14:paraId="2718A697" w14:textId="4297D5B8" w:rsidR="00F56516" w:rsidRDefault="001A6BCC" w:rsidP="00857CBB">
      <w:pPr>
        <w:suppressLineNumbers/>
        <w:rPr>
          <w:sz w:val="28"/>
          <w:szCs w:val="28"/>
          <w:lang w:val="en-US"/>
        </w:rPr>
      </w:pPr>
      <w:r w:rsidRPr="001A6BCC">
        <w:rPr>
          <w:sz w:val="28"/>
          <w:szCs w:val="28"/>
          <w:lang w:val="en-US"/>
        </w:rPr>
        <w:t>WATCH THE TRAILER TO “SUBJECT” (2022) BEFORE READING THE ARTICLE BELOW</w:t>
      </w:r>
      <w:r>
        <w:rPr>
          <w:sz w:val="28"/>
          <w:szCs w:val="28"/>
          <w:lang w:val="en-US"/>
        </w:rPr>
        <w:t>:</w:t>
      </w:r>
    </w:p>
    <w:p w14:paraId="4FD096E9" w14:textId="77777777" w:rsidR="001A6BCC" w:rsidRDefault="001A6BCC" w:rsidP="00857CBB">
      <w:pPr>
        <w:suppressLineNumbers/>
        <w:rPr>
          <w:sz w:val="28"/>
          <w:szCs w:val="28"/>
        </w:rPr>
      </w:pPr>
      <w:r w:rsidRPr="001A6BCC">
        <w:rPr>
          <w:sz w:val="28"/>
          <w:szCs w:val="28"/>
        </w:rPr>
        <w:t>​</w:t>
      </w:r>
      <w:r w:rsidRPr="001A6BCC">
        <w:rPr>
          <w:sz w:val="28"/>
          <w:szCs w:val="28"/>
        </w:rPr>
        <w:drawing>
          <wp:inline distT="0" distB="0" distL="0" distR="0" wp14:anchorId="09705324" wp14:editId="058078E1">
            <wp:extent cx="3048000" cy="1714500"/>
            <wp:effectExtent l="0" t="0" r="0" b="0"/>
            <wp:docPr id="101764224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6E615961" w14:textId="6FBDD986" w:rsidR="001A6BCC" w:rsidRDefault="001A6BCC" w:rsidP="001A6BCC">
      <w:pPr>
        <w:pStyle w:val="Listeafsnit"/>
        <w:numPr>
          <w:ilvl w:val="0"/>
          <w:numId w:val="3"/>
        </w:numPr>
        <w:suppressLineNumbers/>
        <w:rPr>
          <w:sz w:val="28"/>
          <w:szCs w:val="28"/>
        </w:rPr>
      </w:pPr>
      <w:r w:rsidRPr="001A6BCC">
        <w:rPr>
          <w:sz w:val="28"/>
          <w:szCs w:val="28"/>
        </w:rPr>
        <w:t>​​</w:t>
      </w:r>
      <w:hyperlink r:id="rId11" w:history="1">
        <w:r w:rsidRPr="002101A7">
          <w:rPr>
            <w:rStyle w:val="Hyperlink"/>
            <w:sz w:val="28"/>
            <w:szCs w:val="28"/>
          </w:rPr>
          <w:t>https://youtu.be/8qQ_cQuFQNA</w:t>
        </w:r>
      </w:hyperlink>
    </w:p>
    <w:p w14:paraId="170E1D9C" w14:textId="77777777" w:rsidR="001A6BCC" w:rsidRDefault="001A6BCC" w:rsidP="001A6BCC">
      <w:pPr>
        <w:pStyle w:val="Listeafsnit"/>
        <w:numPr>
          <w:ilvl w:val="0"/>
          <w:numId w:val="3"/>
        </w:numPr>
        <w:suppressLineNumbers/>
        <w:rPr>
          <w:sz w:val="28"/>
          <w:szCs w:val="28"/>
        </w:rPr>
      </w:pPr>
    </w:p>
    <w:p w14:paraId="78F55AC5" w14:textId="77777777" w:rsidR="001A6BCC" w:rsidRPr="001A6BCC" w:rsidRDefault="001A6BCC" w:rsidP="001A6BCC">
      <w:pPr>
        <w:pStyle w:val="Listeafsnit"/>
        <w:numPr>
          <w:ilvl w:val="0"/>
          <w:numId w:val="3"/>
        </w:numPr>
        <w:suppressLineNumbers/>
        <w:rPr>
          <w:sz w:val="28"/>
          <w:szCs w:val="28"/>
        </w:rPr>
      </w:pPr>
    </w:p>
    <w:p w14:paraId="7A20658F" w14:textId="63FC886D" w:rsidR="00F56516" w:rsidRPr="001A6BCC" w:rsidRDefault="00F56516" w:rsidP="00857CBB">
      <w:pPr>
        <w:suppressLineNumbers/>
      </w:pPr>
    </w:p>
    <w:p w14:paraId="3823185E" w14:textId="77777777" w:rsidR="00F56516" w:rsidRPr="001A6BCC" w:rsidRDefault="00F56516" w:rsidP="00857CBB">
      <w:pPr>
        <w:suppressLineNumbers/>
      </w:pPr>
    </w:p>
    <w:p w14:paraId="5D255A4D" w14:textId="77777777" w:rsidR="00F56516" w:rsidRPr="00F56516" w:rsidRDefault="00F56516" w:rsidP="00857CBB">
      <w:pPr>
        <w:suppressLineNumbers/>
        <w:shd w:val="clear" w:color="auto" w:fill="FFFFFF"/>
        <w:spacing w:after="0" w:line="345" w:lineRule="atLeast"/>
        <w:textAlignment w:val="baseline"/>
        <w:rPr>
          <w:rFonts w:ascii="Georgia" w:eastAsia="Times New Roman" w:hAnsi="Georgia" w:cs="Times New Roman"/>
          <w:b/>
          <w:bCs/>
          <w:color w:val="121212"/>
          <w:kern w:val="0"/>
          <w:sz w:val="27"/>
          <w:szCs w:val="27"/>
          <w:lang w:val="en-US"/>
          <w14:ligatures w14:val="none"/>
        </w:rPr>
      </w:pPr>
      <w:r w:rsidRPr="00F56516">
        <w:rPr>
          <w:rFonts w:ascii="Georgia" w:eastAsia="Times New Roman" w:hAnsi="Georgia" w:cs="Times New Roman"/>
          <w:b/>
          <w:bCs/>
          <w:color w:val="121212"/>
          <w:kern w:val="0"/>
          <w:sz w:val="27"/>
          <w:szCs w:val="27"/>
          <w14:ligatures w14:val="none"/>
        </w:rPr>
        <w:lastRenderedPageBreak/>
        <w:fldChar w:fldCharType="begin"/>
      </w:r>
      <w:r w:rsidRPr="00F56516">
        <w:rPr>
          <w:rFonts w:ascii="Georgia" w:eastAsia="Times New Roman" w:hAnsi="Georgia" w:cs="Times New Roman"/>
          <w:b/>
          <w:bCs/>
          <w:color w:val="121212"/>
          <w:kern w:val="0"/>
          <w:sz w:val="27"/>
          <w:szCs w:val="27"/>
          <w:lang w:val="en-US"/>
          <w14:ligatures w14:val="none"/>
        </w:rPr>
        <w:instrText>HYPERLINK "https://www.theguardian.com/tone/interview"</w:instrText>
      </w:r>
      <w:r w:rsidRPr="00F56516">
        <w:rPr>
          <w:rFonts w:ascii="Georgia" w:eastAsia="Times New Roman" w:hAnsi="Georgia" w:cs="Times New Roman"/>
          <w:b/>
          <w:bCs/>
          <w:color w:val="121212"/>
          <w:kern w:val="0"/>
          <w:sz w:val="27"/>
          <w:szCs w:val="27"/>
          <w14:ligatures w14:val="none"/>
        </w:rPr>
      </w:r>
      <w:r w:rsidRPr="00F56516">
        <w:rPr>
          <w:rFonts w:ascii="Georgia" w:eastAsia="Times New Roman" w:hAnsi="Georgia" w:cs="Times New Roman"/>
          <w:b/>
          <w:bCs/>
          <w:color w:val="121212"/>
          <w:kern w:val="0"/>
          <w:sz w:val="27"/>
          <w:szCs w:val="27"/>
          <w14:ligatures w14:val="none"/>
        </w:rPr>
        <w:fldChar w:fldCharType="separate"/>
      </w:r>
      <w:r w:rsidRPr="00F56516">
        <w:rPr>
          <w:rFonts w:ascii="inherit" w:eastAsia="Times New Roman" w:hAnsi="inherit" w:cs="Times New Roman"/>
          <w:b/>
          <w:bCs/>
          <w:color w:val="0000FF"/>
          <w:kern w:val="0"/>
          <w:sz w:val="27"/>
          <w:szCs w:val="27"/>
          <w:bdr w:val="none" w:sz="0" w:space="0" w:color="auto" w:frame="1"/>
          <w:lang w:val="en-US"/>
          <w14:ligatures w14:val="none"/>
        </w:rPr>
        <w:t>Interview</w:t>
      </w:r>
      <w:r w:rsidRPr="00F56516">
        <w:rPr>
          <w:rFonts w:ascii="Georgia" w:eastAsia="Times New Roman" w:hAnsi="Georgia" w:cs="Times New Roman"/>
          <w:b/>
          <w:bCs/>
          <w:color w:val="121212"/>
          <w:kern w:val="0"/>
          <w:sz w:val="27"/>
          <w:szCs w:val="27"/>
          <w14:ligatures w14:val="none"/>
        </w:rPr>
        <w:fldChar w:fldCharType="end"/>
      </w:r>
    </w:p>
    <w:p w14:paraId="7D06294A" w14:textId="77777777" w:rsidR="00F56516" w:rsidRPr="00F56516" w:rsidRDefault="00F56516" w:rsidP="00857CBB">
      <w:pPr>
        <w:suppressLineNumbers/>
        <w:shd w:val="clear" w:color="auto" w:fill="FFFFFF"/>
        <w:spacing w:after="0" w:line="240" w:lineRule="auto"/>
        <w:ind w:left="90"/>
        <w:textAlignment w:val="baseline"/>
        <w:outlineLvl w:val="0"/>
        <w:rPr>
          <w:rFonts w:ascii="Georgia" w:eastAsia="Times New Roman" w:hAnsi="Georgia" w:cs="Times New Roman"/>
          <w:b/>
          <w:bCs/>
          <w:color w:val="121212"/>
          <w:kern w:val="36"/>
          <w:sz w:val="48"/>
          <w:szCs w:val="48"/>
          <w:lang w:val="en-US"/>
          <w14:ligatures w14:val="none"/>
        </w:rPr>
      </w:pPr>
      <w:r w:rsidRPr="00F56516">
        <w:rPr>
          <w:rFonts w:ascii="Georgia" w:eastAsia="Times New Roman" w:hAnsi="Georgia" w:cs="Times New Roman"/>
          <w:b/>
          <w:bCs/>
          <w:color w:val="121212"/>
          <w:kern w:val="36"/>
          <w:sz w:val="48"/>
          <w:szCs w:val="48"/>
          <w:bdr w:val="none" w:sz="0" w:space="0" w:color="auto" w:frame="1"/>
          <w:lang w:val="en-US"/>
          <w14:ligatures w14:val="none"/>
        </w:rPr>
        <w:t>Their trauma, our entertainment: what happens to documentary subjects when the cameras leave?</w:t>
      </w:r>
    </w:p>
    <w:p w14:paraId="5369C8E8" w14:textId="77777777" w:rsidR="00F56516" w:rsidRPr="00F56516" w:rsidRDefault="00F56516" w:rsidP="00857CBB">
      <w:pPr>
        <w:suppressLineNumbers/>
        <w:shd w:val="clear" w:color="auto" w:fill="FFFFFF"/>
        <w:spacing w:line="240" w:lineRule="auto"/>
        <w:textAlignment w:val="baseline"/>
        <w:rPr>
          <w:rFonts w:ascii="Georgia" w:eastAsia="Times New Roman" w:hAnsi="Georgia" w:cs="Times New Roman"/>
          <w:color w:val="121212"/>
          <w:kern w:val="0"/>
          <w:sz w:val="27"/>
          <w:szCs w:val="27"/>
          <w:lang w:val="en-US"/>
          <w14:ligatures w14:val="none"/>
        </w:rPr>
      </w:pPr>
      <w:hyperlink r:id="rId12" w:history="1">
        <w:r w:rsidRPr="00F56516">
          <w:rPr>
            <w:rFonts w:ascii="Georgia" w:eastAsia="Times New Roman" w:hAnsi="Georgia" w:cs="Times New Roman"/>
            <w:color w:val="0000FF"/>
            <w:kern w:val="0"/>
            <w:sz w:val="27"/>
            <w:szCs w:val="27"/>
            <w:bdr w:val="none" w:sz="0" w:space="0" w:color="auto" w:frame="1"/>
            <w:lang w:val="en-US"/>
            <w14:ligatures w14:val="none"/>
          </w:rPr>
          <w:t>Tim Adams</w:t>
        </w:r>
      </w:hyperlink>
    </w:p>
    <w:p w14:paraId="1C4D5D33" w14:textId="62DFDBF6" w:rsidR="00F56516" w:rsidRPr="00F56516" w:rsidRDefault="00F56516" w:rsidP="00857CBB">
      <w:pPr>
        <w:suppressLineNumbers/>
        <w:shd w:val="clear" w:color="auto" w:fill="FFFFFF"/>
        <w:spacing w:after="0" w:line="240" w:lineRule="auto"/>
        <w:textAlignment w:val="baseline"/>
        <w:rPr>
          <w:rFonts w:ascii="Times New Roman" w:eastAsia="Times New Roman" w:hAnsi="Times New Roman" w:cs="Times New Roman"/>
          <w:kern w:val="0"/>
          <w:sz w:val="24"/>
          <w:szCs w:val="24"/>
          <w:lang w:val="en-US"/>
          <w14:ligatures w14:val="none"/>
        </w:rPr>
      </w:pPr>
      <w:r w:rsidRPr="00F56516">
        <w:rPr>
          <w:rFonts w:ascii="Georgia" w:eastAsia="Times New Roman" w:hAnsi="Georgia" w:cs="Times New Roman"/>
          <w:color w:val="121212"/>
          <w:kern w:val="0"/>
          <w:sz w:val="27"/>
          <w:szCs w:val="27"/>
          <w:lang w:val="en-US"/>
          <w14:ligatures w14:val="none"/>
        </w:rPr>
        <w:t>The Staircase’s Margie Ratliff, whose family nightmare became a TV sensation in the 2004 series, talks about a new film which looks at the ethics of ‘docu-</w:t>
      </w:r>
      <w:proofErr w:type="spellStart"/>
      <w:r w:rsidRPr="00F56516">
        <w:rPr>
          <w:rFonts w:ascii="Georgia" w:eastAsia="Times New Roman" w:hAnsi="Georgia" w:cs="Times New Roman"/>
          <w:color w:val="121212"/>
          <w:kern w:val="0"/>
          <w:sz w:val="27"/>
          <w:szCs w:val="27"/>
          <w:lang w:val="en-US"/>
          <w14:ligatures w14:val="none"/>
        </w:rPr>
        <w:t>tainment</w:t>
      </w:r>
      <w:proofErr w:type="spellEnd"/>
      <w:r w:rsidRPr="00F56516">
        <w:rPr>
          <w:rFonts w:ascii="Georgia" w:eastAsia="Times New Roman" w:hAnsi="Georgia" w:cs="Times New Roman"/>
          <w:color w:val="121212"/>
          <w:kern w:val="0"/>
          <w:sz w:val="27"/>
          <w:szCs w:val="27"/>
          <w:lang w:val="en-US"/>
          <w14:ligatures w14:val="none"/>
        </w:rPr>
        <w:t>’</w:t>
      </w:r>
    </w:p>
    <w:p w14:paraId="6F6D20B7" w14:textId="78B4B37D" w:rsidR="00F56516" w:rsidRPr="00F56516" w:rsidRDefault="00F56516" w:rsidP="00857CBB">
      <w:pPr>
        <w:suppressLineNumbers/>
        <w:spacing w:after="90" w:line="240" w:lineRule="auto"/>
        <w:textAlignment w:val="baseline"/>
        <w:rPr>
          <w:rFonts w:ascii="Times New Roman" w:eastAsia="Times New Roman" w:hAnsi="Times New Roman" w:cs="Times New Roman"/>
          <w:kern w:val="0"/>
          <w:sz w:val="24"/>
          <w:szCs w:val="24"/>
          <w:lang w:val="en-US"/>
          <w14:ligatures w14:val="none"/>
        </w:rPr>
      </w:pPr>
    </w:p>
    <w:p w14:paraId="488CF54E" w14:textId="77777777" w:rsidR="00F56516" w:rsidRPr="00F56516" w:rsidRDefault="00F56516" w:rsidP="00F56516">
      <w:pPr>
        <w:shd w:val="clear" w:color="auto" w:fill="FFFFFF"/>
        <w:spacing w:beforeAutospacing="1" w:after="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b/>
          <w:bCs/>
          <w:caps/>
          <w:color w:val="121212"/>
          <w:kern w:val="0"/>
          <w:sz w:val="27"/>
          <w:szCs w:val="27"/>
          <w:bdr w:val="none" w:sz="0" w:space="0" w:color="auto" w:frame="1"/>
          <w:lang w:val="en-US"/>
          <w14:ligatures w14:val="none"/>
        </w:rPr>
        <w:t>S</w:t>
      </w:r>
      <w:r w:rsidRPr="00F56516">
        <w:rPr>
          <w:rFonts w:ascii="Georgia" w:eastAsia="Times New Roman" w:hAnsi="Georgia" w:cs="Times New Roman"/>
          <w:color w:val="121212"/>
          <w:kern w:val="0"/>
          <w:sz w:val="27"/>
          <w:szCs w:val="27"/>
          <w:lang w:val="en-US"/>
          <w14:ligatures w14:val="none"/>
        </w:rPr>
        <w:t xml:space="preserve">ome lives take on an uncontrollable life of their own. One of those belongs to Margie Ratliff, whose world changed the night before her 20th birthday when the woman she knew as her mother was discovered dead at the bottom of a steep staircase in the family home in Raleigh, North Carolina. The horrific events of that night in 2001 not only resulted in one of the most </w:t>
      </w:r>
      <w:proofErr w:type="spellStart"/>
      <w:r w:rsidRPr="00F56516">
        <w:rPr>
          <w:rFonts w:ascii="Georgia" w:eastAsia="Times New Roman" w:hAnsi="Georgia" w:cs="Times New Roman"/>
          <w:color w:val="121212"/>
          <w:kern w:val="0"/>
          <w:sz w:val="27"/>
          <w:szCs w:val="27"/>
          <w:lang w:val="en-US"/>
          <w14:ligatures w14:val="none"/>
        </w:rPr>
        <w:t>scrutinised</w:t>
      </w:r>
      <w:proofErr w:type="spellEnd"/>
      <w:r w:rsidRPr="00F56516">
        <w:rPr>
          <w:rFonts w:ascii="Georgia" w:eastAsia="Times New Roman" w:hAnsi="Georgia" w:cs="Times New Roman"/>
          <w:color w:val="121212"/>
          <w:kern w:val="0"/>
          <w:sz w:val="27"/>
          <w:szCs w:val="27"/>
          <w:lang w:val="en-US"/>
          <w14:ligatures w14:val="none"/>
        </w:rPr>
        <w:t xml:space="preserve"> court cases in American legal history, </w:t>
      </w:r>
      <w:proofErr w:type="gramStart"/>
      <w:r w:rsidRPr="00F56516">
        <w:rPr>
          <w:rFonts w:ascii="Georgia" w:eastAsia="Times New Roman" w:hAnsi="Georgia" w:cs="Times New Roman"/>
          <w:color w:val="121212"/>
          <w:kern w:val="0"/>
          <w:sz w:val="27"/>
          <w:szCs w:val="27"/>
          <w:lang w:val="en-US"/>
          <w14:ligatures w14:val="none"/>
        </w:rPr>
        <w:t>they</w:t>
      </w:r>
      <w:proofErr w:type="gramEnd"/>
      <w:r w:rsidRPr="00F56516">
        <w:rPr>
          <w:rFonts w:ascii="Georgia" w:eastAsia="Times New Roman" w:hAnsi="Georgia" w:cs="Times New Roman"/>
          <w:color w:val="121212"/>
          <w:kern w:val="0"/>
          <w:sz w:val="27"/>
          <w:szCs w:val="27"/>
          <w:lang w:val="en-US"/>
          <w14:ligatures w14:val="none"/>
        </w:rPr>
        <w:t xml:space="preserve"> also launched a new kind of global entertainment: the serial true-life crime documentary, the did-he-do-it?</w:t>
      </w:r>
    </w:p>
    <w:p w14:paraId="62AB8FAB" w14:textId="77777777" w:rsidR="00F56516" w:rsidRPr="00F56516" w:rsidRDefault="00F56516" w:rsidP="00F56516">
      <w:pPr>
        <w:shd w:val="clear" w:color="auto" w:fill="FFFFFF"/>
        <w:spacing w:before="100" w:beforeAutospacing="1" w:after="10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 xml:space="preserve">Michael Peterson, a novelist and Vietnam war veteran and Ratliff’s adoptive father, was charged with the first-degree murder of his second wife, Kathleen. He protested his innocence, claiming Kathleen had fallen down the stairs at the end of an evening spent drinking by the pool. In order, he said, to make the legal process transparent, he invited a film crew from France, led by director Jean-Xavier de Lestrade, into the family home to record every detail of his preparation for trial. The film crew had full access to family breakfast tables and lawyers’ briefings and court rooms and prison cells. The defendant and his lawyer, David Rudolf, became stars of the show. Meanwhile, Michael Peterson’s devoted children – Ratliff and her sister Martha and their two adoptive brothers – had to do </w:t>
      </w:r>
      <w:proofErr w:type="gramStart"/>
      <w:r w:rsidRPr="00F56516">
        <w:rPr>
          <w:rFonts w:ascii="Georgia" w:eastAsia="Times New Roman" w:hAnsi="Georgia" w:cs="Times New Roman"/>
          <w:color w:val="121212"/>
          <w:kern w:val="0"/>
          <w:sz w:val="27"/>
          <w:szCs w:val="27"/>
          <w:lang w:val="en-US"/>
          <w14:ligatures w14:val="none"/>
        </w:rPr>
        <w:t>all of</w:t>
      </w:r>
      <w:proofErr w:type="gramEnd"/>
      <w:r w:rsidRPr="00F56516">
        <w:rPr>
          <w:rFonts w:ascii="Georgia" w:eastAsia="Times New Roman" w:hAnsi="Georgia" w:cs="Times New Roman"/>
          <w:color w:val="121212"/>
          <w:kern w:val="0"/>
          <w:sz w:val="27"/>
          <w:szCs w:val="27"/>
          <w:lang w:val="en-US"/>
          <w14:ligatures w14:val="none"/>
        </w:rPr>
        <w:t xml:space="preserve"> their grieving and a lot of their fast-forward coming of age in front of a camera.</w:t>
      </w:r>
    </w:p>
    <w:p w14:paraId="6AB38742" w14:textId="77777777" w:rsidR="00F56516" w:rsidRPr="00F56516" w:rsidRDefault="00F56516" w:rsidP="00F56516">
      <w:pPr>
        <w:shd w:val="clear" w:color="auto" w:fill="FFFFFF"/>
        <w:spacing w:beforeAutospacing="1" w:after="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The eight entirely compulsive episodes of </w:t>
      </w:r>
      <w:r w:rsidRPr="00F56516">
        <w:rPr>
          <w:rFonts w:ascii="inherit" w:eastAsia="Times New Roman" w:hAnsi="inherit" w:cs="Times New Roman"/>
          <w:i/>
          <w:iCs/>
          <w:color w:val="121212"/>
          <w:kern w:val="0"/>
          <w:sz w:val="27"/>
          <w:szCs w:val="27"/>
          <w:bdr w:val="none" w:sz="0" w:space="0" w:color="auto" w:frame="1"/>
          <w:lang w:val="en-US"/>
          <w14:ligatures w14:val="none"/>
        </w:rPr>
        <w:t>The Staircase</w:t>
      </w:r>
      <w:r w:rsidRPr="00F56516">
        <w:rPr>
          <w:rFonts w:ascii="Georgia" w:eastAsia="Times New Roman" w:hAnsi="Georgia" w:cs="Times New Roman"/>
          <w:color w:val="121212"/>
          <w:kern w:val="0"/>
          <w:sz w:val="27"/>
          <w:szCs w:val="27"/>
          <w:lang w:val="en-US"/>
          <w14:ligatures w14:val="none"/>
        </w:rPr>
        <w:t xml:space="preserve"> – which ended in the conviction of Michael Peterson – were originally shown in arthouse niches of TV schedules: on the Sundance Channel in America, on Canal+ in France and BBC4. Still, the series became a landmark among documentary makers as a new kind of television storytelling, one that put viewers in the position of jury members, assembling family secrets, balancing prosecution and </w:t>
      </w:r>
      <w:proofErr w:type="spellStart"/>
      <w:r w:rsidRPr="00F56516">
        <w:rPr>
          <w:rFonts w:ascii="Georgia" w:eastAsia="Times New Roman" w:hAnsi="Georgia" w:cs="Times New Roman"/>
          <w:color w:val="121212"/>
          <w:kern w:val="0"/>
          <w:sz w:val="27"/>
          <w:szCs w:val="27"/>
          <w:lang w:val="en-US"/>
          <w14:ligatures w14:val="none"/>
        </w:rPr>
        <w:t>defence</w:t>
      </w:r>
      <w:proofErr w:type="spellEnd"/>
      <w:r w:rsidRPr="00F56516">
        <w:rPr>
          <w:rFonts w:ascii="Georgia" w:eastAsia="Times New Roman" w:hAnsi="Georgia" w:cs="Times New Roman"/>
          <w:color w:val="121212"/>
          <w:kern w:val="0"/>
          <w:sz w:val="27"/>
          <w:szCs w:val="27"/>
          <w:lang w:val="en-US"/>
          <w14:ligatures w14:val="none"/>
        </w:rPr>
        <w:t>. </w:t>
      </w:r>
      <w:r w:rsidRPr="00F56516">
        <w:rPr>
          <w:rFonts w:ascii="inherit" w:eastAsia="Times New Roman" w:hAnsi="inherit" w:cs="Times New Roman"/>
          <w:i/>
          <w:iCs/>
          <w:color w:val="121212"/>
          <w:kern w:val="0"/>
          <w:sz w:val="27"/>
          <w:szCs w:val="27"/>
          <w:bdr w:val="none" w:sz="0" w:space="0" w:color="auto" w:frame="1"/>
          <w:lang w:val="en-US"/>
          <w14:ligatures w14:val="none"/>
        </w:rPr>
        <w:t>The Staircase</w:t>
      </w:r>
      <w:r w:rsidRPr="00F56516">
        <w:rPr>
          <w:rFonts w:ascii="Georgia" w:eastAsia="Times New Roman" w:hAnsi="Georgia" w:cs="Times New Roman"/>
          <w:color w:val="121212"/>
          <w:kern w:val="0"/>
          <w:sz w:val="27"/>
          <w:szCs w:val="27"/>
          <w:lang w:val="en-US"/>
          <w14:ligatures w14:val="none"/>
        </w:rPr>
        <w:t> won awards; Michael Peterson, from prison, won a right to appeal and retrial, which led to three new episodes of the series, a decade after the original. And then something else happened: streaming services, hungry for binge-watches.</w:t>
      </w:r>
    </w:p>
    <w:p w14:paraId="0458DDA6" w14:textId="2A38BFFC" w:rsidR="00F56516" w:rsidRPr="00F56516" w:rsidRDefault="00F56516" w:rsidP="00F56516">
      <w:pPr>
        <w:shd w:val="clear" w:color="auto" w:fill="FFFFFF"/>
        <w:spacing w:after="0" w:line="240" w:lineRule="auto"/>
        <w:textAlignment w:val="baseline"/>
        <w:rPr>
          <w:rFonts w:ascii="Times New Roman" w:eastAsia="Times New Roman" w:hAnsi="Times New Roman" w:cs="Times New Roman"/>
          <w:color w:val="121212"/>
          <w:kern w:val="0"/>
          <w:sz w:val="27"/>
          <w:szCs w:val="27"/>
          <w:lang w:val="en-US"/>
          <w14:ligatures w14:val="none"/>
        </w:rPr>
      </w:pPr>
      <w:r w:rsidRPr="00F56516">
        <w:rPr>
          <w:rFonts w:ascii="Times New Roman" w:eastAsia="Times New Roman" w:hAnsi="Times New Roman" w:cs="Times New Roman"/>
          <w:noProof/>
          <w:color w:val="121212"/>
          <w:kern w:val="0"/>
          <w:sz w:val="27"/>
          <w:szCs w:val="27"/>
          <w14:ligatures w14:val="none"/>
        </w:rPr>
        <w:lastRenderedPageBreak/>
        <w:drawing>
          <wp:inline distT="0" distB="0" distL="0" distR="0" wp14:anchorId="20C62774" wp14:editId="6CE449AE">
            <wp:extent cx="4235450" cy="2540000"/>
            <wp:effectExtent l="0" t="0" r="0" b="0"/>
            <wp:docPr id="26" name="Billede 17" descr="Michael Peterson with Margie, centre, and Martha Ratliff during his 2003 murder trial, with documentarian Yves Grasso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chael Peterson with Margie, centre, and Martha Ratliff during his 2003 murder trial, with documentarian Yves Grasso in the backgrou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5450" cy="2540000"/>
                    </a:xfrm>
                    <a:prstGeom prst="rect">
                      <a:avLst/>
                    </a:prstGeom>
                    <a:noFill/>
                    <a:ln>
                      <a:noFill/>
                    </a:ln>
                  </pic:spPr>
                </pic:pic>
              </a:graphicData>
            </a:graphic>
          </wp:inline>
        </w:drawing>
      </w:r>
      <w:r w:rsidRPr="00F56516">
        <w:rPr>
          <w:rFonts w:ascii="Times New Roman" w:eastAsia="Times New Roman" w:hAnsi="Times New Roman" w:cs="Times New Roman"/>
          <w:color w:val="121212"/>
          <w:kern w:val="0"/>
          <w:sz w:val="27"/>
          <w:szCs w:val="27"/>
          <w:lang w:val="en-US"/>
          <w14:ligatures w14:val="none"/>
        </w:rPr>
        <w:t xml:space="preserve"> </w:t>
      </w:r>
    </w:p>
    <w:p w14:paraId="603BE7A5" w14:textId="77777777" w:rsidR="00F56516" w:rsidRPr="00F56516" w:rsidRDefault="00F56516" w:rsidP="00F56516">
      <w:pPr>
        <w:shd w:val="clear" w:color="auto" w:fill="FFFFFF"/>
        <w:spacing w:after="0" w:line="240" w:lineRule="auto"/>
        <w:textAlignment w:val="baseline"/>
        <w:rPr>
          <w:rFonts w:ascii="Times New Roman" w:eastAsia="Times New Roman" w:hAnsi="Times New Roman" w:cs="Times New Roman"/>
          <w:color w:val="121212"/>
          <w:kern w:val="0"/>
          <w:sz w:val="27"/>
          <w:szCs w:val="27"/>
          <w:lang w:val="en-US"/>
          <w14:ligatures w14:val="none"/>
        </w:rPr>
      </w:pPr>
      <w:r w:rsidRPr="00F56516">
        <w:rPr>
          <w:rFonts w:ascii="Times New Roman" w:eastAsia="Times New Roman" w:hAnsi="Times New Roman" w:cs="Times New Roman"/>
          <w:color w:val="121212"/>
          <w:kern w:val="0"/>
          <w:sz w:val="27"/>
          <w:szCs w:val="27"/>
          <w:bdr w:val="none" w:sz="0" w:space="0" w:color="auto" w:frame="1"/>
          <w:lang w:val="en-US"/>
          <w14:ligatures w14:val="none"/>
        </w:rPr>
        <w:t xml:space="preserve">Michael Peterson with Margie, </w:t>
      </w:r>
      <w:proofErr w:type="spellStart"/>
      <w:r w:rsidRPr="00F56516">
        <w:rPr>
          <w:rFonts w:ascii="Times New Roman" w:eastAsia="Times New Roman" w:hAnsi="Times New Roman" w:cs="Times New Roman"/>
          <w:color w:val="121212"/>
          <w:kern w:val="0"/>
          <w:sz w:val="27"/>
          <w:szCs w:val="27"/>
          <w:bdr w:val="none" w:sz="0" w:space="0" w:color="auto" w:frame="1"/>
          <w:lang w:val="en-US"/>
          <w14:ligatures w14:val="none"/>
        </w:rPr>
        <w:t>centre</w:t>
      </w:r>
      <w:proofErr w:type="spellEnd"/>
      <w:r w:rsidRPr="00F56516">
        <w:rPr>
          <w:rFonts w:ascii="Times New Roman" w:eastAsia="Times New Roman" w:hAnsi="Times New Roman" w:cs="Times New Roman"/>
          <w:color w:val="121212"/>
          <w:kern w:val="0"/>
          <w:sz w:val="27"/>
          <w:szCs w:val="27"/>
          <w:bdr w:val="none" w:sz="0" w:space="0" w:color="auto" w:frame="1"/>
          <w:lang w:val="en-US"/>
          <w14:ligatures w14:val="none"/>
        </w:rPr>
        <w:t>, and Martha Ratliff during his 2003 murder trial, with documentarian Yves Grasso in the background.</w:t>
      </w:r>
      <w:r w:rsidRPr="00F56516">
        <w:rPr>
          <w:rFonts w:ascii="Times New Roman" w:eastAsia="Times New Roman" w:hAnsi="Times New Roman" w:cs="Times New Roman"/>
          <w:color w:val="121212"/>
          <w:kern w:val="0"/>
          <w:sz w:val="27"/>
          <w:szCs w:val="27"/>
          <w:lang w:val="en-US"/>
          <w14:ligatures w14:val="none"/>
        </w:rPr>
        <w:t> Photograph: Chuck Liddy/AP</w:t>
      </w:r>
    </w:p>
    <w:p w14:paraId="75328393" w14:textId="77777777" w:rsidR="00F56516" w:rsidRPr="00F56516" w:rsidRDefault="00F56516" w:rsidP="00F56516">
      <w:pPr>
        <w:shd w:val="clear" w:color="auto" w:fill="FFFFFF"/>
        <w:spacing w:beforeAutospacing="1" w:after="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In 2018, </w:t>
      </w:r>
      <w:r w:rsidRPr="00F56516">
        <w:rPr>
          <w:rFonts w:ascii="inherit" w:eastAsia="Times New Roman" w:hAnsi="inherit" w:cs="Times New Roman"/>
          <w:i/>
          <w:iCs/>
          <w:color w:val="121212"/>
          <w:kern w:val="0"/>
          <w:sz w:val="27"/>
          <w:szCs w:val="27"/>
          <w:bdr w:val="none" w:sz="0" w:space="0" w:color="auto" w:frame="1"/>
          <w:lang w:val="en-US"/>
          <w14:ligatures w14:val="none"/>
        </w:rPr>
        <w:t>The Staircase</w:t>
      </w:r>
      <w:r w:rsidRPr="00F56516">
        <w:rPr>
          <w:rFonts w:ascii="Georgia" w:eastAsia="Times New Roman" w:hAnsi="Georgia" w:cs="Times New Roman"/>
          <w:color w:val="121212"/>
          <w:kern w:val="0"/>
          <w:sz w:val="27"/>
          <w:szCs w:val="27"/>
          <w:lang w:val="en-US"/>
          <w14:ligatures w14:val="none"/>
        </w:rPr>
        <w:t> was bought by Netflix. It became a number one </w:t>
      </w:r>
      <w:hyperlink r:id="rId14" w:history="1">
        <w:r w:rsidRPr="00F56516">
          <w:rPr>
            <w:rFonts w:ascii="Georgia" w:eastAsia="Times New Roman" w:hAnsi="Georgia" w:cs="Times New Roman"/>
            <w:kern w:val="0"/>
            <w:sz w:val="27"/>
            <w:szCs w:val="27"/>
            <w:bdr w:val="none" w:sz="0" w:space="0" w:color="auto" w:frame="1"/>
            <w:lang w:val="en-US"/>
            <w14:ligatures w14:val="none"/>
          </w:rPr>
          <w:t>documentary drama</w:t>
        </w:r>
      </w:hyperlink>
      <w:r w:rsidRPr="00F56516">
        <w:rPr>
          <w:rFonts w:ascii="Georgia" w:eastAsia="Times New Roman" w:hAnsi="Georgia" w:cs="Times New Roman"/>
          <w:color w:val="121212"/>
          <w:kern w:val="0"/>
          <w:sz w:val="27"/>
          <w:szCs w:val="27"/>
          <w:lang w:val="en-US"/>
          <w14:ligatures w14:val="none"/>
        </w:rPr>
        <w:t xml:space="preserve"> choice on the platform, available in 200 countries. </w:t>
      </w:r>
      <w:proofErr w:type="gramStart"/>
      <w:r w:rsidRPr="00F56516">
        <w:rPr>
          <w:rFonts w:ascii="Georgia" w:eastAsia="Times New Roman" w:hAnsi="Georgia" w:cs="Times New Roman"/>
          <w:color w:val="121212"/>
          <w:kern w:val="0"/>
          <w:sz w:val="27"/>
          <w:szCs w:val="27"/>
          <w:lang w:val="en-US"/>
          <w14:ligatures w14:val="none"/>
        </w:rPr>
        <w:t>The question of Michael Peterson’s guilt or innocence,</w:t>
      </w:r>
      <w:proofErr w:type="gramEnd"/>
      <w:r w:rsidRPr="00F56516">
        <w:rPr>
          <w:rFonts w:ascii="Georgia" w:eastAsia="Times New Roman" w:hAnsi="Georgia" w:cs="Times New Roman"/>
          <w:color w:val="121212"/>
          <w:kern w:val="0"/>
          <w:sz w:val="27"/>
          <w:szCs w:val="27"/>
          <w:lang w:val="en-US"/>
          <w14:ligatures w14:val="none"/>
        </w:rPr>
        <w:t xml:space="preserve"> never resolved – he avoided a second trial through a type of guilty plea in which the defendant asserts his innocence but admits that sufficient evidence exists to convict him – was raked over once again by a global audience with let’s-just-watch-one-more-before-bed habits. Social media was alive with theory and counter theory (one including the idea that Kathleen had been attacked by an owl).</w:t>
      </w:r>
    </w:p>
    <w:p w14:paraId="2DEE880D" w14:textId="77777777" w:rsidR="00F56516" w:rsidRPr="00F56516" w:rsidRDefault="00F56516" w:rsidP="00F56516">
      <w:pPr>
        <w:shd w:val="clear" w:color="auto" w:fill="FFFFFF"/>
        <w:spacing w:beforeAutospacing="1" w:after="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Last year, not to be outdone, Netflix’s rival HBO Max – available on Amazon Prime – bought the drama rights to </w:t>
      </w:r>
      <w:r w:rsidRPr="00F56516">
        <w:rPr>
          <w:rFonts w:ascii="inherit" w:eastAsia="Times New Roman" w:hAnsi="inherit" w:cs="Times New Roman"/>
          <w:i/>
          <w:iCs/>
          <w:color w:val="121212"/>
          <w:kern w:val="0"/>
          <w:sz w:val="27"/>
          <w:szCs w:val="27"/>
          <w:bdr w:val="none" w:sz="0" w:space="0" w:color="auto" w:frame="1"/>
          <w:lang w:val="en-US"/>
          <w14:ligatures w14:val="none"/>
        </w:rPr>
        <w:t>The Staircase</w:t>
      </w:r>
      <w:r w:rsidRPr="00F56516">
        <w:rPr>
          <w:rFonts w:ascii="Georgia" w:eastAsia="Times New Roman" w:hAnsi="Georgia" w:cs="Times New Roman"/>
          <w:color w:val="121212"/>
          <w:kern w:val="0"/>
          <w:sz w:val="27"/>
          <w:szCs w:val="27"/>
          <w:lang w:val="en-US"/>
          <w14:ligatures w14:val="none"/>
        </w:rPr>
        <w:t xml:space="preserve"> and created an eight-part family drama about the events starring Colin Firth as Peterson. The documentary director, Lestrade, who had sold the rights, claimed he felt betrayed by the HBO production, which played fast and loose with elements of the story, particularly a romantic relationship between the documentary’s editor, Sophie Brunet and Michael Peterson (the relationship did occur, but only began after Lestrade’s film had ended, and therefore did not, as the drama implied, tilt the documentary in Peterson’s </w:t>
      </w:r>
      <w:proofErr w:type="spellStart"/>
      <w:r w:rsidRPr="00F56516">
        <w:rPr>
          <w:rFonts w:ascii="Georgia" w:eastAsia="Times New Roman" w:hAnsi="Georgia" w:cs="Times New Roman"/>
          <w:color w:val="121212"/>
          <w:kern w:val="0"/>
          <w:sz w:val="27"/>
          <w:szCs w:val="27"/>
          <w:lang w:val="en-US"/>
          <w14:ligatures w14:val="none"/>
        </w:rPr>
        <w:t>favour</w:t>
      </w:r>
      <w:proofErr w:type="spellEnd"/>
      <w:r w:rsidRPr="00F56516">
        <w:rPr>
          <w:rFonts w:ascii="Georgia" w:eastAsia="Times New Roman" w:hAnsi="Georgia" w:cs="Times New Roman"/>
          <w:color w:val="121212"/>
          <w:kern w:val="0"/>
          <w:sz w:val="27"/>
          <w:szCs w:val="27"/>
          <w:lang w:val="en-US"/>
          <w14:ligatures w14:val="none"/>
        </w:rPr>
        <w:t>). Somewhere in among all of this, the other family members, including Margie, all inadvertently world famous for close-up anguish, have had to try to make a life beyond that watch-all-episodes-now existence.</w:t>
      </w:r>
    </w:p>
    <w:p w14:paraId="32E6390F" w14:textId="77777777" w:rsidR="00F56516" w:rsidRPr="00F56516" w:rsidRDefault="00F56516" w:rsidP="00F56516">
      <w:pPr>
        <w:shd w:val="clear" w:color="auto" w:fill="FFFFFF"/>
        <w:spacing w:beforeAutospacing="1" w:after="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That latter fact is – with due irony – the substance of another documentary, </w:t>
      </w:r>
      <w:r w:rsidRPr="00F56516">
        <w:rPr>
          <w:rFonts w:ascii="inherit" w:eastAsia="Times New Roman" w:hAnsi="inherit" w:cs="Times New Roman"/>
          <w:i/>
          <w:iCs/>
          <w:color w:val="121212"/>
          <w:kern w:val="0"/>
          <w:sz w:val="27"/>
          <w:szCs w:val="27"/>
          <w:bdr w:val="none" w:sz="0" w:space="0" w:color="auto" w:frame="1"/>
          <w:lang w:val="en-US"/>
          <w14:ligatures w14:val="none"/>
        </w:rPr>
        <w:t>Subject</w:t>
      </w:r>
      <w:r w:rsidRPr="00F56516">
        <w:rPr>
          <w:rFonts w:ascii="Georgia" w:eastAsia="Times New Roman" w:hAnsi="Georgia" w:cs="Times New Roman"/>
          <w:color w:val="121212"/>
          <w:kern w:val="0"/>
          <w:sz w:val="27"/>
          <w:szCs w:val="27"/>
          <w:lang w:val="en-US"/>
          <w14:ligatures w14:val="none"/>
        </w:rPr>
        <w:t xml:space="preserve">, released in the UK on 3 March. It looks at what happens to participants in true-life dramas once the cameras have left and thoughtfully examines the duty of care that documentary makers owe to participants. The film, co-directed by Camilla Hall and Jennifer </w:t>
      </w:r>
      <w:proofErr w:type="spellStart"/>
      <w:r w:rsidRPr="00F56516">
        <w:rPr>
          <w:rFonts w:ascii="Georgia" w:eastAsia="Times New Roman" w:hAnsi="Georgia" w:cs="Times New Roman"/>
          <w:color w:val="121212"/>
          <w:kern w:val="0"/>
          <w:sz w:val="27"/>
          <w:szCs w:val="27"/>
          <w:lang w:val="en-US"/>
          <w14:ligatures w14:val="none"/>
        </w:rPr>
        <w:t>Tiexiera</w:t>
      </w:r>
      <w:proofErr w:type="spellEnd"/>
      <w:r w:rsidRPr="00F56516">
        <w:rPr>
          <w:rFonts w:ascii="Georgia" w:eastAsia="Times New Roman" w:hAnsi="Georgia" w:cs="Times New Roman"/>
          <w:color w:val="121212"/>
          <w:kern w:val="0"/>
          <w:sz w:val="27"/>
          <w:szCs w:val="27"/>
          <w:lang w:val="en-US"/>
          <w14:ligatures w14:val="none"/>
        </w:rPr>
        <w:t xml:space="preserve">, was developed with </w:t>
      </w:r>
      <w:r w:rsidRPr="00F56516">
        <w:rPr>
          <w:rFonts w:ascii="Georgia" w:eastAsia="Times New Roman" w:hAnsi="Georgia" w:cs="Times New Roman"/>
          <w:color w:val="121212"/>
          <w:kern w:val="0"/>
          <w:sz w:val="27"/>
          <w:szCs w:val="27"/>
          <w:lang w:val="en-US"/>
          <w14:ligatures w14:val="none"/>
        </w:rPr>
        <w:lastRenderedPageBreak/>
        <w:t>Margie Ratliff, who is one of its co-producers. As well as her story, it features Jesse Friedman (</w:t>
      </w:r>
      <w:hyperlink r:id="rId15" w:history="1">
        <w:r w:rsidRPr="00F56516">
          <w:rPr>
            <w:rFonts w:ascii="Georgia" w:eastAsia="Times New Roman" w:hAnsi="Georgia" w:cs="Times New Roman"/>
            <w:color w:val="0000FF"/>
            <w:kern w:val="0"/>
            <w:sz w:val="27"/>
            <w:szCs w:val="27"/>
            <w:bdr w:val="none" w:sz="0" w:space="0" w:color="auto" w:frame="1"/>
            <w:lang w:val="en-US"/>
            <w14:ligatures w14:val="none"/>
          </w:rPr>
          <w:t>wrongly imprisoned in </w:t>
        </w:r>
      </w:hyperlink>
      <w:hyperlink r:id="rId16" w:history="1">
        <w:r w:rsidRPr="00F56516">
          <w:rPr>
            <w:rFonts w:ascii="inherit" w:eastAsia="Times New Roman" w:hAnsi="inherit" w:cs="Times New Roman"/>
            <w:i/>
            <w:iCs/>
            <w:color w:val="0000FF"/>
            <w:kern w:val="0"/>
            <w:sz w:val="27"/>
            <w:szCs w:val="27"/>
            <w:bdr w:val="none" w:sz="0" w:space="0" w:color="auto" w:frame="1"/>
            <w:lang w:val="en-US"/>
            <w14:ligatures w14:val="none"/>
          </w:rPr>
          <w:t>Capturing the Friedmans</w:t>
        </w:r>
      </w:hyperlink>
      <w:r w:rsidRPr="00F56516">
        <w:rPr>
          <w:rFonts w:ascii="Georgia" w:eastAsia="Times New Roman" w:hAnsi="Georgia" w:cs="Times New Roman"/>
          <w:color w:val="121212"/>
          <w:kern w:val="0"/>
          <w:sz w:val="27"/>
          <w:szCs w:val="27"/>
          <w:lang w:val="en-US"/>
          <w14:ligatures w14:val="none"/>
        </w:rPr>
        <w:t>), Mukunda Angulo (incarcerated with his siblings for more than a decade in the family apartment in </w:t>
      </w:r>
      <w:hyperlink r:id="rId17" w:history="1">
        <w:r w:rsidRPr="00F56516">
          <w:rPr>
            <w:rFonts w:ascii="inherit" w:eastAsia="Times New Roman" w:hAnsi="inherit" w:cs="Times New Roman"/>
            <w:i/>
            <w:iCs/>
            <w:color w:val="0000FF"/>
            <w:kern w:val="0"/>
            <w:sz w:val="27"/>
            <w:szCs w:val="27"/>
            <w:bdr w:val="none" w:sz="0" w:space="0" w:color="auto" w:frame="1"/>
            <w:lang w:val="en-US"/>
            <w14:ligatures w14:val="none"/>
          </w:rPr>
          <w:t>The </w:t>
        </w:r>
      </w:hyperlink>
      <w:hyperlink r:id="rId18" w:history="1">
        <w:r w:rsidRPr="00F56516">
          <w:rPr>
            <w:rFonts w:ascii="inherit" w:eastAsia="Times New Roman" w:hAnsi="inherit" w:cs="Times New Roman"/>
            <w:i/>
            <w:iCs/>
            <w:color w:val="0000FF"/>
            <w:kern w:val="0"/>
            <w:sz w:val="27"/>
            <w:szCs w:val="27"/>
            <w:bdr w:val="none" w:sz="0" w:space="0" w:color="auto" w:frame="1"/>
            <w:lang w:val="en-US"/>
            <w14:ligatures w14:val="none"/>
          </w:rPr>
          <w:t>Wolfpack</w:t>
        </w:r>
      </w:hyperlink>
      <w:r w:rsidRPr="00F56516">
        <w:rPr>
          <w:rFonts w:ascii="Georgia" w:eastAsia="Times New Roman" w:hAnsi="Georgia" w:cs="Times New Roman"/>
          <w:color w:val="121212"/>
          <w:kern w:val="0"/>
          <w:sz w:val="27"/>
          <w:szCs w:val="27"/>
          <w:lang w:val="en-US"/>
          <w14:ligatures w14:val="none"/>
        </w:rPr>
        <w:t>), Arthur Agee (child basketball hopeful of </w:t>
      </w:r>
      <w:hyperlink r:id="rId19" w:history="1">
        <w:r w:rsidRPr="00F56516">
          <w:rPr>
            <w:rFonts w:ascii="inherit" w:eastAsia="Times New Roman" w:hAnsi="inherit" w:cs="Times New Roman"/>
            <w:i/>
            <w:iCs/>
            <w:color w:val="0000FF"/>
            <w:kern w:val="0"/>
            <w:sz w:val="27"/>
            <w:szCs w:val="27"/>
            <w:bdr w:val="none" w:sz="0" w:space="0" w:color="auto" w:frame="1"/>
            <w:lang w:val="en-US"/>
            <w14:ligatures w14:val="none"/>
          </w:rPr>
          <w:t>Hoop Dreams</w:t>
        </w:r>
      </w:hyperlink>
      <w:r w:rsidRPr="00F56516">
        <w:rPr>
          <w:rFonts w:ascii="Georgia" w:eastAsia="Times New Roman" w:hAnsi="Georgia" w:cs="Times New Roman"/>
          <w:color w:val="121212"/>
          <w:kern w:val="0"/>
          <w:sz w:val="27"/>
          <w:szCs w:val="27"/>
          <w:lang w:val="en-US"/>
          <w14:ligatures w14:val="none"/>
        </w:rPr>
        <w:t>) and several others.</w:t>
      </w:r>
    </w:p>
    <w:p w14:paraId="4527C23A" w14:textId="0C9A2A91" w:rsidR="00F56516" w:rsidRPr="00F56516" w:rsidRDefault="00F56516" w:rsidP="00F56516">
      <w:pPr>
        <w:shd w:val="clear" w:color="auto" w:fill="FFFFFF"/>
        <w:spacing w:after="0" w:line="240" w:lineRule="auto"/>
        <w:textAlignment w:val="baseline"/>
        <w:rPr>
          <w:rFonts w:ascii="Times New Roman" w:eastAsia="Times New Roman" w:hAnsi="Times New Roman" w:cs="Times New Roman"/>
          <w:color w:val="121212"/>
          <w:kern w:val="0"/>
          <w:sz w:val="27"/>
          <w:szCs w:val="27"/>
          <w:lang w:val="en-US"/>
          <w14:ligatures w14:val="none"/>
        </w:rPr>
      </w:pPr>
      <w:r w:rsidRPr="00F56516">
        <w:rPr>
          <w:rFonts w:ascii="Times New Roman" w:eastAsia="Times New Roman" w:hAnsi="Times New Roman" w:cs="Times New Roman"/>
          <w:noProof/>
          <w:color w:val="121212"/>
          <w:kern w:val="0"/>
          <w:sz w:val="27"/>
          <w:szCs w:val="27"/>
          <w14:ligatures w14:val="none"/>
        </w:rPr>
        <w:drawing>
          <wp:inline distT="0" distB="0" distL="0" distR="0" wp14:anchorId="0CEB8F6D" wp14:editId="0516D2BB">
            <wp:extent cx="1955800" cy="2606756"/>
            <wp:effectExtent l="0" t="0" r="0" b="0"/>
            <wp:docPr id="27" name="Billede 16" descr="Margie Ratliff, photographed during the 2022 Tribeca film festival in New York City, where the film Subject premi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rgie Ratliff, photographed during the 2022 Tribeca film festival in New York City, where the film Subject premier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395" cy="2615546"/>
                    </a:xfrm>
                    <a:prstGeom prst="rect">
                      <a:avLst/>
                    </a:prstGeom>
                    <a:noFill/>
                    <a:ln>
                      <a:noFill/>
                    </a:ln>
                  </pic:spPr>
                </pic:pic>
              </a:graphicData>
            </a:graphic>
          </wp:inline>
        </w:drawing>
      </w:r>
      <w:r w:rsidRPr="00F56516">
        <w:rPr>
          <w:rFonts w:ascii="Times New Roman" w:eastAsia="Times New Roman" w:hAnsi="Times New Roman" w:cs="Times New Roman"/>
          <w:color w:val="121212"/>
          <w:kern w:val="0"/>
          <w:sz w:val="27"/>
          <w:szCs w:val="27"/>
          <w:lang w:val="en-US"/>
          <w14:ligatures w14:val="none"/>
        </w:rPr>
        <w:t xml:space="preserve"> </w:t>
      </w:r>
    </w:p>
    <w:p w14:paraId="2152F361" w14:textId="77777777" w:rsidR="00F56516" w:rsidRPr="00F56516" w:rsidRDefault="00F56516" w:rsidP="00F56516">
      <w:pPr>
        <w:shd w:val="clear" w:color="auto" w:fill="FFFFFF"/>
        <w:spacing w:after="0" w:line="240" w:lineRule="auto"/>
        <w:textAlignment w:val="baseline"/>
        <w:rPr>
          <w:rFonts w:ascii="Times New Roman" w:eastAsia="Times New Roman" w:hAnsi="Times New Roman" w:cs="Times New Roman"/>
          <w:color w:val="121212"/>
          <w:kern w:val="0"/>
          <w:sz w:val="27"/>
          <w:szCs w:val="27"/>
          <w:lang w:val="en-US"/>
          <w14:ligatures w14:val="none"/>
        </w:rPr>
      </w:pPr>
      <w:r w:rsidRPr="00F56516">
        <w:rPr>
          <w:rFonts w:ascii="Times New Roman" w:eastAsia="Times New Roman" w:hAnsi="Times New Roman" w:cs="Times New Roman"/>
          <w:color w:val="121212"/>
          <w:kern w:val="0"/>
          <w:sz w:val="27"/>
          <w:szCs w:val="27"/>
          <w:bdr w:val="none" w:sz="0" w:space="0" w:color="auto" w:frame="1"/>
          <w:lang w:val="en-US"/>
          <w14:ligatures w14:val="none"/>
        </w:rPr>
        <w:t>Margie Ratliff, photographed during the 2022 Tribeca film festival in New York City, where the film Subject premiered.</w:t>
      </w:r>
      <w:r w:rsidRPr="00F56516">
        <w:rPr>
          <w:rFonts w:ascii="Times New Roman" w:eastAsia="Times New Roman" w:hAnsi="Times New Roman" w:cs="Times New Roman"/>
          <w:color w:val="121212"/>
          <w:kern w:val="0"/>
          <w:sz w:val="27"/>
          <w:szCs w:val="27"/>
          <w:lang w:val="en-US"/>
          <w14:ligatures w14:val="none"/>
        </w:rPr>
        <w:t xml:space="preserve"> Photograph: Rick </w:t>
      </w:r>
      <w:proofErr w:type="spellStart"/>
      <w:r w:rsidRPr="00F56516">
        <w:rPr>
          <w:rFonts w:ascii="Times New Roman" w:eastAsia="Times New Roman" w:hAnsi="Times New Roman" w:cs="Times New Roman"/>
          <w:color w:val="121212"/>
          <w:kern w:val="0"/>
          <w:sz w:val="27"/>
          <w:szCs w:val="27"/>
          <w:lang w:val="en-US"/>
          <w14:ligatures w14:val="none"/>
        </w:rPr>
        <w:t>Wenner</w:t>
      </w:r>
      <w:proofErr w:type="spellEnd"/>
      <w:r w:rsidRPr="00F56516">
        <w:rPr>
          <w:rFonts w:ascii="Times New Roman" w:eastAsia="Times New Roman" w:hAnsi="Times New Roman" w:cs="Times New Roman"/>
          <w:color w:val="121212"/>
          <w:kern w:val="0"/>
          <w:sz w:val="27"/>
          <w:szCs w:val="27"/>
          <w:lang w:val="en-US"/>
          <w14:ligatures w14:val="none"/>
        </w:rPr>
        <w:t>/Contour</w:t>
      </w:r>
    </w:p>
    <w:p w14:paraId="064F8E95" w14:textId="77777777" w:rsidR="00F56516" w:rsidRPr="00F56516" w:rsidRDefault="00F56516" w:rsidP="00F56516">
      <w:pPr>
        <w:shd w:val="clear" w:color="auto" w:fill="FFFFFF"/>
        <w:spacing w:beforeAutospacing="1" w:after="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I spoke to Ratliff last week about </w:t>
      </w:r>
      <w:r w:rsidRPr="00F56516">
        <w:rPr>
          <w:rFonts w:ascii="inherit" w:eastAsia="Times New Roman" w:hAnsi="inherit" w:cs="Times New Roman"/>
          <w:i/>
          <w:iCs/>
          <w:color w:val="121212"/>
          <w:kern w:val="0"/>
          <w:sz w:val="27"/>
          <w:szCs w:val="27"/>
          <w:bdr w:val="none" w:sz="0" w:space="0" w:color="auto" w:frame="1"/>
          <w:lang w:val="en-US"/>
          <w14:ligatures w14:val="none"/>
        </w:rPr>
        <w:t>Subjec</w:t>
      </w:r>
      <w:r w:rsidRPr="00F56516">
        <w:rPr>
          <w:rFonts w:ascii="Georgia" w:eastAsia="Times New Roman" w:hAnsi="Georgia" w:cs="Times New Roman"/>
          <w:color w:val="121212"/>
          <w:kern w:val="0"/>
          <w:sz w:val="27"/>
          <w:szCs w:val="27"/>
          <w:lang w:val="en-US"/>
          <w14:ligatures w14:val="none"/>
        </w:rPr>
        <w:t>t. I had just re-watched </w:t>
      </w:r>
      <w:r w:rsidRPr="00F56516">
        <w:rPr>
          <w:rFonts w:ascii="inherit" w:eastAsia="Times New Roman" w:hAnsi="inherit" w:cs="Times New Roman"/>
          <w:i/>
          <w:iCs/>
          <w:color w:val="121212"/>
          <w:kern w:val="0"/>
          <w:sz w:val="27"/>
          <w:szCs w:val="27"/>
          <w:bdr w:val="none" w:sz="0" w:space="0" w:color="auto" w:frame="1"/>
          <w:lang w:val="en-US"/>
          <w14:ligatures w14:val="none"/>
        </w:rPr>
        <w:t>The Staircase</w:t>
      </w:r>
      <w:r w:rsidRPr="00F56516">
        <w:rPr>
          <w:rFonts w:ascii="Georgia" w:eastAsia="Times New Roman" w:hAnsi="Georgia" w:cs="Times New Roman"/>
          <w:color w:val="121212"/>
          <w:kern w:val="0"/>
          <w:sz w:val="27"/>
          <w:szCs w:val="27"/>
          <w:lang w:val="en-US"/>
          <w14:ligatures w14:val="none"/>
        </w:rPr>
        <w:t> and some of the HBO series in preparation, so her face on my Zoom screen looked unnervingly familiar. That sensation was a quick reminder of how all the old categories – fact, fiction, reality, drama – have become blurred, because everything comes at us from the same screen. Ratliff could almost laugh at some of the implications of that, if it were not also her life. In discussing reaction to the competing versions of </w:t>
      </w:r>
      <w:r w:rsidRPr="00F56516">
        <w:rPr>
          <w:rFonts w:ascii="inherit" w:eastAsia="Times New Roman" w:hAnsi="inherit" w:cs="Times New Roman"/>
          <w:i/>
          <w:iCs/>
          <w:color w:val="121212"/>
          <w:kern w:val="0"/>
          <w:sz w:val="27"/>
          <w:szCs w:val="27"/>
          <w:bdr w:val="none" w:sz="0" w:space="0" w:color="auto" w:frame="1"/>
          <w:lang w:val="en-US"/>
          <w14:ligatures w14:val="none"/>
        </w:rPr>
        <w:t>The Staircase</w:t>
      </w:r>
      <w:r w:rsidRPr="00F56516">
        <w:rPr>
          <w:rFonts w:ascii="Georgia" w:eastAsia="Times New Roman" w:hAnsi="Georgia" w:cs="Times New Roman"/>
          <w:color w:val="121212"/>
          <w:kern w:val="0"/>
          <w:sz w:val="27"/>
          <w:szCs w:val="27"/>
          <w:lang w:val="en-US"/>
          <w14:ligatures w14:val="none"/>
        </w:rPr>
        <w:t> she mentions that a friend recently directed her to a Facebook chat, in which viewers were debating the drama versus the documentary. One said she “preferred the new one because the acting was better”.</w:t>
      </w:r>
    </w:p>
    <w:p w14:paraId="351DA267" w14:textId="77777777" w:rsidR="00F56516" w:rsidRPr="00F56516" w:rsidRDefault="00F56516" w:rsidP="00F56516">
      <w:pPr>
        <w:shd w:val="clear" w:color="auto" w:fill="FFFFFF"/>
        <w:spacing w:beforeAutospacing="1" w:after="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Two events prompted Ratliff to become involved with </w:t>
      </w:r>
      <w:r w:rsidRPr="00F56516">
        <w:rPr>
          <w:rFonts w:ascii="inherit" w:eastAsia="Times New Roman" w:hAnsi="inherit" w:cs="Times New Roman"/>
          <w:i/>
          <w:iCs/>
          <w:color w:val="121212"/>
          <w:kern w:val="0"/>
          <w:sz w:val="27"/>
          <w:szCs w:val="27"/>
          <w:bdr w:val="none" w:sz="0" w:space="0" w:color="auto" w:frame="1"/>
          <w:lang w:val="en-US"/>
          <w14:ligatures w14:val="none"/>
        </w:rPr>
        <w:t>Subject</w:t>
      </w:r>
      <w:r w:rsidRPr="00F56516">
        <w:rPr>
          <w:rFonts w:ascii="Georgia" w:eastAsia="Times New Roman" w:hAnsi="Georgia" w:cs="Times New Roman"/>
          <w:color w:val="121212"/>
          <w:kern w:val="0"/>
          <w:sz w:val="27"/>
          <w:szCs w:val="27"/>
          <w:lang w:val="en-US"/>
          <w14:ligatures w14:val="none"/>
        </w:rPr>
        <w:t>. The first was the publicity surrounding the Netflix launch. The second was her dad’s decision to appear on the American primetime talk show </w:t>
      </w:r>
      <w:r w:rsidRPr="00F56516">
        <w:rPr>
          <w:rFonts w:ascii="inherit" w:eastAsia="Times New Roman" w:hAnsi="inherit" w:cs="Times New Roman"/>
          <w:i/>
          <w:iCs/>
          <w:color w:val="121212"/>
          <w:kern w:val="0"/>
          <w:sz w:val="27"/>
          <w:szCs w:val="27"/>
          <w:bdr w:val="none" w:sz="0" w:space="0" w:color="auto" w:frame="1"/>
          <w:lang w:val="en-US"/>
          <w14:ligatures w14:val="none"/>
        </w:rPr>
        <w:t>Dr Phil</w:t>
      </w:r>
      <w:r w:rsidRPr="00F56516">
        <w:rPr>
          <w:rFonts w:ascii="Georgia" w:eastAsia="Times New Roman" w:hAnsi="Georgia" w:cs="Times New Roman"/>
          <w:color w:val="121212"/>
          <w:kern w:val="0"/>
          <w:sz w:val="27"/>
          <w:szCs w:val="27"/>
          <w:lang w:val="en-US"/>
          <w14:ligatures w14:val="none"/>
        </w:rPr>
        <w:t>, partly to promote a book he had written, </w:t>
      </w:r>
      <w:r w:rsidRPr="00F56516">
        <w:rPr>
          <w:rFonts w:ascii="inherit" w:eastAsia="Times New Roman" w:hAnsi="inherit" w:cs="Times New Roman"/>
          <w:i/>
          <w:iCs/>
          <w:color w:val="121212"/>
          <w:kern w:val="0"/>
          <w:sz w:val="27"/>
          <w:szCs w:val="27"/>
          <w:bdr w:val="none" w:sz="0" w:space="0" w:color="auto" w:frame="1"/>
          <w:lang w:val="en-US"/>
          <w14:ligatures w14:val="none"/>
        </w:rPr>
        <w:t>Behind the Staircase</w:t>
      </w:r>
      <w:r w:rsidRPr="00F56516">
        <w:rPr>
          <w:rFonts w:ascii="Georgia" w:eastAsia="Times New Roman" w:hAnsi="Georgia" w:cs="Times New Roman"/>
          <w:color w:val="121212"/>
          <w:kern w:val="0"/>
          <w:sz w:val="27"/>
          <w:szCs w:val="27"/>
          <w:lang w:val="en-US"/>
          <w14:ligatures w14:val="none"/>
        </w:rPr>
        <w:t>. The Peterson children had all been hoping they could stay away from more headlines. His going on </w:t>
      </w:r>
      <w:r w:rsidRPr="00F56516">
        <w:rPr>
          <w:rFonts w:ascii="inherit" w:eastAsia="Times New Roman" w:hAnsi="inherit" w:cs="Times New Roman"/>
          <w:i/>
          <w:iCs/>
          <w:color w:val="121212"/>
          <w:kern w:val="0"/>
          <w:sz w:val="27"/>
          <w:szCs w:val="27"/>
          <w:bdr w:val="none" w:sz="0" w:space="0" w:color="auto" w:frame="1"/>
          <w:lang w:val="en-US"/>
          <w14:ligatures w14:val="none"/>
        </w:rPr>
        <w:t>Dr Phil</w:t>
      </w:r>
      <w:r w:rsidRPr="00F56516">
        <w:rPr>
          <w:rFonts w:ascii="Georgia" w:eastAsia="Times New Roman" w:hAnsi="Georgia" w:cs="Times New Roman"/>
          <w:color w:val="121212"/>
          <w:kern w:val="0"/>
          <w:sz w:val="27"/>
          <w:szCs w:val="27"/>
          <w:lang w:val="en-US"/>
          <w14:ligatures w14:val="none"/>
        </w:rPr>
        <w:t>, Ratliff says, “was such a strong violation of myself and my family that I thought: I need to bring in cameras. I think I need to tell this from my side.”</w:t>
      </w:r>
    </w:p>
    <w:p w14:paraId="4CEC0CB4" w14:textId="77777777" w:rsidR="00F56516" w:rsidRPr="00F56516" w:rsidRDefault="00F56516" w:rsidP="00F56516">
      <w:pPr>
        <w:shd w:val="clear" w:color="auto" w:fill="FFFFFF"/>
        <w:spacing w:beforeAutospacing="1" w:after="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There is a moment early on in </w:t>
      </w:r>
      <w:r w:rsidRPr="00F56516">
        <w:rPr>
          <w:rFonts w:ascii="inherit" w:eastAsia="Times New Roman" w:hAnsi="inherit" w:cs="Times New Roman"/>
          <w:i/>
          <w:iCs/>
          <w:color w:val="121212"/>
          <w:kern w:val="0"/>
          <w:sz w:val="27"/>
          <w:szCs w:val="27"/>
          <w:bdr w:val="none" w:sz="0" w:space="0" w:color="auto" w:frame="1"/>
          <w:lang w:val="en-US"/>
          <w14:ligatures w14:val="none"/>
        </w:rPr>
        <w:t>Subject</w:t>
      </w:r>
      <w:r w:rsidRPr="00F56516">
        <w:rPr>
          <w:rFonts w:ascii="Georgia" w:eastAsia="Times New Roman" w:hAnsi="Georgia" w:cs="Times New Roman"/>
          <w:color w:val="121212"/>
          <w:kern w:val="0"/>
          <w:sz w:val="27"/>
          <w:szCs w:val="27"/>
          <w:lang w:val="en-US"/>
          <w14:ligatures w14:val="none"/>
        </w:rPr>
        <w:t xml:space="preserve"> when Ratliff sits in front of the camera and gives a spoken understanding of the nature of the documentary and her </w:t>
      </w:r>
      <w:r w:rsidRPr="00F56516">
        <w:rPr>
          <w:rFonts w:ascii="Georgia" w:eastAsia="Times New Roman" w:hAnsi="Georgia" w:cs="Times New Roman"/>
          <w:color w:val="121212"/>
          <w:kern w:val="0"/>
          <w:sz w:val="27"/>
          <w:szCs w:val="27"/>
          <w:lang w:val="en-US"/>
          <w14:ligatures w14:val="none"/>
        </w:rPr>
        <w:lastRenderedPageBreak/>
        <w:t>agreement to be in it. That kind of waiver never happened for the original </w:t>
      </w:r>
      <w:r w:rsidRPr="00F56516">
        <w:rPr>
          <w:rFonts w:ascii="inherit" w:eastAsia="Times New Roman" w:hAnsi="inherit" w:cs="Times New Roman"/>
          <w:i/>
          <w:iCs/>
          <w:color w:val="121212"/>
          <w:kern w:val="0"/>
          <w:sz w:val="27"/>
          <w:szCs w:val="27"/>
          <w:bdr w:val="none" w:sz="0" w:space="0" w:color="auto" w:frame="1"/>
          <w:lang w:val="en-US"/>
          <w14:ligatures w14:val="none"/>
        </w:rPr>
        <w:t>Staircase</w:t>
      </w:r>
      <w:r w:rsidRPr="00F56516">
        <w:rPr>
          <w:rFonts w:ascii="Georgia" w:eastAsia="Times New Roman" w:hAnsi="Georgia" w:cs="Times New Roman"/>
          <w:color w:val="121212"/>
          <w:kern w:val="0"/>
          <w:sz w:val="27"/>
          <w:szCs w:val="27"/>
          <w:lang w:val="en-US"/>
          <w14:ligatures w14:val="none"/>
        </w:rPr>
        <w:t>; Michael Peterson effectively signed up the whole family.</w:t>
      </w:r>
    </w:p>
    <w:p w14:paraId="16B03394" w14:textId="77777777" w:rsidR="00F56516" w:rsidRPr="00F56516" w:rsidRDefault="00F56516" w:rsidP="00F56516">
      <w:pPr>
        <w:shd w:val="clear" w:color="auto" w:fill="FFFFFF"/>
        <w:spacing w:after="0" w:line="240" w:lineRule="auto"/>
        <w:textAlignment w:val="baseline"/>
        <w:rPr>
          <w:rFonts w:ascii="inherit" w:eastAsia="Times New Roman" w:hAnsi="inherit" w:cs="Times New Roman"/>
          <w:i/>
          <w:iCs/>
          <w:color w:val="121212"/>
          <w:kern w:val="0"/>
          <w:sz w:val="27"/>
          <w:szCs w:val="27"/>
          <w:lang w:val="en-US"/>
          <w14:ligatures w14:val="none"/>
        </w:rPr>
      </w:pPr>
      <w:r w:rsidRPr="00F56516">
        <w:rPr>
          <w:rFonts w:ascii="inherit" w:eastAsia="Times New Roman" w:hAnsi="inherit" w:cs="Times New Roman"/>
          <w:i/>
          <w:iCs/>
          <w:color w:val="121212"/>
          <w:kern w:val="0"/>
          <w:sz w:val="27"/>
          <w:szCs w:val="27"/>
          <w:lang w:val="en-US"/>
          <w14:ligatures w14:val="none"/>
        </w:rPr>
        <w:t>You see a shift to this idea of docu-</w:t>
      </w:r>
      <w:proofErr w:type="spellStart"/>
      <w:r w:rsidRPr="00F56516">
        <w:rPr>
          <w:rFonts w:ascii="inherit" w:eastAsia="Times New Roman" w:hAnsi="inherit" w:cs="Times New Roman"/>
          <w:i/>
          <w:iCs/>
          <w:color w:val="121212"/>
          <w:kern w:val="0"/>
          <w:sz w:val="27"/>
          <w:szCs w:val="27"/>
          <w:lang w:val="en-US"/>
          <w14:ligatures w14:val="none"/>
        </w:rPr>
        <w:t>tainment</w:t>
      </w:r>
      <w:proofErr w:type="spellEnd"/>
      <w:r w:rsidRPr="00F56516">
        <w:rPr>
          <w:rFonts w:ascii="inherit" w:eastAsia="Times New Roman" w:hAnsi="inherit" w:cs="Times New Roman"/>
          <w:i/>
          <w:iCs/>
          <w:color w:val="121212"/>
          <w:kern w:val="0"/>
          <w:sz w:val="27"/>
          <w:szCs w:val="27"/>
          <w:lang w:val="en-US"/>
          <w14:ligatures w14:val="none"/>
        </w:rPr>
        <w:t>… And one of the first things that falls by the wayside is the ethics</w:t>
      </w:r>
    </w:p>
    <w:p w14:paraId="00B7749C" w14:textId="77777777" w:rsidR="00F56516" w:rsidRPr="00F56516" w:rsidRDefault="00F56516" w:rsidP="00F56516">
      <w:pPr>
        <w:shd w:val="clear" w:color="auto" w:fill="FFFFFF"/>
        <w:spacing w:before="100" w:beforeAutospacing="1" w:after="10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 xml:space="preserve">“I remember a phone call that I had with my dad before I came back from college,” Ratliff says. “The film crew were already there. I said, ‘Why do we want cameras?’ And he said, ‘Well, I talked to my lawyer. And we both really think that the more eyes on this, the better.’ I was 20 years old. My mom had just died. All of us kids decided, yeah, we’re </w:t>
      </w:r>
      <w:proofErr w:type="spellStart"/>
      <w:r w:rsidRPr="00F56516">
        <w:rPr>
          <w:rFonts w:ascii="Georgia" w:eastAsia="Times New Roman" w:hAnsi="Georgia" w:cs="Times New Roman"/>
          <w:color w:val="121212"/>
          <w:kern w:val="0"/>
          <w:sz w:val="27"/>
          <w:szCs w:val="27"/>
          <w:lang w:val="en-US"/>
          <w14:ligatures w14:val="none"/>
        </w:rPr>
        <w:t>gonna</w:t>
      </w:r>
      <w:proofErr w:type="spellEnd"/>
      <w:r w:rsidRPr="00F56516">
        <w:rPr>
          <w:rFonts w:ascii="Georgia" w:eastAsia="Times New Roman" w:hAnsi="Georgia" w:cs="Times New Roman"/>
          <w:color w:val="121212"/>
          <w:kern w:val="0"/>
          <w:sz w:val="27"/>
          <w:szCs w:val="27"/>
          <w:lang w:val="en-US"/>
          <w14:ligatures w14:val="none"/>
        </w:rPr>
        <w:t xml:space="preserve"> help dad. This is what we need to do right now.”</w:t>
      </w:r>
    </w:p>
    <w:p w14:paraId="19012EDC" w14:textId="77777777" w:rsidR="00F56516" w:rsidRPr="00F56516" w:rsidRDefault="00F56516" w:rsidP="00F56516">
      <w:pPr>
        <w:shd w:val="clear" w:color="auto" w:fill="FFFFFF"/>
        <w:spacing w:beforeAutospacing="1" w:after="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 xml:space="preserve">It’s painful to watch the interviews that Ratliff and her sister gave to Lestrade’s crew back then: wide-eyed with anguish, desperate not to say the wrong thing to harm their father’s case. Though Ratliff still supports her father and remains on friendly terms with the French </w:t>
      </w:r>
      <w:proofErr w:type="gramStart"/>
      <w:r w:rsidRPr="00F56516">
        <w:rPr>
          <w:rFonts w:ascii="Georgia" w:eastAsia="Times New Roman" w:hAnsi="Georgia" w:cs="Times New Roman"/>
          <w:color w:val="121212"/>
          <w:kern w:val="0"/>
          <w:sz w:val="27"/>
          <w:szCs w:val="27"/>
          <w:lang w:val="en-US"/>
          <w14:ligatures w14:val="none"/>
        </w:rPr>
        <w:t>film-makers</w:t>
      </w:r>
      <w:proofErr w:type="gramEnd"/>
      <w:r w:rsidRPr="00F56516">
        <w:rPr>
          <w:rFonts w:ascii="Georgia" w:eastAsia="Times New Roman" w:hAnsi="Georgia" w:cs="Times New Roman"/>
          <w:color w:val="121212"/>
          <w:kern w:val="0"/>
          <w:sz w:val="27"/>
          <w:szCs w:val="27"/>
          <w:lang w:val="en-US"/>
          <w14:ligatures w14:val="none"/>
        </w:rPr>
        <w:t>, she wonders aloud in </w:t>
      </w:r>
      <w:r w:rsidRPr="00F56516">
        <w:rPr>
          <w:rFonts w:ascii="inherit" w:eastAsia="Times New Roman" w:hAnsi="inherit" w:cs="Times New Roman"/>
          <w:i/>
          <w:iCs/>
          <w:color w:val="121212"/>
          <w:kern w:val="0"/>
          <w:sz w:val="27"/>
          <w:szCs w:val="27"/>
          <w:bdr w:val="none" w:sz="0" w:space="0" w:color="auto" w:frame="1"/>
          <w:lang w:val="en-US"/>
          <w14:ligatures w14:val="none"/>
        </w:rPr>
        <w:t>Subject</w:t>
      </w:r>
      <w:r w:rsidRPr="00F56516">
        <w:rPr>
          <w:rFonts w:ascii="Georgia" w:eastAsia="Times New Roman" w:hAnsi="Georgia" w:cs="Times New Roman"/>
          <w:color w:val="121212"/>
          <w:kern w:val="0"/>
          <w:sz w:val="27"/>
          <w:szCs w:val="27"/>
          <w:lang w:val="en-US"/>
          <w14:ligatures w14:val="none"/>
        </w:rPr>
        <w:t> if there should not be some mechanism which would allow her to erase herself from Netflix screens. I wonder how often she has gone back and watched that footage?</w:t>
      </w:r>
    </w:p>
    <w:p w14:paraId="5D6F6B83" w14:textId="77777777" w:rsidR="00F56516" w:rsidRPr="00F56516" w:rsidRDefault="00F56516" w:rsidP="00F56516">
      <w:pPr>
        <w:shd w:val="clear" w:color="auto" w:fill="FFFFFF"/>
        <w:spacing w:before="100" w:beforeAutospacing="1" w:after="10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“I watched the original eight episodes when they were in post-production,” she says. “They sat me down in a room and I watched all the episodes in two days. They wanted feedback: ‘Hey, what did you think?’” Her primary thought was that she did not want to see any of it ever again, a resolution she has stuck to.</w:t>
      </w:r>
    </w:p>
    <w:p w14:paraId="167C71C6" w14:textId="77777777" w:rsidR="00F56516" w:rsidRPr="00F56516" w:rsidRDefault="00F56516" w:rsidP="00F56516">
      <w:pPr>
        <w:shd w:val="clear" w:color="auto" w:fill="FFFFFF"/>
        <w:spacing w:before="100" w:beforeAutospacing="1" w:after="10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How about the HBO drama?</w:t>
      </w:r>
    </w:p>
    <w:p w14:paraId="18FC0C1F" w14:textId="6F069DF7" w:rsidR="00F56516" w:rsidRPr="00F56516" w:rsidRDefault="00F56516" w:rsidP="00F56516">
      <w:pPr>
        <w:shd w:val="clear" w:color="auto" w:fill="FFFFFF"/>
        <w:spacing w:before="100" w:beforeAutospacing="1" w:after="100" w:afterAutospacing="1" w:line="240" w:lineRule="auto"/>
        <w:textAlignment w:val="baseline"/>
        <w:rPr>
          <w:rFonts w:ascii="Times New Roman" w:eastAsia="Times New Roman" w:hAnsi="Times New Roman"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 xml:space="preserve">“Absolutely not. I hear there’s three different [staged] versions of my </w:t>
      </w:r>
      <w:proofErr w:type="gramStart"/>
      <w:r w:rsidRPr="00F56516">
        <w:rPr>
          <w:rFonts w:ascii="Georgia" w:eastAsia="Times New Roman" w:hAnsi="Georgia" w:cs="Times New Roman"/>
          <w:color w:val="121212"/>
          <w:kern w:val="0"/>
          <w:sz w:val="27"/>
          <w:szCs w:val="27"/>
          <w:lang w:val="en-US"/>
          <w14:ligatures w14:val="none"/>
        </w:rPr>
        <w:t>Mom’s</w:t>
      </w:r>
      <w:proofErr w:type="gramEnd"/>
      <w:r w:rsidRPr="00F56516">
        <w:rPr>
          <w:rFonts w:ascii="Georgia" w:eastAsia="Times New Roman" w:hAnsi="Georgia" w:cs="Times New Roman"/>
          <w:color w:val="121212"/>
          <w:kern w:val="0"/>
          <w:sz w:val="27"/>
          <w:szCs w:val="27"/>
          <w:lang w:val="en-US"/>
          <w14:ligatures w14:val="none"/>
        </w:rPr>
        <w:t xml:space="preserve"> death. I’m not going to watch that.”</w:t>
      </w:r>
      <w:r w:rsidR="00866A13" w:rsidRPr="00F56516">
        <w:rPr>
          <w:rFonts w:ascii="Times New Roman" w:eastAsia="Times New Roman" w:hAnsi="Times New Roman" w:cs="Times New Roman"/>
          <w:color w:val="121212"/>
          <w:kern w:val="0"/>
          <w:sz w:val="27"/>
          <w:szCs w:val="27"/>
          <w:lang w:val="en-US"/>
          <w14:ligatures w14:val="none"/>
        </w:rPr>
        <w:t xml:space="preserve"> </w:t>
      </w:r>
    </w:p>
    <w:p w14:paraId="2B589C0C" w14:textId="77777777" w:rsidR="00F56516" w:rsidRDefault="00F56516" w:rsidP="00F56516">
      <w:pPr>
        <w:shd w:val="clear" w:color="auto" w:fill="FFFFFF"/>
        <w:spacing w:beforeAutospacing="1" w:after="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For all their efforts not to reopen those wounds, the makers of </w:t>
      </w:r>
      <w:r w:rsidRPr="00F56516">
        <w:rPr>
          <w:rFonts w:ascii="inherit" w:eastAsia="Times New Roman" w:hAnsi="inherit" w:cs="Times New Roman"/>
          <w:i/>
          <w:iCs/>
          <w:color w:val="121212"/>
          <w:kern w:val="0"/>
          <w:sz w:val="27"/>
          <w:szCs w:val="27"/>
          <w:bdr w:val="none" w:sz="0" w:space="0" w:color="auto" w:frame="1"/>
          <w:lang w:val="en-US"/>
          <w14:ligatures w14:val="none"/>
        </w:rPr>
        <w:t>Subject</w:t>
      </w:r>
      <w:r w:rsidRPr="00F56516">
        <w:rPr>
          <w:rFonts w:ascii="Georgia" w:eastAsia="Times New Roman" w:hAnsi="Georgia" w:cs="Times New Roman"/>
          <w:color w:val="121212"/>
          <w:kern w:val="0"/>
          <w:sz w:val="27"/>
          <w:szCs w:val="27"/>
          <w:lang w:val="en-US"/>
          <w14:ligatures w14:val="none"/>
        </w:rPr>
        <w:t xml:space="preserve"> mention to me how a couple of times, in editing their film, they inadvertently exposed Ratliff to triggering images of the staircase. It was a reminder of that gap of perspective between </w:t>
      </w:r>
      <w:proofErr w:type="gramStart"/>
      <w:r w:rsidRPr="00F56516">
        <w:rPr>
          <w:rFonts w:ascii="Georgia" w:eastAsia="Times New Roman" w:hAnsi="Georgia" w:cs="Times New Roman"/>
          <w:color w:val="121212"/>
          <w:kern w:val="0"/>
          <w:sz w:val="27"/>
          <w:szCs w:val="27"/>
          <w:lang w:val="en-US"/>
          <w14:ligatures w14:val="none"/>
        </w:rPr>
        <w:t>film-maker</w:t>
      </w:r>
      <w:proofErr w:type="gramEnd"/>
      <w:r w:rsidRPr="00F56516">
        <w:rPr>
          <w:rFonts w:ascii="Georgia" w:eastAsia="Times New Roman" w:hAnsi="Georgia" w:cs="Times New Roman"/>
          <w:color w:val="121212"/>
          <w:kern w:val="0"/>
          <w:sz w:val="27"/>
          <w:szCs w:val="27"/>
          <w:lang w:val="en-US"/>
          <w14:ligatures w14:val="none"/>
        </w:rPr>
        <w:t xml:space="preserve"> and subject, the kind of jolt of understanding that had made them want to explore this area in the first place.</w:t>
      </w:r>
    </w:p>
    <w:p w14:paraId="1A2A1BAD" w14:textId="45A5F753" w:rsidR="00866A13" w:rsidRPr="00F56516" w:rsidRDefault="00866A13" w:rsidP="00F56516">
      <w:pPr>
        <w:shd w:val="clear" w:color="auto" w:fill="FFFFFF"/>
        <w:spacing w:beforeAutospacing="1" w:after="0" w:afterAutospacing="1" w:line="240" w:lineRule="auto"/>
        <w:textAlignment w:val="baseline"/>
        <w:rPr>
          <w:rFonts w:ascii="Georgia" w:eastAsia="Times New Roman" w:hAnsi="Georgia" w:cs="Times New Roman"/>
          <w:color w:val="121212"/>
          <w:kern w:val="0"/>
          <w:sz w:val="27"/>
          <w:szCs w:val="27"/>
          <w:lang w:val="en-US"/>
          <w14:ligatures w14:val="none"/>
        </w:rPr>
      </w:pPr>
      <w:r>
        <w:rPr>
          <w:rFonts w:ascii="Georgia" w:eastAsia="Times New Roman" w:hAnsi="Georgia" w:cs="Times New Roman"/>
          <w:color w:val="121212"/>
          <w:kern w:val="0"/>
          <w:sz w:val="27"/>
          <w:szCs w:val="27"/>
          <w:lang w:val="en-US"/>
          <w14:ligatures w14:val="none"/>
        </w:rPr>
        <w:t>[…]</w:t>
      </w:r>
    </w:p>
    <w:p w14:paraId="0F3D3CF4" w14:textId="77777777" w:rsidR="00F56516" w:rsidRPr="00F56516" w:rsidRDefault="00F56516" w:rsidP="00F56516">
      <w:pPr>
        <w:shd w:val="clear" w:color="auto" w:fill="FFFFFF"/>
        <w:spacing w:beforeAutospacing="1" w:after="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Ratliff has had to fund her own therapy in the two decades since </w:t>
      </w:r>
      <w:r w:rsidRPr="00F56516">
        <w:rPr>
          <w:rFonts w:ascii="inherit" w:eastAsia="Times New Roman" w:hAnsi="inherit" w:cs="Times New Roman"/>
          <w:i/>
          <w:iCs/>
          <w:color w:val="121212"/>
          <w:kern w:val="0"/>
          <w:sz w:val="27"/>
          <w:szCs w:val="27"/>
          <w:bdr w:val="none" w:sz="0" w:space="0" w:color="auto" w:frame="1"/>
          <w:lang w:val="en-US"/>
          <w14:ligatures w14:val="none"/>
        </w:rPr>
        <w:t>The Staircase</w:t>
      </w:r>
      <w:r w:rsidRPr="00F56516">
        <w:rPr>
          <w:rFonts w:ascii="Georgia" w:eastAsia="Times New Roman" w:hAnsi="Georgia" w:cs="Times New Roman"/>
          <w:color w:val="121212"/>
          <w:kern w:val="0"/>
          <w:sz w:val="27"/>
          <w:szCs w:val="27"/>
          <w:lang w:val="en-US"/>
          <w14:ligatures w14:val="none"/>
        </w:rPr>
        <w:t xml:space="preserve"> was made. The aim, she says, has been to try to retain or regain a sense of being in control of her own self. “I do a lot of EMDR [Eye Movement </w:t>
      </w:r>
      <w:proofErr w:type="spellStart"/>
      <w:r w:rsidRPr="00F56516">
        <w:rPr>
          <w:rFonts w:ascii="Georgia" w:eastAsia="Times New Roman" w:hAnsi="Georgia" w:cs="Times New Roman"/>
          <w:color w:val="121212"/>
          <w:kern w:val="0"/>
          <w:sz w:val="27"/>
          <w:szCs w:val="27"/>
          <w:lang w:val="en-US"/>
          <w14:ligatures w14:val="none"/>
        </w:rPr>
        <w:t>Desensitisation</w:t>
      </w:r>
      <w:proofErr w:type="spellEnd"/>
      <w:r w:rsidRPr="00F56516">
        <w:rPr>
          <w:rFonts w:ascii="Georgia" w:eastAsia="Times New Roman" w:hAnsi="Georgia" w:cs="Times New Roman"/>
          <w:color w:val="121212"/>
          <w:kern w:val="0"/>
          <w:sz w:val="27"/>
          <w:szCs w:val="27"/>
          <w:lang w:val="en-US"/>
          <w14:ligatures w14:val="none"/>
        </w:rPr>
        <w:t xml:space="preserve"> and Reprocessing] trauma therapy,” she says. “And that has helped a lot in the moment, you know, of people coming up to me in the street and asking if my father was guilty or innocent.”</w:t>
      </w:r>
    </w:p>
    <w:p w14:paraId="3B581A88" w14:textId="77777777" w:rsidR="00F56516" w:rsidRPr="00F56516" w:rsidRDefault="00F56516" w:rsidP="00F56516">
      <w:pPr>
        <w:shd w:val="clear" w:color="auto" w:fill="FFFFFF"/>
        <w:spacing w:before="100" w:beforeAutospacing="1" w:after="10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lastRenderedPageBreak/>
        <w:t xml:space="preserve">I guess that happens a </w:t>
      </w:r>
      <w:proofErr w:type="gramStart"/>
      <w:r w:rsidRPr="00F56516">
        <w:rPr>
          <w:rFonts w:ascii="Georgia" w:eastAsia="Times New Roman" w:hAnsi="Georgia" w:cs="Times New Roman"/>
          <w:color w:val="121212"/>
          <w:kern w:val="0"/>
          <w:sz w:val="27"/>
          <w:szCs w:val="27"/>
          <w:lang w:val="en-US"/>
          <w14:ligatures w14:val="none"/>
        </w:rPr>
        <w:t>lot?</w:t>
      </w:r>
      <w:proofErr w:type="gramEnd"/>
    </w:p>
    <w:p w14:paraId="3DFEAE98" w14:textId="77777777" w:rsidR="00F56516" w:rsidRPr="00F56516" w:rsidRDefault="00F56516" w:rsidP="00F56516">
      <w:pPr>
        <w:shd w:val="clear" w:color="auto" w:fill="FFFFFF"/>
        <w:spacing w:before="100" w:beforeAutospacing="1" w:after="10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“Yeah, it really does.”</w:t>
      </w:r>
    </w:p>
    <w:p w14:paraId="6E7CD93A" w14:textId="4362282B" w:rsidR="00F56516" w:rsidRPr="00F56516" w:rsidRDefault="00F56516" w:rsidP="00F56516">
      <w:pPr>
        <w:shd w:val="clear" w:color="auto" w:fill="FFFFFF"/>
        <w:spacing w:after="0" w:line="240" w:lineRule="auto"/>
        <w:textAlignment w:val="baseline"/>
        <w:rPr>
          <w:rFonts w:ascii="inherit" w:eastAsia="Times New Roman" w:hAnsi="inherit" w:cs="Times New Roman"/>
          <w:i/>
          <w:iCs/>
          <w:color w:val="121212"/>
          <w:kern w:val="0"/>
          <w:sz w:val="27"/>
          <w:szCs w:val="27"/>
          <w:lang w:val="en-US"/>
          <w14:ligatures w14:val="none"/>
        </w:rPr>
      </w:pPr>
      <w:r w:rsidRPr="00F56516">
        <w:rPr>
          <w:rFonts w:ascii="inherit" w:eastAsia="Times New Roman" w:hAnsi="inherit" w:cs="Times New Roman"/>
          <w:i/>
          <w:iCs/>
          <w:color w:val="121212"/>
          <w:kern w:val="0"/>
          <w:sz w:val="27"/>
          <w:szCs w:val="27"/>
          <w:lang w:val="en-US"/>
          <w14:ligatures w14:val="none"/>
        </w:rPr>
        <w:t xml:space="preserve">It’s a real visceral </w:t>
      </w:r>
      <w:r w:rsidR="00857CBB">
        <w:rPr>
          <w:rFonts w:ascii="inherit" w:eastAsia="Times New Roman" w:hAnsi="inherit" w:cs="Times New Roman"/>
          <w:i/>
          <w:iCs/>
          <w:color w:val="121212"/>
          <w:kern w:val="0"/>
          <w:sz w:val="27"/>
          <w:szCs w:val="27"/>
          <w:lang w:val="en-US"/>
          <w14:ligatures w14:val="none"/>
        </w:rPr>
        <w:t xml:space="preserve">(emotional) </w:t>
      </w:r>
      <w:r w:rsidRPr="00F56516">
        <w:rPr>
          <w:rFonts w:ascii="inherit" w:eastAsia="Times New Roman" w:hAnsi="inherit" w:cs="Times New Roman"/>
          <w:i/>
          <w:iCs/>
          <w:color w:val="121212"/>
          <w:kern w:val="0"/>
          <w:sz w:val="27"/>
          <w:szCs w:val="27"/>
          <w:lang w:val="en-US"/>
          <w14:ligatures w14:val="none"/>
        </w:rPr>
        <w:t>response for people to see me in 3D and hear that I’m a real person’</w:t>
      </w:r>
    </w:p>
    <w:p w14:paraId="46A6885F" w14:textId="77777777" w:rsidR="00F56516" w:rsidRPr="00F56516" w:rsidRDefault="00F56516" w:rsidP="00F56516">
      <w:pPr>
        <w:shd w:val="clear" w:color="auto" w:fill="FFFFFF"/>
        <w:spacing w:beforeAutospacing="1" w:after="0" w:afterAutospacing="1" w:line="240" w:lineRule="auto"/>
        <w:textAlignment w:val="baseline"/>
        <w:rPr>
          <w:rFonts w:ascii="Georgia" w:eastAsia="Times New Roman" w:hAnsi="Georgia" w:cs="Times New Roman"/>
          <w:color w:val="121212"/>
          <w:kern w:val="0"/>
          <w:sz w:val="27"/>
          <w:szCs w:val="27"/>
          <w:lang w:val="en-US"/>
          <w14:ligatures w14:val="none"/>
        </w:rPr>
      </w:pPr>
      <w:r w:rsidRPr="00F56516">
        <w:rPr>
          <w:rFonts w:ascii="Georgia" w:eastAsia="Times New Roman" w:hAnsi="Georgia" w:cs="Times New Roman"/>
          <w:color w:val="121212"/>
          <w:kern w:val="0"/>
          <w:sz w:val="27"/>
          <w:szCs w:val="27"/>
          <w:lang w:val="en-US"/>
          <w14:ligatures w14:val="none"/>
        </w:rPr>
        <w:t>Her interest in some of these issues has also been a professional one. The child who, well before </w:t>
      </w:r>
      <w:r w:rsidRPr="00F56516">
        <w:rPr>
          <w:rFonts w:ascii="inherit" w:eastAsia="Times New Roman" w:hAnsi="inherit" w:cs="Times New Roman"/>
          <w:i/>
          <w:iCs/>
          <w:color w:val="121212"/>
          <w:kern w:val="0"/>
          <w:sz w:val="27"/>
          <w:szCs w:val="27"/>
          <w:bdr w:val="none" w:sz="0" w:space="0" w:color="auto" w:frame="1"/>
          <w:lang w:val="en-US"/>
          <w14:ligatures w14:val="none"/>
        </w:rPr>
        <w:t>The Staircase</w:t>
      </w:r>
      <w:r w:rsidRPr="00F56516">
        <w:rPr>
          <w:rFonts w:ascii="Georgia" w:eastAsia="Times New Roman" w:hAnsi="Georgia" w:cs="Times New Roman"/>
          <w:color w:val="121212"/>
          <w:kern w:val="0"/>
          <w:sz w:val="27"/>
          <w:szCs w:val="27"/>
          <w:lang w:val="en-US"/>
          <w14:ligatures w14:val="none"/>
        </w:rPr>
        <w:t>, would constantly be filming her family gatherings with a hand-held JVC camera went to film school and works in the industry. Part of that ambition was sharpened by her relationship with the French film crew, who at the most traumatic time in her life were “a lovely group of people compared with the American press. I think they were able to get a lot of access to our emotions and our vulnerability because of that.”</w:t>
      </w:r>
    </w:p>
    <w:sectPr w:rsidR="00F56516" w:rsidRPr="00F56516" w:rsidSect="00857CBB">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6" type="#_x0000_t75" style="width:1pt;height:1pt;visibility:visible;mso-wrap-style:square" o:bullet="t">
        <v:imagedata r:id="rId1" o:title=""/>
      </v:shape>
    </w:pict>
  </w:numPicBullet>
  <w:abstractNum w:abstractNumId="0" w15:restartNumberingAfterBreak="0">
    <w:nsid w:val="24E928F1"/>
    <w:multiLevelType w:val="hybridMultilevel"/>
    <w:tmpl w:val="CB7E374C"/>
    <w:lvl w:ilvl="0" w:tplc="DDEAF832">
      <w:start w:val="1"/>
      <w:numFmt w:val="bullet"/>
      <w:lvlText w:val=""/>
      <w:lvlPicBulletId w:val="0"/>
      <w:lvlJc w:val="left"/>
      <w:pPr>
        <w:tabs>
          <w:tab w:val="num" w:pos="720"/>
        </w:tabs>
        <w:ind w:left="720" w:hanging="360"/>
      </w:pPr>
      <w:rPr>
        <w:rFonts w:ascii="Symbol" w:hAnsi="Symbol" w:hint="default"/>
      </w:rPr>
    </w:lvl>
    <w:lvl w:ilvl="1" w:tplc="3B220EA2" w:tentative="1">
      <w:start w:val="1"/>
      <w:numFmt w:val="bullet"/>
      <w:lvlText w:val=""/>
      <w:lvlJc w:val="left"/>
      <w:pPr>
        <w:tabs>
          <w:tab w:val="num" w:pos="1440"/>
        </w:tabs>
        <w:ind w:left="1440" w:hanging="360"/>
      </w:pPr>
      <w:rPr>
        <w:rFonts w:ascii="Symbol" w:hAnsi="Symbol" w:hint="default"/>
      </w:rPr>
    </w:lvl>
    <w:lvl w:ilvl="2" w:tplc="C7AE0FC6" w:tentative="1">
      <w:start w:val="1"/>
      <w:numFmt w:val="bullet"/>
      <w:lvlText w:val=""/>
      <w:lvlJc w:val="left"/>
      <w:pPr>
        <w:tabs>
          <w:tab w:val="num" w:pos="2160"/>
        </w:tabs>
        <w:ind w:left="2160" w:hanging="360"/>
      </w:pPr>
      <w:rPr>
        <w:rFonts w:ascii="Symbol" w:hAnsi="Symbol" w:hint="default"/>
      </w:rPr>
    </w:lvl>
    <w:lvl w:ilvl="3" w:tplc="8C1EEE8E" w:tentative="1">
      <w:start w:val="1"/>
      <w:numFmt w:val="bullet"/>
      <w:lvlText w:val=""/>
      <w:lvlJc w:val="left"/>
      <w:pPr>
        <w:tabs>
          <w:tab w:val="num" w:pos="2880"/>
        </w:tabs>
        <w:ind w:left="2880" w:hanging="360"/>
      </w:pPr>
      <w:rPr>
        <w:rFonts w:ascii="Symbol" w:hAnsi="Symbol" w:hint="default"/>
      </w:rPr>
    </w:lvl>
    <w:lvl w:ilvl="4" w:tplc="84B227D8" w:tentative="1">
      <w:start w:val="1"/>
      <w:numFmt w:val="bullet"/>
      <w:lvlText w:val=""/>
      <w:lvlJc w:val="left"/>
      <w:pPr>
        <w:tabs>
          <w:tab w:val="num" w:pos="3600"/>
        </w:tabs>
        <w:ind w:left="3600" w:hanging="360"/>
      </w:pPr>
      <w:rPr>
        <w:rFonts w:ascii="Symbol" w:hAnsi="Symbol" w:hint="default"/>
      </w:rPr>
    </w:lvl>
    <w:lvl w:ilvl="5" w:tplc="F67442DE" w:tentative="1">
      <w:start w:val="1"/>
      <w:numFmt w:val="bullet"/>
      <w:lvlText w:val=""/>
      <w:lvlJc w:val="left"/>
      <w:pPr>
        <w:tabs>
          <w:tab w:val="num" w:pos="4320"/>
        </w:tabs>
        <w:ind w:left="4320" w:hanging="360"/>
      </w:pPr>
      <w:rPr>
        <w:rFonts w:ascii="Symbol" w:hAnsi="Symbol" w:hint="default"/>
      </w:rPr>
    </w:lvl>
    <w:lvl w:ilvl="6" w:tplc="9334BD9A" w:tentative="1">
      <w:start w:val="1"/>
      <w:numFmt w:val="bullet"/>
      <w:lvlText w:val=""/>
      <w:lvlJc w:val="left"/>
      <w:pPr>
        <w:tabs>
          <w:tab w:val="num" w:pos="5040"/>
        </w:tabs>
        <w:ind w:left="5040" w:hanging="360"/>
      </w:pPr>
      <w:rPr>
        <w:rFonts w:ascii="Symbol" w:hAnsi="Symbol" w:hint="default"/>
      </w:rPr>
    </w:lvl>
    <w:lvl w:ilvl="7" w:tplc="4052D65A" w:tentative="1">
      <w:start w:val="1"/>
      <w:numFmt w:val="bullet"/>
      <w:lvlText w:val=""/>
      <w:lvlJc w:val="left"/>
      <w:pPr>
        <w:tabs>
          <w:tab w:val="num" w:pos="5760"/>
        </w:tabs>
        <w:ind w:left="5760" w:hanging="360"/>
      </w:pPr>
      <w:rPr>
        <w:rFonts w:ascii="Symbol" w:hAnsi="Symbol" w:hint="default"/>
      </w:rPr>
    </w:lvl>
    <w:lvl w:ilvl="8" w:tplc="D396E01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B712C68"/>
    <w:multiLevelType w:val="multilevel"/>
    <w:tmpl w:val="A538C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DE0582"/>
    <w:multiLevelType w:val="multilevel"/>
    <w:tmpl w:val="07D03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763061">
    <w:abstractNumId w:val="1"/>
  </w:num>
  <w:num w:numId="2" w16cid:durableId="97800526">
    <w:abstractNumId w:val="2"/>
  </w:num>
  <w:num w:numId="3" w16cid:durableId="66231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522B1"/>
    <w:rsid w:val="000C5255"/>
    <w:rsid w:val="000E669D"/>
    <w:rsid w:val="00115C9F"/>
    <w:rsid w:val="001522B1"/>
    <w:rsid w:val="001A6BCC"/>
    <w:rsid w:val="00527A51"/>
    <w:rsid w:val="00763B41"/>
    <w:rsid w:val="00857CBB"/>
    <w:rsid w:val="00866A13"/>
    <w:rsid w:val="008F1713"/>
    <w:rsid w:val="009E73B3"/>
    <w:rsid w:val="00A55F8C"/>
    <w:rsid w:val="00AD14E3"/>
    <w:rsid w:val="00F5651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BE94"/>
  <w15:chartTrackingRefBased/>
  <w15:docId w15:val="{05E0399F-6C5A-401B-AE61-E76A3411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522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152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1522B1"/>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522B1"/>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522B1"/>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1522B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522B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522B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522B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522B1"/>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1522B1"/>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1522B1"/>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1522B1"/>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1522B1"/>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1522B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522B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522B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522B1"/>
    <w:rPr>
      <w:rFonts w:eastAsiaTheme="majorEastAsia" w:cstheme="majorBidi"/>
      <w:color w:val="272727" w:themeColor="text1" w:themeTint="D8"/>
    </w:rPr>
  </w:style>
  <w:style w:type="paragraph" w:styleId="Titel">
    <w:name w:val="Title"/>
    <w:basedOn w:val="Normal"/>
    <w:next w:val="Normal"/>
    <w:link w:val="TitelTegn"/>
    <w:uiPriority w:val="10"/>
    <w:qFormat/>
    <w:rsid w:val="00152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522B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522B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522B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522B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522B1"/>
    <w:rPr>
      <w:i/>
      <w:iCs/>
      <w:color w:val="404040" w:themeColor="text1" w:themeTint="BF"/>
    </w:rPr>
  </w:style>
  <w:style w:type="paragraph" w:styleId="Listeafsnit">
    <w:name w:val="List Paragraph"/>
    <w:basedOn w:val="Normal"/>
    <w:uiPriority w:val="34"/>
    <w:qFormat/>
    <w:rsid w:val="001522B1"/>
    <w:pPr>
      <w:ind w:left="720"/>
      <w:contextualSpacing/>
    </w:pPr>
  </w:style>
  <w:style w:type="character" w:styleId="Kraftigfremhvning">
    <w:name w:val="Intense Emphasis"/>
    <w:basedOn w:val="Standardskrifttypeiafsnit"/>
    <w:uiPriority w:val="21"/>
    <w:qFormat/>
    <w:rsid w:val="001522B1"/>
    <w:rPr>
      <w:i/>
      <w:iCs/>
      <w:color w:val="2F5496" w:themeColor="accent1" w:themeShade="BF"/>
    </w:rPr>
  </w:style>
  <w:style w:type="paragraph" w:styleId="Strktcitat">
    <w:name w:val="Intense Quote"/>
    <w:basedOn w:val="Normal"/>
    <w:next w:val="Normal"/>
    <w:link w:val="StrktcitatTegn"/>
    <w:uiPriority w:val="30"/>
    <w:qFormat/>
    <w:rsid w:val="00152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1522B1"/>
    <w:rPr>
      <w:i/>
      <w:iCs/>
      <w:color w:val="2F5496" w:themeColor="accent1" w:themeShade="BF"/>
    </w:rPr>
  </w:style>
  <w:style w:type="character" w:styleId="Kraftighenvisning">
    <w:name w:val="Intense Reference"/>
    <w:basedOn w:val="Standardskrifttypeiafsnit"/>
    <w:uiPriority w:val="32"/>
    <w:qFormat/>
    <w:rsid w:val="001522B1"/>
    <w:rPr>
      <w:b/>
      <w:bCs/>
      <w:smallCaps/>
      <w:color w:val="2F5496" w:themeColor="accent1" w:themeShade="BF"/>
      <w:spacing w:val="5"/>
    </w:rPr>
  </w:style>
  <w:style w:type="character" w:styleId="Linjenummer">
    <w:name w:val="line number"/>
    <w:basedOn w:val="Standardskrifttypeiafsnit"/>
    <w:uiPriority w:val="99"/>
    <w:semiHidden/>
    <w:unhideWhenUsed/>
    <w:rsid w:val="00857CBB"/>
  </w:style>
  <w:style w:type="character" w:styleId="Hyperlink">
    <w:name w:val="Hyperlink"/>
    <w:basedOn w:val="Standardskrifttypeiafsnit"/>
    <w:uiPriority w:val="99"/>
    <w:unhideWhenUsed/>
    <w:rsid w:val="00AD14E3"/>
    <w:rPr>
      <w:color w:val="0563C1" w:themeColor="hyperlink"/>
      <w:u w:val="single"/>
    </w:rPr>
  </w:style>
  <w:style w:type="character" w:styleId="Ulstomtale">
    <w:name w:val="Unresolved Mention"/>
    <w:basedOn w:val="Standardskrifttypeiafsnit"/>
    <w:uiPriority w:val="99"/>
    <w:semiHidden/>
    <w:unhideWhenUsed/>
    <w:rsid w:val="00AD1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67630">
      <w:bodyDiv w:val="1"/>
      <w:marLeft w:val="0"/>
      <w:marRight w:val="0"/>
      <w:marTop w:val="0"/>
      <w:marBottom w:val="0"/>
      <w:divBdr>
        <w:top w:val="none" w:sz="0" w:space="0" w:color="auto"/>
        <w:left w:val="none" w:sz="0" w:space="0" w:color="auto"/>
        <w:bottom w:val="none" w:sz="0" w:space="0" w:color="auto"/>
        <w:right w:val="none" w:sz="0" w:space="0" w:color="auto"/>
      </w:divBdr>
    </w:div>
    <w:div w:id="1740205584">
      <w:bodyDiv w:val="1"/>
      <w:marLeft w:val="0"/>
      <w:marRight w:val="0"/>
      <w:marTop w:val="0"/>
      <w:marBottom w:val="0"/>
      <w:divBdr>
        <w:top w:val="none" w:sz="0" w:space="0" w:color="auto"/>
        <w:left w:val="none" w:sz="0" w:space="0" w:color="auto"/>
        <w:bottom w:val="none" w:sz="0" w:space="0" w:color="auto"/>
        <w:right w:val="none" w:sz="0" w:space="0" w:color="auto"/>
      </w:divBdr>
      <w:divsChild>
        <w:div w:id="210194043">
          <w:marLeft w:val="0"/>
          <w:marRight w:val="0"/>
          <w:marTop w:val="0"/>
          <w:marBottom w:val="0"/>
          <w:divBdr>
            <w:top w:val="none" w:sz="0" w:space="0" w:color="auto"/>
            <w:left w:val="none" w:sz="0" w:space="0" w:color="auto"/>
            <w:bottom w:val="none" w:sz="0" w:space="0" w:color="auto"/>
            <w:right w:val="none" w:sz="0" w:space="0" w:color="auto"/>
          </w:divBdr>
          <w:divsChild>
            <w:div w:id="730350830">
              <w:marLeft w:val="0"/>
              <w:marRight w:val="0"/>
              <w:marTop w:val="0"/>
              <w:marBottom w:val="0"/>
              <w:divBdr>
                <w:top w:val="none" w:sz="0" w:space="0" w:color="auto"/>
                <w:left w:val="none" w:sz="0" w:space="0" w:color="auto"/>
                <w:bottom w:val="none" w:sz="0" w:space="0" w:color="auto"/>
                <w:right w:val="none" w:sz="0" w:space="0" w:color="auto"/>
              </w:divBdr>
              <w:divsChild>
                <w:div w:id="2073431812">
                  <w:marLeft w:val="0"/>
                  <w:marRight w:val="0"/>
                  <w:marTop w:val="0"/>
                  <w:marBottom w:val="0"/>
                  <w:divBdr>
                    <w:top w:val="none" w:sz="0" w:space="0" w:color="auto"/>
                    <w:left w:val="none" w:sz="0" w:space="0" w:color="auto"/>
                    <w:bottom w:val="none" w:sz="0" w:space="0" w:color="auto"/>
                    <w:right w:val="none" w:sz="0" w:space="0" w:color="auto"/>
                  </w:divBdr>
                  <w:divsChild>
                    <w:div w:id="638612495">
                      <w:marLeft w:val="0"/>
                      <w:marRight w:val="0"/>
                      <w:marTop w:val="0"/>
                      <w:marBottom w:val="240"/>
                      <w:divBdr>
                        <w:top w:val="none" w:sz="0" w:space="0" w:color="auto"/>
                        <w:left w:val="none" w:sz="0" w:space="0" w:color="auto"/>
                        <w:bottom w:val="none" w:sz="0" w:space="0" w:color="auto"/>
                        <w:right w:val="none" w:sz="0" w:space="0" w:color="auto"/>
                      </w:divBdr>
                      <w:divsChild>
                        <w:div w:id="381566418">
                          <w:marLeft w:val="-150"/>
                          <w:marRight w:val="0"/>
                          <w:marTop w:val="0"/>
                          <w:marBottom w:val="90"/>
                          <w:divBdr>
                            <w:top w:val="none" w:sz="0" w:space="0" w:color="auto"/>
                            <w:left w:val="none" w:sz="0" w:space="0" w:color="auto"/>
                            <w:bottom w:val="none" w:sz="0" w:space="0" w:color="auto"/>
                            <w:right w:val="none" w:sz="0" w:space="0" w:color="auto"/>
                          </w:divBdr>
                          <w:divsChild>
                            <w:div w:id="2000503269">
                              <w:marLeft w:val="0"/>
                              <w:marRight w:val="0"/>
                              <w:marTop w:val="0"/>
                              <w:marBottom w:val="0"/>
                              <w:divBdr>
                                <w:top w:val="none" w:sz="0" w:space="0" w:color="auto"/>
                                <w:left w:val="none" w:sz="0" w:space="0" w:color="auto"/>
                                <w:bottom w:val="none" w:sz="0" w:space="0" w:color="auto"/>
                                <w:right w:val="none" w:sz="0" w:space="0" w:color="auto"/>
                              </w:divBdr>
                            </w:div>
                          </w:divsChild>
                        </w:div>
                        <w:div w:id="819464138">
                          <w:marLeft w:val="90"/>
                          <w:marRight w:val="0"/>
                          <w:marTop w:val="60"/>
                          <w:marBottom w:val="0"/>
                          <w:divBdr>
                            <w:top w:val="none" w:sz="0" w:space="0" w:color="auto"/>
                            <w:left w:val="none" w:sz="0" w:space="0" w:color="auto"/>
                            <w:bottom w:val="none" w:sz="0" w:space="0" w:color="auto"/>
                            <w:right w:val="none" w:sz="0" w:space="0" w:color="auto"/>
                          </w:divBdr>
                          <w:divsChild>
                            <w:div w:id="758059581">
                              <w:marLeft w:val="0"/>
                              <w:marRight w:val="0"/>
                              <w:marTop w:val="0"/>
                              <w:marBottom w:val="0"/>
                              <w:divBdr>
                                <w:top w:val="none" w:sz="0" w:space="0" w:color="auto"/>
                                <w:left w:val="none" w:sz="0" w:space="0" w:color="auto"/>
                                <w:bottom w:val="none" w:sz="0" w:space="0" w:color="auto"/>
                                <w:right w:val="none" w:sz="0" w:space="0" w:color="auto"/>
                              </w:divBdr>
                            </w:div>
                          </w:divsChild>
                        </w:div>
                        <w:div w:id="1486967807">
                          <w:marLeft w:val="-15"/>
                          <w:marRight w:val="-15"/>
                          <w:marTop w:val="0"/>
                          <w:marBottom w:val="0"/>
                          <w:divBdr>
                            <w:top w:val="none" w:sz="0" w:space="0" w:color="auto"/>
                            <w:left w:val="none" w:sz="0" w:space="0" w:color="auto"/>
                            <w:bottom w:val="none" w:sz="0" w:space="0" w:color="auto"/>
                            <w:right w:val="none" w:sz="0" w:space="0" w:color="auto"/>
                          </w:divBdr>
                        </w:div>
                        <w:div w:id="1993027184">
                          <w:marLeft w:val="90"/>
                          <w:marRight w:val="0"/>
                          <w:marTop w:val="60"/>
                          <w:marBottom w:val="0"/>
                          <w:divBdr>
                            <w:top w:val="none" w:sz="0" w:space="0" w:color="auto"/>
                            <w:left w:val="none" w:sz="0" w:space="0" w:color="auto"/>
                            <w:bottom w:val="none" w:sz="0" w:space="0" w:color="auto"/>
                            <w:right w:val="none" w:sz="0" w:space="0" w:color="auto"/>
                          </w:divBdr>
                          <w:divsChild>
                            <w:div w:id="987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499764">
          <w:marLeft w:val="0"/>
          <w:marRight w:val="0"/>
          <w:marTop w:val="0"/>
          <w:marBottom w:val="0"/>
          <w:divBdr>
            <w:top w:val="none" w:sz="0" w:space="0" w:color="auto"/>
            <w:left w:val="none" w:sz="0" w:space="0" w:color="auto"/>
            <w:bottom w:val="none" w:sz="0" w:space="0" w:color="auto"/>
            <w:right w:val="none" w:sz="0" w:space="0" w:color="auto"/>
          </w:divBdr>
          <w:divsChild>
            <w:div w:id="1728720877">
              <w:marLeft w:val="0"/>
              <w:marRight w:val="0"/>
              <w:marTop w:val="0"/>
              <w:marBottom w:val="0"/>
              <w:divBdr>
                <w:top w:val="none" w:sz="0" w:space="0" w:color="auto"/>
                <w:left w:val="none" w:sz="0" w:space="0" w:color="auto"/>
                <w:bottom w:val="none" w:sz="0" w:space="0" w:color="auto"/>
                <w:right w:val="none" w:sz="0" w:space="0" w:color="auto"/>
              </w:divBdr>
            </w:div>
          </w:divsChild>
        </w:div>
        <w:div w:id="1517234480">
          <w:marLeft w:val="0"/>
          <w:marRight w:val="0"/>
          <w:marTop w:val="0"/>
          <w:marBottom w:val="0"/>
          <w:divBdr>
            <w:top w:val="none" w:sz="0" w:space="0" w:color="auto"/>
            <w:left w:val="none" w:sz="0" w:space="0" w:color="auto"/>
            <w:bottom w:val="none" w:sz="0" w:space="0" w:color="auto"/>
            <w:right w:val="none" w:sz="0" w:space="0" w:color="auto"/>
          </w:divBdr>
          <w:divsChild>
            <w:div w:id="1008095203">
              <w:marLeft w:val="0"/>
              <w:marRight w:val="0"/>
              <w:marTop w:val="0"/>
              <w:marBottom w:val="0"/>
              <w:divBdr>
                <w:top w:val="none" w:sz="0" w:space="0" w:color="auto"/>
                <w:left w:val="none" w:sz="0" w:space="0" w:color="auto"/>
                <w:bottom w:val="none" w:sz="0" w:space="0" w:color="auto"/>
                <w:right w:val="none" w:sz="0" w:space="0" w:color="auto"/>
              </w:divBdr>
              <w:divsChild>
                <w:div w:id="45493062">
                  <w:marLeft w:val="0"/>
                  <w:marRight w:val="0"/>
                  <w:marTop w:val="0"/>
                  <w:marBottom w:val="0"/>
                  <w:divBdr>
                    <w:top w:val="none" w:sz="0" w:space="0" w:color="auto"/>
                    <w:left w:val="none" w:sz="0" w:space="0" w:color="auto"/>
                    <w:bottom w:val="none" w:sz="0" w:space="0" w:color="auto"/>
                    <w:right w:val="none" w:sz="0" w:space="0" w:color="auto"/>
                  </w:divBdr>
                  <w:divsChild>
                    <w:div w:id="704596756">
                      <w:marLeft w:val="0"/>
                      <w:marRight w:val="0"/>
                      <w:marTop w:val="0"/>
                      <w:marBottom w:val="0"/>
                      <w:divBdr>
                        <w:top w:val="none" w:sz="0" w:space="0" w:color="auto"/>
                        <w:left w:val="none" w:sz="0" w:space="0" w:color="auto"/>
                        <w:bottom w:val="none" w:sz="0" w:space="0" w:color="auto"/>
                        <w:right w:val="none" w:sz="0" w:space="0" w:color="auto"/>
                      </w:divBdr>
                      <w:divsChild>
                        <w:div w:id="924725358">
                          <w:marLeft w:val="0"/>
                          <w:marRight w:val="150"/>
                          <w:marTop w:val="90"/>
                          <w:marBottom w:val="180"/>
                          <w:divBdr>
                            <w:top w:val="none" w:sz="0" w:space="0" w:color="auto"/>
                            <w:left w:val="none" w:sz="0" w:space="0" w:color="auto"/>
                            <w:bottom w:val="none" w:sz="0" w:space="0" w:color="auto"/>
                            <w:right w:val="none" w:sz="0" w:space="0" w:color="auto"/>
                          </w:divBdr>
                        </w:div>
                        <w:div w:id="201482488">
                          <w:marLeft w:val="0"/>
                          <w:marRight w:val="0"/>
                          <w:marTop w:val="0"/>
                          <w:marBottom w:val="0"/>
                          <w:divBdr>
                            <w:top w:val="none" w:sz="0" w:space="0" w:color="auto"/>
                            <w:left w:val="none" w:sz="0" w:space="0" w:color="auto"/>
                            <w:bottom w:val="none" w:sz="0" w:space="0" w:color="auto"/>
                            <w:right w:val="none" w:sz="0" w:space="0" w:color="auto"/>
                          </w:divBdr>
                        </w:div>
                      </w:divsChild>
                    </w:div>
                    <w:div w:id="662514648">
                      <w:marLeft w:val="0"/>
                      <w:marRight w:val="0"/>
                      <w:marTop w:val="0"/>
                      <w:marBottom w:val="90"/>
                      <w:divBdr>
                        <w:top w:val="none" w:sz="0" w:space="0" w:color="auto"/>
                        <w:left w:val="none" w:sz="0" w:space="0" w:color="auto"/>
                        <w:bottom w:val="none" w:sz="0" w:space="0" w:color="auto"/>
                        <w:right w:val="none" w:sz="0" w:space="0" w:color="auto"/>
                      </w:divBdr>
                      <w:divsChild>
                        <w:div w:id="1584871980">
                          <w:marLeft w:val="0"/>
                          <w:marRight w:val="0"/>
                          <w:marTop w:val="0"/>
                          <w:marBottom w:val="0"/>
                          <w:divBdr>
                            <w:top w:val="none" w:sz="0" w:space="0" w:color="auto"/>
                            <w:left w:val="none" w:sz="0" w:space="0" w:color="auto"/>
                            <w:bottom w:val="none" w:sz="0" w:space="0" w:color="auto"/>
                            <w:right w:val="none" w:sz="0" w:space="0" w:color="auto"/>
                          </w:divBdr>
                        </w:div>
                        <w:div w:id="1348215728">
                          <w:marLeft w:val="0"/>
                          <w:marRight w:val="0"/>
                          <w:marTop w:val="0"/>
                          <w:marBottom w:val="0"/>
                          <w:divBdr>
                            <w:top w:val="none" w:sz="0" w:space="0" w:color="auto"/>
                            <w:left w:val="none" w:sz="0" w:space="0" w:color="auto"/>
                            <w:bottom w:val="none" w:sz="0" w:space="0" w:color="auto"/>
                            <w:right w:val="none" w:sz="0" w:space="0" w:color="auto"/>
                          </w:divBdr>
                          <w:divsChild>
                            <w:div w:id="319622797">
                              <w:marLeft w:val="0"/>
                              <w:marRight w:val="0"/>
                              <w:marTop w:val="0"/>
                              <w:marBottom w:val="0"/>
                              <w:divBdr>
                                <w:top w:val="none" w:sz="0" w:space="0" w:color="auto"/>
                                <w:left w:val="none" w:sz="0" w:space="0" w:color="auto"/>
                                <w:bottom w:val="none" w:sz="0" w:space="0" w:color="auto"/>
                                <w:right w:val="none" w:sz="0" w:space="0" w:color="auto"/>
                              </w:divBdr>
                              <w:divsChild>
                                <w:div w:id="1813323602">
                                  <w:marLeft w:val="0"/>
                                  <w:marRight w:val="0"/>
                                  <w:marTop w:val="0"/>
                                  <w:marBottom w:val="0"/>
                                  <w:divBdr>
                                    <w:top w:val="none" w:sz="0" w:space="0" w:color="auto"/>
                                    <w:left w:val="none" w:sz="0" w:space="0" w:color="auto"/>
                                    <w:bottom w:val="none" w:sz="0" w:space="0" w:color="auto"/>
                                    <w:right w:val="none" w:sz="0" w:space="0" w:color="auto"/>
                                  </w:divBdr>
                                  <w:divsChild>
                                    <w:div w:id="17195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696653">
          <w:marLeft w:val="0"/>
          <w:marRight w:val="0"/>
          <w:marTop w:val="0"/>
          <w:marBottom w:val="0"/>
          <w:divBdr>
            <w:top w:val="none" w:sz="0" w:space="0" w:color="auto"/>
            <w:left w:val="none" w:sz="0" w:space="0" w:color="auto"/>
            <w:bottom w:val="none" w:sz="0" w:space="0" w:color="auto"/>
            <w:right w:val="none" w:sz="0" w:space="0" w:color="auto"/>
          </w:divBdr>
          <w:divsChild>
            <w:div w:id="1992975857">
              <w:marLeft w:val="0"/>
              <w:marRight w:val="0"/>
              <w:marTop w:val="0"/>
              <w:marBottom w:val="0"/>
              <w:divBdr>
                <w:top w:val="none" w:sz="0" w:space="0" w:color="auto"/>
                <w:left w:val="none" w:sz="0" w:space="0" w:color="auto"/>
                <w:bottom w:val="none" w:sz="0" w:space="0" w:color="auto"/>
                <w:right w:val="none" w:sz="0" w:space="0" w:color="auto"/>
              </w:divBdr>
              <w:divsChild>
                <w:div w:id="10298036">
                  <w:marLeft w:val="0"/>
                  <w:marRight w:val="0"/>
                  <w:marTop w:val="0"/>
                  <w:marBottom w:val="0"/>
                  <w:divBdr>
                    <w:top w:val="none" w:sz="0" w:space="0" w:color="auto"/>
                    <w:left w:val="none" w:sz="0" w:space="0" w:color="auto"/>
                    <w:bottom w:val="none" w:sz="0" w:space="0" w:color="auto"/>
                    <w:right w:val="none" w:sz="0" w:space="0" w:color="auto"/>
                  </w:divBdr>
                  <w:divsChild>
                    <w:div w:id="613446574">
                      <w:marLeft w:val="0"/>
                      <w:marRight w:val="0"/>
                      <w:marTop w:val="0"/>
                      <w:marBottom w:val="0"/>
                      <w:divBdr>
                        <w:top w:val="none" w:sz="0" w:space="0" w:color="auto"/>
                        <w:left w:val="none" w:sz="0" w:space="0" w:color="auto"/>
                        <w:bottom w:val="none" w:sz="0" w:space="0" w:color="auto"/>
                        <w:right w:val="none" w:sz="0" w:space="0" w:color="auto"/>
                      </w:divBdr>
                      <w:divsChild>
                        <w:div w:id="858810574">
                          <w:marLeft w:val="0"/>
                          <w:marRight w:val="0"/>
                          <w:marTop w:val="0"/>
                          <w:marBottom w:val="0"/>
                          <w:divBdr>
                            <w:top w:val="none" w:sz="0" w:space="0" w:color="auto"/>
                            <w:left w:val="none" w:sz="0" w:space="0" w:color="auto"/>
                            <w:bottom w:val="none" w:sz="0" w:space="0" w:color="auto"/>
                            <w:right w:val="none" w:sz="0" w:space="0" w:color="auto"/>
                          </w:divBdr>
                        </w:div>
                        <w:div w:id="1247495558">
                          <w:marLeft w:val="0"/>
                          <w:marRight w:val="0"/>
                          <w:marTop w:val="0"/>
                          <w:marBottom w:val="0"/>
                          <w:divBdr>
                            <w:top w:val="none" w:sz="0" w:space="0" w:color="auto"/>
                            <w:left w:val="none" w:sz="0" w:space="0" w:color="auto"/>
                            <w:bottom w:val="none" w:sz="0" w:space="0" w:color="auto"/>
                            <w:right w:val="none" w:sz="0" w:space="0" w:color="auto"/>
                          </w:divBdr>
                        </w:div>
                        <w:div w:id="1148207726">
                          <w:blockQuote w:val="1"/>
                          <w:marLeft w:val="0"/>
                          <w:marRight w:val="0"/>
                          <w:marTop w:val="0"/>
                          <w:marBottom w:val="0"/>
                          <w:divBdr>
                            <w:top w:val="none" w:sz="0" w:space="0" w:color="auto"/>
                            <w:left w:val="none" w:sz="0" w:space="0" w:color="auto"/>
                            <w:bottom w:val="none" w:sz="0" w:space="0" w:color="auto"/>
                            <w:right w:val="none" w:sz="0" w:space="0" w:color="auto"/>
                          </w:divBdr>
                        </w:div>
                        <w:div w:id="26419751">
                          <w:marLeft w:val="0"/>
                          <w:marRight w:val="0"/>
                          <w:marTop w:val="0"/>
                          <w:marBottom w:val="0"/>
                          <w:divBdr>
                            <w:top w:val="none" w:sz="0" w:space="0" w:color="auto"/>
                            <w:left w:val="none" w:sz="0" w:space="0" w:color="auto"/>
                            <w:bottom w:val="none" w:sz="0" w:space="0" w:color="auto"/>
                            <w:right w:val="none" w:sz="0" w:space="0" w:color="auto"/>
                          </w:divBdr>
                        </w:div>
                        <w:div w:id="1173372184">
                          <w:marLeft w:val="0"/>
                          <w:marRight w:val="0"/>
                          <w:marTop w:val="0"/>
                          <w:marBottom w:val="0"/>
                          <w:divBdr>
                            <w:top w:val="none" w:sz="0" w:space="0" w:color="auto"/>
                            <w:left w:val="none" w:sz="0" w:space="0" w:color="auto"/>
                            <w:bottom w:val="none" w:sz="0" w:space="0" w:color="auto"/>
                            <w:right w:val="none" w:sz="0" w:space="0" w:color="auto"/>
                          </w:divBdr>
                        </w:div>
                        <w:div w:id="1636712482">
                          <w:blockQuote w:val="1"/>
                          <w:marLeft w:val="0"/>
                          <w:marRight w:val="0"/>
                          <w:marTop w:val="0"/>
                          <w:marBottom w:val="0"/>
                          <w:divBdr>
                            <w:top w:val="none" w:sz="0" w:space="0" w:color="auto"/>
                            <w:left w:val="none" w:sz="0" w:space="0" w:color="auto"/>
                            <w:bottom w:val="none" w:sz="0" w:space="0" w:color="auto"/>
                            <w:right w:val="none" w:sz="0" w:space="0" w:color="auto"/>
                          </w:divBdr>
                        </w:div>
                        <w:div w:id="66415481">
                          <w:marLeft w:val="0"/>
                          <w:marRight w:val="0"/>
                          <w:marTop w:val="0"/>
                          <w:marBottom w:val="0"/>
                          <w:divBdr>
                            <w:top w:val="none" w:sz="0" w:space="0" w:color="auto"/>
                            <w:left w:val="none" w:sz="0" w:space="0" w:color="auto"/>
                            <w:bottom w:val="none" w:sz="0" w:space="0" w:color="auto"/>
                            <w:right w:val="none" w:sz="0" w:space="0" w:color="auto"/>
                          </w:divBdr>
                        </w:div>
                        <w:div w:id="5412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3.jpeg"/><Relationship Id="rId18" Type="http://schemas.openxmlformats.org/officeDocument/2006/relationships/hyperlink" Target="https://www.theguardian.com/film/the-wolfpac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app.minlaering.dk/bog/25/kapitel/15913/sektion/16060#section-16083" TargetMode="External"/><Relationship Id="rId12" Type="http://schemas.openxmlformats.org/officeDocument/2006/relationships/hyperlink" Target="https://www.theguardian.com/profile/timadams" TargetMode="External"/><Relationship Id="rId17" Type="http://schemas.openxmlformats.org/officeDocument/2006/relationships/hyperlink" Target="https://www.theguardian.com/film/the-wolfpack" TargetMode="External"/><Relationship Id="rId2" Type="http://schemas.openxmlformats.org/officeDocument/2006/relationships/numbering" Target="numbering.xml"/><Relationship Id="rId16" Type="http://schemas.openxmlformats.org/officeDocument/2006/relationships/hyperlink" Target="https://www.theguardian.com/film/capturing-the-friedmans"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hyperlink" Target="https://app.minlaering.dk/bog/25/kapitel/15913/sektion/16060#section-16077" TargetMode="External"/><Relationship Id="rId11" Type="http://schemas.openxmlformats.org/officeDocument/2006/relationships/hyperlink" Target="https://youtu.be/8qQ_cQuFQNA" TargetMode="External"/><Relationship Id="rId5" Type="http://schemas.openxmlformats.org/officeDocument/2006/relationships/webSettings" Target="webSettings.xml"/><Relationship Id="rId15" Type="http://schemas.openxmlformats.org/officeDocument/2006/relationships/hyperlink" Target="https://www.theguardian.com/film/capturing-the-friedmans" TargetMode="External"/><Relationship Id="rId10" Type="http://schemas.openxmlformats.org/officeDocument/2006/relationships/image" Target="media/image2.jpeg"/><Relationship Id="rId19" Type="http://schemas.openxmlformats.org/officeDocument/2006/relationships/hyperlink" Target="https://www.theguardian.com/film/2019/oct/25/hoop-dreams-review-basketball-doc-slam-dunks-the-power-of-hope" TargetMode="External"/><Relationship Id="rId4" Type="http://schemas.openxmlformats.org/officeDocument/2006/relationships/settings" Target="settings.xml"/><Relationship Id="rId9" Type="http://schemas.openxmlformats.org/officeDocument/2006/relationships/hyperlink" Target="https://app.minlaering.dk/bog/25/kapitel/15913/sektion/16060#section-16094" TargetMode="External"/><Relationship Id="rId14" Type="http://schemas.openxmlformats.org/officeDocument/2006/relationships/hyperlink" Target="https://www.netflix.com/gb/title/80233441"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EB9BE-5C34-493B-8C26-6E077BDF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1611</Words>
  <Characters>9831</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 Johanson</dc:creator>
  <cp:keywords/>
  <dc:description/>
  <cp:lastModifiedBy>Benni Johanson</cp:lastModifiedBy>
  <cp:revision>1</cp:revision>
  <dcterms:created xsi:type="dcterms:W3CDTF">2025-03-01T22:18:00Z</dcterms:created>
  <dcterms:modified xsi:type="dcterms:W3CDTF">2025-03-01T23:41:00Z</dcterms:modified>
</cp:coreProperties>
</file>