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EBF4E" w14:textId="77777777" w:rsidR="004A1FA6" w:rsidRDefault="00E0388C" w:rsidP="001E530C">
      <w:pPr>
        <w:jc w:val="center"/>
        <w:rPr>
          <w:rFonts w:ascii="Times New Roman" w:hAnsi="Times New Roman" w:cs="Times New Roman"/>
          <w:b/>
          <w:sz w:val="28"/>
          <w:szCs w:val="28"/>
        </w:rPr>
      </w:pPr>
      <w:r>
        <w:rPr>
          <w:rFonts w:ascii="Times New Roman" w:hAnsi="Times New Roman" w:cs="Times New Roman"/>
          <w:b/>
          <w:sz w:val="28"/>
          <w:szCs w:val="28"/>
        </w:rPr>
        <w:t>Religionsfaglige begreber</w:t>
      </w:r>
    </w:p>
    <w:p w14:paraId="28DDC4A4" w14:textId="77777777" w:rsidR="001E530C" w:rsidRDefault="001E530C" w:rsidP="001E530C">
      <w:pPr>
        <w:rPr>
          <w:rFonts w:ascii="Times New Roman" w:hAnsi="Times New Roman" w:cs="Times New Roman"/>
          <w:sz w:val="24"/>
          <w:szCs w:val="24"/>
        </w:rPr>
      </w:pPr>
    </w:p>
    <w:p w14:paraId="5ECD8EFC" w14:textId="77777777" w:rsidR="00F55BFA" w:rsidRDefault="00F55BFA" w:rsidP="001E530C">
      <w:pPr>
        <w:ind w:left="3912" w:hanging="3912"/>
        <w:rPr>
          <w:rFonts w:ascii="Times New Roman" w:hAnsi="Times New Roman" w:cs="Times New Roman"/>
          <w:sz w:val="24"/>
          <w:szCs w:val="24"/>
        </w:rPr>
      </w:pPr>
      <w:r>
        <w:rPr>
          <w:rFonts w:ascii="Times New Roman" w:hAnsi="Times New Roman" w:cs="Times New Roman"/>
          <w:sz w:val="24"/>
          <w:szCs w:val="24"/>
        </w:rPr>
        <w:t>AGNOSTICISME</w:t>
      </w:r>
      <w:r>
        <w:rPr>
          <w:rFonts w:ascii="Times New Roman" w:hAnsi="Times New Roman" w:cs="Times New Roman"/>
          <w:sz w:val="24"/>
          <w:szCs w:val="24"/>
        </w:rPr>
        <w:tab/>
        <w:t>Forestillingen om, at det er umuligt at vide, om der findes en overnaturlig virkel</w:t>
      </w:r>
      <w:r w:rsidR="00F04AA8">
        <w:rPr>
          <w:rFonts w:ascii="Times New Roman" w:hAnsi="Times New Roman" w:cs="Times New Roman"/>
          <w:sz w:val="24"/>
          <w:szCs w:val="24"/>
        </w:rPr>
        <w:t>ighed.</w:t>
      </w:r>
    </w:p>
    <w:p w14:paraId="0EF3375C" w14:textId="77777777" w:rsidR="00F55BFA" w:rsidRDefault="00F55BFA" w:rsidP="001E530C">
      <w:pPr>
        <w:ind w:left="3912" w:hanging="3912"/>
        <w:rPr>
          <w:rFonts w:ascii="Times New Roman" w:hAnsi="Times New Roman" w:cs="Times New Roman"/>
          <w:sz w:val="24"/>
          <w:szCs w:val="24"/>
        </w:rPr>
      </w:pPr>
    </w:p>
    <w:p w14:paraId="239F87C9" w14:textId="77777777" w:rsidR="001E530C" w:rsidRDefault="001E530C" w:rsidP="001E530C">
      <w:pPr>
        <w:ind w:left="3912" w:hanging="3912"/>
        <w:rPr>
          <w:rFonts w:ascii="Times New Roman" w:hAnsi="Times New Roman" w:cs="Times New Roman"/>
          <w:sz w:val="24"/>
          <w:szCs w:val="24"/>
        </w:rPr>
      </w:pPr>
      <w:r>
        <w:rPr>
          <w:rFonts w:ascii="Times New Roman" w:hAnsi="Times New Roman" w:cs="Times New Roman"/>
          <w:sz w:val="24"/>
          <w:szCs w:val="24"/>
        </w:rPr>
        <w:t>ATEISME</w:t>
      </w:r>
      <w:r>
        <w:rPr>
          <w:rFonts w:ascii="Times New Roman" w:hAnsi="Times New Roman" w:cs="Times New Roman"/>
          <w:sz w:val="24"/>
          <w:szCs w:val="24"/>
        </w:rPr>
        <w:tab/>
        <w:t>Forestillingen om</w:t>
      </w:r>
      <w:r w:rsidR="00FF6615">
        <w:rPr>
          <w:rFonts w:ascii="Times New Roman" w:hAnsi="Times New Roman" w:cs="Times New Roman"/>
          <w:sz w:val="24"/>
          <w:szCs w:val="24"/>
        </w:rPr>
        <w:t>,</w:t>
      </w:r>
      <w:r>
        <w:rPr>
          <w:rFonts w:ascii="Times New Roman" w:hAnsi="Times New Roman" w:cs="Times New Roman"/>
          <w:sz w:val="24"/>
          <w:szCs w:val="24"/>
        </w:rPr>
        <w:t xml:space="preserve"> at der ikke findes en gud. I bred forstand forestillingen om</w:t>
      </w:r>
      <w:r w:rsidR="00FF6615">
        <w:rPr>
          <w:rFonts w:ascii="Times New Roman" w:hAnsi="Times New Roman" w:cs="Times New Roman"/>
          <w:sz w:val="24"/>
          <w:szCs w:val="24"/>
        </w:rPr>
        <w:t>,</w:t>
      </w:r>
      <w:r>
        <w:rPr>
          <w:rFonts w:ascii="Times New Roman" w:hAnsi="Times New Roman" w:cs="Times New Roman"/>
          <w:sz w:val="24"/>
          <w:szCs w:val="24"/>
        </w:rPr>
        <w:t xml:space="preserve"> at al religion </w:t>
      </w:r>
      <w:r w:rsidR="00E0388C">
        <w:rPr>
          <w:rFonts w:ascii="Times New Roman" w:hAnsi="Times New Roman" w:cs="Times New Roman"/>
          <w:sz w:val="24"/>
          <w:szCs w:val="24"/>
        </w:rPr>
        <w:t xml:space="preserve">(troen på noget overnaturligt) </w:t>
      </w:r>
      <w:r>
        <w:rPr>
          <w:rFonts w:ascii="Times New Roman" w:hAnsi="Times New Roman" w:cs="Times New Roman"/>
          <w:sz w:val="24"/>
          <w:szCs w:val="24"/>
        </w:rPr>
        <w:t>er falsk.</w:t>
      </w:r>
    </w:p>
    <w:p w14:paraId="3A28E8CF" w14:textId="77777777" w:rsidR="00882418" w:rsidRDefault="0062058A" w:rsidP="0029271A">
      <w:pPr>
        <w:ind w:left="3912" w:hanging="3912"/>
        <w:rPr>
          <w:rFonts w:ascii="Times New Roman" w:hAnsi="Times New Roman" w:cs="Times New Roman"/>
          <w:sz w:val="24"/>
          <w:szCs w:val="24"/>
        </w:rPr>
      </w:pPr>
      <w:r>
        <w:rPr>
          <w:rFonts w:ascii="Times New Roman" w:hAnsi="Times New Roman" w:cs="Times New Roman"/>
          <w:sz w:val="24"/>
          <w:szCs w:val="24"/>
        </w:rPr>
        <w:t>DEISME</w:t>
      </w:r>
      <w:r>
        <w:rPr>
          <w:rFonts w:ascii="Times New Roman" w:hAnsi="Times New Roman" w:cs="Times New Roman"/>
          <w:sz w:val="24"/>
          <w:szCs w:val="24"/>
        </w:rPr>
        <w:tab/>
      </w:r>
      <w:r w:rsidR="00882418">
        <w:rPr>
          <w:rFonts w:ascii="Times New Roman" w:hAnsi="Times New Roman" w:cs="Times New Roman"/>
          <w:sz w:val="24"/>
          <w:szCs w:val="24"/>
        </w:rPr>
        <w:t xml:space="preserve">Forestillingen om, at Gud har skabt verden, men derefter trukket sig fuldstændig tilbage. Han handler </w:t>
      </w:r>
      <w:r w:rsidR="00882418" w:rsidRPr="0062058A">
        <w:rPr>
          <w:rFonts w:ascii="Times New Roman" w:hAnsi="Times New Roman" w:cs="Times New Roman"/>
          <w:sz w:val="24"/>
          <w:szCs w:val="24"/>
          <w:u w:val="single"/>
        </w:rPr>
        <w:t>ikke</w:t>
      </w:r>
      <w:r w:rsidR="00882418">
        <w:rPr>
          <w:rFonts w:ascii="Times New Roman" w:hAnsi="Times New Roman" w:cs="Times New Roman"/>
          <w:sz w:val="24"/>
          <w:szCs w:val="24"/>
        </w:rPr>
        <w:t xml:space="preserve"> i verden, men lader den gå sin gang i overensstemmelse med naturlovene.</w:t>
      </w:r>
    </w:p>
    <w:p w14:paraId="4E782F48" w14:textId="668862DC" w:rsidR="001E530C" w:rsidRDefault="001E530C" w:rsidP="00EC52F8">
      <w:pPr>
        <w:ind w:left="3912" w:hanging="3912"/>
        <w:rPr>
          <w:rFonts w:ascii="Times New Roman" w:hAnsi="Times New Roman" w:cs="Times New Roman"/>
          <w:sz w:val="24"/>
          <w:szCs w:val="24"/>
        </w:rPr>
      </w:pPr>
      <w:r>
        <w:rPr>
          <w:rFonts w:ascii="Times New Roman" w:hAnsi="Times New Roman" w:cs="Times New Roman"/>
          <w:sz w:val="24"/>
          <w:szCs w:val="24"/>
        </w:rPr>
        <w:t>ESKATOLOGI</w:t>
      </w:r>
      <w:r w:rsidR="00EC52F8">
        <w:rPr>
          <w:rFonts w:ascii="Times New Roman" w:hAnsi="Times New Roman" w:cs="Times New Roman"/>
          <w:sz w:val="24"/>
          <w:szCs w:val="24"/>
        </w:rPr>
        <w:tab/>
      </w:r>
      <w:r>
        <w:rPr>
          <w:rFonts w:ascii="Times New Roman" w:hAnsi="Times New Roman" w:cs="Times New Roman"/>
          <w:sz w:val="24"/>
          <w:szCs w:val="24"/>
        </w:rPr>
        <w:t>Læren om de sidste tider</w:t>
      </w:r>
      <w:r w:rsidR="00E0388C">
        <w:rPr>
          <w:rFonts w:ascii="Times New Roman" w:hAnsi="Times New Roman" w:cs="Times New Roman"/>
          <w:sz w:val="24"/>
          <w:szCs w:val="24"/>
        </w:rPr>
        <w:t xml:space="preserve"> på jorden</w:t>
      </w:r>
      <w:r w:rsidR="00EC52F8">
        <w:rPr>
          <w:rFonts w:ascii="Times New Roman" w:hAnsi="Times New Roman" w:cs="Times New Roman"/>
          <w:sz w:val="24"/>
          <w:szCs w:val="24"/>
        </w:rPr>
        <w:t>. Inden for kristendom og islam finder man en forestilling om, at verden på et tidspunkt vil gå under</w:t>
      </w:r>
      <w:r w:rsidR="00F31D64">
        <w:rPr>
          <w:rFonts w:ascii="Times New Roman" w:hAnsi="Times New Roman" w:cs="Times New Roman"/>
          <w:sz w:val="24"/>
          <w:szCs w:val="24"/>
        </w:rPr>
        <w:t>,</w:t>
      </w:r>
      <w:r w:rsidR="00EC52F8">
        <w:rPr>
          <w:rFonts w:ascii="Times New Roman" w:hAnsi="Times New Roman" w:cs="Times New Roman"/>
          <w:sz w:val="24"/>
          <w:szCs w:val="24"/>
        </w:rPr>
        <w:t xml:space="preserve"> og de retfærdige vil blive frelst. Inden for buddhismen har man </w:t>
      </w:r>
      <w:r w:rsidR="00E0388C">
        <w:rPr>
          <w:rFonts w:ascii="Times New Roman" w:hAnsi="Times New Roman" w:cs="Times New Roman"/>
          <w:sz w:val="24"/>
          <w:szCs w:val="24"/>
        </w:rPr>
        <w:t xml:space="preserve">også en forestilling om denne verdens undergang, men der er ikke tale </w:t>
      </w:r>
      <w:r w:rsidR="00EC52F8">
        <w:rPr>
          <w:rFonts w:ascii="Times New Roman" w:hAnsi="Times New Roman" w:cs="Times New Roman"/>
          <w:sz w:val="24"/>
          <w:szCs w:val="24"/>
        </w:rPr>
        <w:t xml:space="preserve">om </w:t>
      </w:r>
      <w:r w:rsidR="00E0388C">
        <w:rPr>
          <w:rFonts w:ascii="Times New Roman" w:hAnsi="Times New Roman" w:cs="Times New Roman"/>
          <w:sz w:val="24"/>
          <w:szCs w:val="24"/>
        </w:rPr>
        <w:t>eskatologi (</w:t>
      </w:r>
      <w:r w:rsidR="00EC52F8">
        <w:rPr>
          <w:rFonts w:ascii="Times New Roman" w:hAnsi="Times New Roman" w:cs="Times New Roman"/>
          <w:sz w:val="24"/>
          <w:szCs w:val="24"/>
        </w:rPr>
        <w:t>’de sidste tider’</w:t>
      </w:r>
      <w:r w:rsidR="00E0388C">
        <w:rPr>
          <w:rFonts w:ascii="Times New Roman" w:hAnsi="Times New Roman" w:cs="Times New Roman"/>
          <w:sz w:val="24"/>
          <w:szCs w:val="24"/>
        </w:rPr>
        <w:t>), da en ny verden vil</w:t>
      </w:r>
      <w:r w:rsidR="00634FCD">
        <w:rPr>
          <w:rFonts w:ascii="Times New Roman" w:hAnsi="Times New Roman" w:cs="Times New Roman"/>
          <w:sz w:val="24"/>
          <w:szCs w:val="24"/>
        </w:rPr>
        <w:t xml:space="preserve"> </w:t>
      </w:r>
      <w:r w:rsidR="00E0388C">
        <w:rPr>
          <w:rFonts w:ascii="Times New Roman" w:hAnsi="Times New Roman" w:cs="Times New Roman"/>
          <w:sz w:val="24"/>
          <w:szCs w:val="24"/>
        </w:rPr>
        <w:t>opstå herefter. Dette er i buddhismen en evig proces</w:t>
      </w:r>
      <w:r w:rsidR="00175A71">
        <w:rPr>
          <w:rFonts w:ascii="Times New Roman" w:hAnsi="Times New Roman" w:cs="Times New Roman"/>
          <w:sz w:val="24"/>
          <w:szCs w:val="24"/>
        </w:rPr>
        <w:t xml:space="preserve"> af undergang og opstandelse</w:t>
      </w:r>
      <w:r w:rsidR="00E0388C">
        <w:rPr>
          <w:rFonts w:ascii="Times New Roman" w:hAnsi="Times New Roman" w:cs="Times New Roman"/>
          <w:sz w:val="24"/>
          <w:szCs w:val="24"/>
        </w:rPr>
        <w:t xml:space="preserve"> - ligesom g</w:t>
      </w:r>
      <w:r w:rsidR="00634FCD">
        <w:rPr>
          <w:rFonts w:ascii="Times New Roman" w:hAnsi="Times New Roman" w:cs="Times New Roman"/>
          <w:sz w:val="24"/>
          <w:szCs w:val="24"/>
        </w:rPr>
        <w:t>enfødselskredsløbet (</w:t>
      </w:r>
      <w:r w:rsidR="00634FCD" w:rsidRPr="00634FCD">
        <w:rPr>
          <w:rFonts w:ascii="Times New Roman" w:hAnsi="Times New Roman" w:cs="Times New Roman"/>
          <w:i/>
          <w:sz w:val="24"/>
          <w:szCs w:val="24"/>
        </w:rPr>
        <w:t>samsara</w:t>
      </w:r>
      <w:r w:rsidR="00E0388C">
        <w:rPr>
          <w:rFonts w:ascii="Times New Roman" w:hAnsi="Times New Roman" w:cs="Times New Roman"/>
          <w:sz w:val="24"/>
          <w:szCs w:val="24"/>
        </w:rPr>
        <w:t xml:space="preserve">) også er </w:t>
      </w:r>
      <w:r w:rsidR="00634FCD">
        <w:rPr>
          <w:rFonts w:ascii="Times New Roman" w:hAnsi="Times New Roman" w:cs="Times New Roman"/>
          <w:sz w:val="24"/>
          <w:szCs w:val="24"/>
        </w:rPr>
        <w:t>et evigt kredsl</w:t>
      </w:r>
      <w:r w:rsidR="0036286C">
        <w:rPr>
          <w:rFonts w:ascii="Times New Roman" w:hAnsi="Times New Roman" w:cs="Times New Roman"/>
          <w:sz w:val="24"/>
          <w:szCs w:val="24"/>
        </w:rPr>
        <w:t>øb, som ikke stopper, med mindre</w:t>
      </w:r>
      <w:r w:rsidR="00634FCD">
        <w:rPr>
          <w:rFonts w:ascii="Times New Roman" w:hAnsi="Times New Roman" w:cs="Times New Roman"/>
          <w:sz w:val="24"/>
          <w:szCs w:val="24"/>
        </w:rPr>
        <w:t xml:space="preserve"> man opnår nirvana.</w:t>
      </w:r>
    </w:p>
    <w:p w14:paraId="73BAAE13" w14:textId="77777777" w:rsidR="001E530C" w:rsidRDefault="001E530C" w:rsidP="001E530C">
      <w:pPr>
        <w:rPr>
          <w:rFonts w:ascii="Times New Roman" w:hAnsi="Times New Roman" w:cs="Times New Roman"/>
          <w:sz w:val="24"/>
          <w:szCs w:val="24"/>
        </w:rPr>
      </w:pPr>
      <w:r>
        <w:rPr>
          <w:rFonts w:ascii="Times New Roman" w:hAnsi="Times New Roman" w:cs="Times New Roman"/>
          <w:sz w:val="24"/>
          <w:szCs w:val="24"/>
        </w:rPr>
        <w:t>ETIK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Læren om rigtigt/forkert (godt/ondt)</w:t>
      </w:r>
    </w:p>
    <w:p w14:paraId="686BF102" w14:textId="440A147E" w:rsidR="00EB5EF4" w:rsidRDefault="00EB5EF4" w:rsidP="00EB5EF4">
      <w:pPr>
        <w:rPr>
          <w:rFonts w:ascii="Times New Roman" w:hAnsi="Times New Roman" w:cs="Times New Roman"/>
          <w:sz w:val="24"/>
          <w:szCs w:val="24"/>
        </w:rPr>
      </w:pPr>
    </w:p>
    <w:p w14:paraId="1009B78A" w14:textId="77777777" w:rsidR="00FF6615" w:rsidRDefault="002C7376" w:rsidP="00FF6615">
      <w:pPr>
        <w:ind w:left="3912" w:hanging="3912"/>
        <w:rPr>
          <w:rFonts w:ascii="Times New Roman" w:hAnsi="Times New Roman" w:cs="Times New Roman"/>
          <w:sz w:val="24"/>
          <w:szCs w:val="24"/>
        </w:rPr>
      </w:pPr>
      <w:r>
        <w:rPr>
          <w:rFonts w:ascii="Times New Roman" w:hAnsi="Times New Roman" w:cs="Times New Roman"/>
          <w:sz w:val="24"/>
          <w:szCs w:val="24"/>
        </w:rPr>
        <w:t>GRUNDFORTÆLLING</w:t>
      </w:r>
      <w:r>
        <w:rPr>
          <w:rFonts w:ascii="Times New Roman" w:hAnsi="Times New Roman" w:cs="Times New Roman"/>
          <w:sz w:val="24"/>
          <w:szCs w:val="24"/>
        </w:rPr>
        <w:tab/>
        <w:t xml:space="preserve">De </w:t>
      </w:r>
      <w:r w:rsidR="00FF6615">
        <w:rPr>
          <w:rFonts w:ascii="Times New Roman" w:hAnsi="Times New Roman" w:cs="Times New Roman"/>
          <w:sz w:val="24"/>
          <w:szCs w:val="24"/>
        </w:rPr>
        <w:t>myter, som er</w:t>
      </w:r>
      <w:r>
        <w:rPr>
          <w:rFonts w:ascii="Times New Roman" w:hAnsi="Times New Roman" w:cs="Times New Roman"/>
          <w:sz w:val="24"/>
          <w:szCs w:val="24"/>
        </w:rPr>
        <w:t xml:space="preserve"> de mest grundlæggende</w:t>
      </w:r>
      <w:r w:rsidR="00FF6615">
        <w:rPr>
          <w:rFonts w:ascii="Times New Roman" w:hAnsi="Times New Roman" w:cs="Times New Roman"/>
          <w:sz w:val="24"/>
          <w:szCs w:val="24"/>
        </w:rPr>
        <w:t xml:space="preserve"> </w:t>
      </w:r>
      <w:r>
        <w:rPr>
          <w:rFonts w:ascii="Times New Roman" w:hAnsi="Times New Roman" w:cs="Times New Roman"/>
          <w:sz w:val="24"/>
          <w:szCs w:val="24"/>
        </w:rPr>
        <w:t>inden for en given religion</w:t>
      </w:r>
      <w:r w:rsidR="00566FC7">
        <w:rPr>
          <w:rFonts w:ascii="Times New Roman" w:hAnsi="Times New Roman" w:cs="Times New Roman"/>
          <w:sz w:val="24"/>
          <w:szCs w:val="24"/>
        </w:rPr>
        <w:t>.</w:t>
      </w:r>
      <w:r w:rsidR="007452EE">
        <w:rPr>
          <w:rFonts w:ascii="Times New Roman" w:hAnsi="Times New Roman" w:cs="Times New Roman"/>
          <w:sz w:val="24"/>
          <w:szCs w:val="24"/>
        </w:rPr>
        <w:t xml:space="preserve"> Forklarer verdens indretning og menneskets grundvilkår.</w:t>
      </w:r>
    </w:p>
    <w:p w14:paraId="5FD2EC7E" w14:textId="77777777" w:rsidR="00FF6615" w:rsidRDefault="00FF6615" w:rsidP="00A868DF">
      <w:pPr>
        <w:ind w:left="3912" w:hanging="3912"/>
        <w:rPr>
          <w:rFonts w:ascii="Times New Roman" w:hAnsi="Times New Roman" w:cs="Times New Roman"/>
          <w:sz w:val="24"/>
          <w:szCs w:val="24"/>
        </w:rPr>
      </w:pPr>
    </w:p>
    <w:p w14:paraId="39C782ED" w14:textId="77777777" w:rsidR="004F5C1B" w:rsidRDefault="004F5C1B" w:rsidP="00A868DF">
      <w:pPr>
        <w:ind w:left="3912" w:hanging="3912"/>
        <w:rPr>
          <w:rFonts w:ascii="Times New Roman" w:hAnsi="Times New Roman" w:cs="Times New Roman"/>
          <w:sz w:val="24"/>
          <w:szCs w:val="24"/>
        </w:rPr>
      </w:pPr>
      <w:r>
        <w:rPr>
          <w:rFonts w:ascii="Times New Roman" w:hAnsi="Times New Roman" w:cs="Times New Roman"/>
          <w:sz w:val="24"/>
          <w:szCs w:val="24"/>
        </w:rPr>
        <w:t>HELLIG SKRIFTSAMLING</w:t>
      </w:r>
      <w:r>
        <w:rPr>
          <w:rFonts w:ascii="Times New Roman" w:hAnsi="Times New Roman" w:cs="Times New Roman"/>
          <w:sz w:val="24"/>
          <w:szCs w:val="24"/>
        </w:rPr>
        <w:tab/>
        <w:t xml:space="preserve">Fx </w:t>
      </w:r>
      <w:proofErr w:type="spellStart"/>
      <w:r>
        <w:rPr>
          <w:rFonts w:ascii="Times New Roman" w:hAnsi="Times New Roman" w:cs="Times New Roman"/>
          <w:sz w:val="24"/>
          <w:szCs w:val="24"/>
        </w:rPr>
        <w:t>Palikanon</w:t>
      </w:r>
      <w:proofErr w:type="spellEnd"/>
      <w:r>
        <w:rPr>
          <w:rFonts w:ascii="Times New Roman" w:hAnsi="Times New Roman" w:cs="Times New Roman"/>
          <w:sz w:val="24"/>
          <w:szCs w:val="24"/>
        </w:rPr>
        <w:t>, Bibelen eller Koranen.</w:t>
      </w:r>
    </w:p>
    <w:p w14:paraId="35F6A02E" w14:textId="77777777" w:rsidR="00D3037A" w:rsidRDefault="00D3037A" w:rsidP="00A868DF">
      <w:pPr>
        <w:ind w:left="3912" w:hanging="3912"/>
        <w:rPr>
          <w:rFonts w:ascii="Times New Roman" w:hAnsi="Times New Roman" w:cs="Times New Roman"/>
          <w:sz w:val="24"/>
          <w:szCs w:val="24"/>
        </w:rPr>
      </w:pPr>
    </w:p>
    <w:p w14:paraId="516BD5A2" w14:textId="77777777" w:rsidR="000A206F" w:rsidRDefault="00D3037A" w:rsidP="000A206F">
      <w:pPr>
        <w:ind w:left="3912" w:hanging="3912"/>
        <w:rPr>
          <w:rFonts w:ascii="Times New Roman" w:hAnsi="Times New Roman" w:cs="Times New Roman"/>
          <w:sz w:val="24"/>
          <w:szCs w:val="24"/>
        </w:rPr>
      </w:pPr>
      <w:r>
        <w:rPr>
          <w:rFonts w:ascii="Times New Roman" w:hAnsi="Times New Roman" w:cs="Times New Roman"/>
          <w:sz w:val="24"/>
          <w:szCs w:val="24"/>
        </w:rPr>
        <w:t>HISTORISK-KRITISK</w:t>
      </w:r>
      <w:r w:rsidR="00D00DE2">
        <w:rPr>
          <w:rFonts w:ascii="Times New Roman" w:hAnsi="Times New Roman" w:cs="Times New Roman"/>
          <w:sz w:val="24"/>
          <w:szCs w:val="24"/>
        </w:rPr>
        <w:t xml:space="preserve"> METODE</w:t>
      </w:r>
      <w:r w:rsidR="00AC64DE">
        <w:rPr>
          <w:rFonts w:ascii="Times New Roman" w:hAnsi="Times New Roman" w:cs="Times New Roman"/>
          <w:sz w:val="24"/>
          <w:szCs w:val="24"/>
        </w:rPr>
        <w:tab/>
        <w:t>Religiøse tekster er produceret af mennesker og derfor påvirket af menneskelige interesser. De er ikke ”faldet ned fra himlen”.</w:t>
      </w:r>
      <w:r w:rsidR="000A206F">
        <w:rPr>
          <w:rFonts w:ascii="Times New Roman" w:hAnsi="Times New Roman" w:cs="Times New Roman"/>
          <w:sz w:val="24"/>
          <w:szCs w:val="24"/>
        </w:rPr>
        <w:t xml:space="preserve"> Teksterne ses som påvirket af </w:t>
      </w:r>
      <w:r w:rsidR="009E2FD1">
        <w:rPr>
          <w:rFonts w:ascii="Times New Roman" w:hAnsi="Times New Roman" w:cs="Times New Roman"/>
          <w:sz w:val="24"/>
          <w:szCs w:val="24"/>
        </w:rPr>
        <w:t>den historiske samtid (</w:t>
      </w:r>
      <w:r w:rsidR="000A206F">
        <w:rPr>
          <w:rFonts w:ascii="Times New Roman" w:hAnsi="Times New Roman" w:cs="Times New Roman"/>
          <w:sz w:val="24"/>
          <w:szCs w:val="24"/>
        </w:rPr>
        <w:t>konteksten</w:t>
      </w:r>
      <w:r w:rsidR="009E2FD1">
        <w:rPr>
          <w:rFonts w:ascii="Times New Roman" w:hAnsi="Times New Roman" w:cs="Times New Roman"/>
          <w:sz w:val="24"/>
          <w:szCs w:val="24"/>
        </w:rPr>
        <w:t>)</w:t>
      </w:r>
      <w:r w:rsidR="000A206F">
        <w:rPr>
          <w:rFonts w:ascii="Times New Roman" w:hAnsi="Times New Roman" w:cs="Times New Roman"/>
          <w:sz w:val="24"/>
          <w:szCs w:val="24"/>
        </w:rPr>
        <w:t xml:space="preserve"> og forfatteren.</w:t>
      </w:r>
    </w:p>
    <w:p w14:paraId="30EF8849" w14:textId="77777777" w:rsidR="000A206F" w:rsidRDefault="000A206F" w:rsidP="0012427C">
      <w:pPr>
        <w:rPr>
          <w:rFonts w:ascii="Times New Roman" w:hAnsi="Times New Roman" w:cs="Times New Roman"/>
          <w:sz w:val="24"/>
          <w:szCs w:val="24"/>
        </w:rPr>
      </w:pPr>
    </w:p>
    <w:p w14:paraId="122F7891" w14:textId="77777777" w:rsidR="0036286C" w:rsidRDefault="001E530C" w:rsidP="0036286C">
      <w:pPr>
        <w:spacing w:after="0" w:line="360" w:lineRule="auto"/>
        <w:ind w:left="2604" w:hanging="2604"/>
        <w:rPr>
          <w:rFonts w:ascii="Times New Roman" w:hAnsi="Times New Roman" w:cs="Times New Roman"/>
          <w:sz w:val="24"/>
          <w:szCs w:val="24"/>
        </w:rPr>
      </w:pPr>
      <w:r>
        <w:rPr>
          <w:rFonts w:ascii="Times New Roman" w:hAnsi="Times New Roman" w:cs="Times New Roman"/>
          <w:sz w:val="24"/>
          <w:szCs w:val="24"/>
        </w:rPr>
        <w:t>INDEFRA / UDEFRA</w:t>
      </w:r>
      <w:r>
        <w:rPr>
          <w:rFonts w:ascii="Times New Roman" w:hAnsi="Times New Roman" w:cs="Times New Roman"/>
          <w:sz w:val="24"/>
          <w:szCs w:val="24"/>
        </w:rPr>
        <w:tab/>
      </w:r>
      <w:r w:rsidR="0036286C" w:rsidRPr="00A15040">
        <w:rPr>
          <w:rFonts w:ascii="Times New Roman" w:hAnsi="Times New Roman" w:cs="Times New Roman"/>
          <w:sz w:val="24"/>
          <w:szCs w:val="24"/>
          <w:u w:val="single"/>
        </w:rPr>
        <w:t>Indefra</w:t>
      </w:r>
      <w:r w:rsidR="0036286C">
        <w:rPr>
          <w:rFonts w:ascii="Times New Roman" w:hAnsi="Times New Roman" w:cs="Times New Roman"/>
          <w:sz w:val="24"/>
          <w:szCs w:val="24"/>
        </w:rPr>
        <w:t xml:space="preserve"> henviser til det at se på noget inde fra en bestemt religiøs forståelseshorisont. Hvis vi fx læser en tekst, hvor der står ”Jeg tror på, at Jesus døde på korset for menneskets skyld”, så er der tale om en indefra-synsvinkel, nærmere bestemt en kristen forståelseshorisont. At se på noget indefra betyder altså, at man får en forståelse for, hvordan den religiøse person forstår sin egen religiøse position.</w:t>
      </w:r>
    </w:p>
    <w:p w14:paraId="42311A75" w14:textId="77777777" w:rsidR="0036286C" w:rsidRDefault="0036286C" w:rsidP="0036286C">
      <w:pPr>
        <w:spacing w:after="0" w:line="360" w:lineRule="auto"/>
        <w:rPr>
          <w:rFonts w:ascii="Times New Roman" w:hAnsi="Times New Roman" w:cs="Times New Roman"/>
          <w:sz w:val="24"/>
          <w:szCs w:val="24"/>
        </w:rPr>
      </w:pPr>
    </w:p>
    <w:p w14:paraId="70D0D4CA" w14:textId="28C28418" w:rsidR="0036286C" w:rsidRDefault="0036286C" w:rsidP="0036286C">
      <w:pPr>
        <w:spacing w:after="0" w:line="360" w:lineRule="auto"/>
        <w:ind w:left="2604" w:firstLine="4"/>
        <w:rPr>
          <w:rFonts w:ascii="Times New Roman" w:hAnsi="Times New Roman" w:cs="Times New Roman"/>
          <w:sz w:val="24"/>
          <w:szCs w:val="24"/>
        </w:rPr>
      </w:pPr>
      <w:r>
        <w:rPr>
          <w:rFonts w:ascii="Times New Roman" w:hAnsi="Times New Roman" w:cs="Times New Roman"/>
          <w:sz w:val="24"/>
          <w:szCs w:val="24"/>
        </w:rPr>
        <w:t xml:space="preserve">I religionsfaget er det vigtigt at kunne gengive religionerne loyalt indefra. Det viser, om man har forstået de forestillinger, som personerne inden for en given religion tror på. Men det er også vigtigt at kunne se på religionerne </w:t>
      </w:r>
      <w:r w:rsidRPr="0036286C">
        <w:rPr>
          <w:rFonts w:ascii="Times New Roman" w:hAnsi="Times New Roman" w:cs="Times New Roman"/>
          <w:sz w:val="24"/>
          <w:szCs w:val="24"/>
        </w:rPr>
        <w:t>religionsfagligt udefra</w:t>
      </w:r>
      <w:r>
        <w:rPr>
          <w:rFonts w:ascii="Times New Roman" w:hAnsi="Times New Roman" w:cs="Times New Roman"/>
          <w:sz w:val="24"/>
          <w:szCs w:val="24"/>
        </w:rPr>
        <w:t>.</w:t>
      </w:r>
    </w:p>
    <w:p w14:paraId="495261E9" w14:textId="0F046C94" w:rsidR="0036286C" w:rsidRDefault="0036286C" w:rsidP="0036286C">
      <w:pPr>
        <w:spacing w:after="0" w:line="360" w:lineRule="auto"/>
        <w:ind w:left="2604" w:firstLine="4"/>
        <w:rPr>
          <w:rFonts w:ascii="Times New Roman" w:hAnsi="Times New Roman" w:cs="Times New Roman"/>
          <w:sz w:val="24"/>
          <w:szCs w:val="24"/>
        </w:rPr>
      </w:pPr>
    </w:p>
    <w:p w14:paraId="00AE8B60" w14:textId="149A11E9" w:rsidR="0036286C" w:rsidRDefault="0036286C" w:rsidP="0036286C">
      <w:pPr>
        <w:spacing w:after="0" w:line="360" w:lineRule="auto"/>
        <w:ind w:left="2604" w:firstLine="4"/>
        <w:rPr>
          <w:rFonts w:ascii="Times New Roman" w:hAnsi="Times New Roman" w:cs="Times New Roman"/>
          <w:sz w:val="24"/>
          <w:szCs w:val="24"/>
        </w:rPr>
      </w:pPr>
      <w:r>
        <w:rPr>
          <w:rFonts w:ascii="Times New Roman" w:hAnsi="Times New Roman" w:cs="Times New Roman"/>
          <w:sz w:val="24"/>
          <w:szCs w:val="24"/>
        </w:rPr>
        <w:t xml:space="preserve">At arbejde </w:t>
      </w:r>
      <w:r w:rsidRPr="0036286C">
        <w:rPr>
          <w:rFonts w:ascii="Times New Roman" w:hAnsi="Times New Roman" w:cs="Times New Roman"/>
          <w:sz w:val="24"/>
          <w:szCs w:val="24"/>
          <w:u w:val="single"/>
        </w:rPr>
        <w:t>religionsfagligt udefra</w:t>
      </w:r>
      <w:r>
        <w:rPr>
          <w:rFonts w:ascii="Times New Roman" w:hAnsi="Times New Roman" w:cs="Times New Roman"/>
          <w:sz w:val="24"/>
          <w:szCs w:val="24"/>
        </w:rPr>
        <w:t xml:space="preserve"> rummer en række elementer, hvoraf nogle af de vigtigste er:</w:t>
      </w:r>
    </w:p>
    <w:p w14:paraId="75ADC6D9" w14:textId="77777777" w:rsidR="0036286C" w:rsidRDefault="0036286C" w:rsidP="0036286C">
      <w:pPr>
        <w:spacing w:after="0" w:line="360" w:lineRule="auto"/>
        <w:ind w:left="2604" w:firstLine="4"/>
        <w:rPr>
          <w:rFonts w:ascii="Times New Roman" w:hAnsi="Times New Roman" w:cs="Times New Roman"/>
          <w:sz w:val="24"/>
          <w:szCs w:val="24"/>
        </w:rPr>
      </w:pPr>
    </w:p>
    <w:p w14:paraId="43258611" w14:textId="77777777" w:rsidR="0036286C" w:rsidRDefault="0036286C" w:rsidP="0036286C">
      <w:pPr>
        <w:pStyle w:val="Listeafsnit"/>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Man behandler religionerne ikke-konfessionelt</w:t>
      </w:r>
    </w:p>
    <w:p w14:paraId="119509C1" w14:textId="77777777" w:rsidR="0036286C" w:rsidRDefault="0036286C" w:rsidP="0036286C">
      <w:pPr>
        <w:pStyle w:val="Listeafsnit"/>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Man anvender religionsfaglig terminologi i sin analyse</w:t>
      </w:r>
    </w:p>
    <w:p w14:paraId="1DA3EC4F" w14:textId="77777777" w:rsidR="0036286C" w:rsidRDefault="0036286C" w:rsidP="0036286C">
      <w:pPr>
        <w:pStyle w:val="Listeafsnit"/>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Man behandler religionerne videnskabeligt og historisk-kritisk</w:t>
      </w:r>
    </w:p>
    <w:p w14:paraId="34AD5935" w14:textId="77777777" w:rsidR="0036286C" w:rsidRPr="0060216B" w:rsidRDefault="0036286C" w:rsidP="0036286C">
      <w:pPr>
        <w:pStyle w:val="Listeafsnit"/>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Man sammenligner religioner</w:t>
      </w:r>
    </w:p>
    <w:p w14:paraId="37C6318C" w14:textId="77777777" w:rsidR="0036286C" w:rsidRDefault="0036286C" w:rsidP="0036286C">
      <w:pPr>
        <w:spacing w:after="0" w:line="360" w:lineRule="auto"/>
        <w:ind w:left="2604" w:firstLine="4"/>
        <w:rPr>
          <w:rFonts w:ascii="Times New Roman" w:hAnsi="Times New Roman" w:cs="Times New Roman"/>
          <w:sz w:val="24"/>
          <w:szCs w:val="24"/>
        </w:rPr>
      </w:pPr>
    </w:p>
    <w:p w14:paraId="3855A137" w14:textId="6D2A043E" w:rsidR="0036286C" w:rsidRDefault="0036286C" w:rsidP="0036286C">
      <w:pPr>
        <w:spacing w:after="0" w:line="360" w:lineRule="auto"/>
        <w:ind w:left="2604" w:firstLine="4"/>
        <w:rPr>
          <w:rFonts w:ascii="Times New Roman" w:hAnsi="Times New Roman" w:cs="Times New Roman"/>
          <w:sz w:val="24"/>
          <w:szCs w:val="24"/>
        </w:rPr>
      </w:pPr>
      <w:r>
        <w:rPr>
          <w:rFonts w:ascii="Times New Roman" w:hAnsi="Times New Roman" w:cs="Times New Roman"/>
          <w:sz w:val="24"/>
          <w:szCs w:val="24"/>
        </w:rPr>
        <w:t xml:space="preserve">I religionsfaget arbejder vi religionsfagligt udefra, og det er her vigtigt at understege, at det ikke er det samme som at have et kritisk ude fra perspektiv. At have et </w:t>
      </w:r>
      <w:r w:rsidRPr="00A15040">
        <w:rPr>
          <w:rFonts w:ascii="Times New Roman" w:hAnsi="Times New Roman" w:cs="Times New Roman"/>
          <w:sz w:val="24"/>
          <w:szCs w:val="24"/>
          <w:u w:val="single"/>
        </w:rPr>
        <w:t>kritisk ude fra</w:t>
      </w:r>
      <w:r>
        <w:rPr>
          <w:rFonts w:ascii="Times New Roman" w:hAnsi="Times New Roman" w:cs="Times New Roman"/>
          <w:sz w:val="24"/>
          <w:szCs w:val="24"/>
        </w:rPr>
        <w:t xml:space="preserve"> perspektiv betyder, at man tager personligt stilling og udtrykker sin holdning til en bestemt religion. Det kan fx være en politiker, der kritiserer islamisme for at være kvindeundertrykkende. Eller en kristen præst der kritiserer buddhismen for at fokusere for meget på personlig udvikling. Eller en ateist, som mener, at al religion er for svage mennesker, der har behov for en dybere mening med tilværelsen.</w:t>
      </w:r>
    </w:p>
    <w:p w14:paraId="3B4B9DFA" w14:textId="5C9BEB99" w:rsidR="000A206F" w:rsidRDefault="000A206F" w:rsidP="0036286C">
      <w:pPr>
        <w:ind w:left="6516" w:hanging="3912"/>
        <w:rPr>
          <w:rFonts w:ascii="Times New Roman" w:hAnsi="Times New Roman" w:cs="Times New Roman"/>
          <w:sz w:val="24"/>
          <w:szCs w:val="24"/>
        </w:rPr>
      </w:pPr>
    </w:p>
    <w:p w14:paraId="77106B86" w14:textId="77777777" w:rsidR="00885CC0" w:rsidRDefault="00885CC0" w:rsidP="005540B2">
      <w:pPr>
        <w:ind w:left="3912" w:hanging="3912"/>
        <w:rPr>
          <w:rFonts w:ascii="Times New Roman" w:hAnsi="Times New Roman" w:cs="Times New Roman"/>
          <w:sz w:val="24"/>
          <w:szCs w:val="24"/>
        </w:rPr>
      </w:pPr>
    </w:p>
    <w:p w14:paraId="209EC99E" w14:textId="77777777" w:rsidR="00E50A9B" w:rsidRDefault="00B921B5" w:rsidP="003A4B9B">
      <w:pPr>
        <w:tabs>
          <w:tab w:val="left" w:pos="3952"/>
        </w:tabs>
        <w:ind w:left="3912" w:hanging="3912"/>
        <w:contextualSpacing/>
        <w:rPr>
          <w:rFonts w:ascii="Times New Roman" w:hAnsi="Times New Roman" w:cs="Times New Roman"/>
          <w:sz w:val="24"/>
          <w:szCs w:val="24"/>
        </w:rPr>
      </w:pPr>
      <w:r w:rsidRPr="00A86913">
        <w:rPr>
          <w:rFonts w:ascii="Times New Roman" w:hAnsi="Times New Roman" w:cs="Times New Roman"/>
          <w:sz w:val="24"/>
          <w:szCs w:val="24"/>
        </w:rPr>
        <w:lastRenderedPageBreak/>
        <w:t>KARISMA</w:t>
      </w:r>
      <w:r w:rsidR="00E50A9B">
        <w:rPr>
          <w:rFonts w:ascii="Times New Roman" w:hAnsi="Times New Roman" w:cs="Times New Roman"/>
          <w:sz w:val="24"/>
          <w:szCs w:val="24"/>
        </w:rPr>
        <w:t>/</w:t>
      </w:r>
    </w:p>
    <w:p w14:paraId="3EBF3A37" w14:textId="13D5EEF2" w:rsidR="003A4B9B" w:rsidRDefault="00E50A9B" w:rsidP="003A4B9B">
      <w:pPr>
        <w:tabs>
          <w:tab w:val="left" w:pos="3952"/>
        </w:tabs>
        <w:ind w:left="3912" w:hanging="3912"/>
        <w:contextualSpacing/>
        <w:rPr>
          <w:rFonts w:ascii="Times New Roman" w:hAnsi="Times New Roman" w:cs="Times New Roman"/>
          <w:sz w:val="24"/>
          <w:szCs w:val="24"/>
        </w:rPr>
      </w:pPr>
      <w:r>
        <w:rPr>
          <w:rFonts w:ascii="Times New Roman" w:hAnsi="Times New Roman" w:cs="Times New Roman"/>
          <w:sz w:val="24"/>
          <w:szCs w:val="24"/>
        </w:rPr>
        <w:t>KARISMATISK LEDELSE</w:t>
      </w:r>
      <w:r w:rsidR="00212422">
        <w:rPr>
          <w:rFonts w:ascii="Times New Roman" w:hAnsi="Times New Roman" w:cs="Times New Roman"/>
          <w:sz w:val="24"/>
          <w:szCs w:val="24"/>
        </w:rPr>
        <w:tab/>
      </w:r>
      <w:r w:rsidR="00210B99" w:rsidRPr="00A86913">
        <w:rPr>
          <w:rFonts w:ascii="Times New Roman" w:hAnsi="Times New Roman" w:cs="Times New Roman"/>
          <w:sz w:val="24"/>
          <w:szCs w:val="24"/>
        </w:rPr>
        <w:t>Karisma</w:t>
      </w:r>
      <w:r w:rsidR="00A86913" w:rsidRPr="00A86913">
        <w:rPr>
          <w:rFonts w:ascii="Times New Roman" w:hAnsi="Times New Roman" w:cs="Times New Roman"/>
          <w:sz w:val="24"/>
          <w:szCs w:val="24"/>
        </w:rPr>
        <w:t xml:space="preserve"> (græsk: nådegave) er</w:t>
      </w:r>
      <w:r w:rsidR="00A86913">
        <w:rPr>
          <w:rFonts w:ascii="Times New Roman" w:hAnsi="Times New Roman" w:cs="Times New Roman"/>
          <w:sz w:val="24"/>
          <w:szCs w:val="24"/>
        </w:rPr>
        <w:t xml:space="preserve"> et karaktertræk hos mennesker </w:t>
      </w:r>
      <w:r w:rsidR="00425DD5">
        <w:rPr>
          <w:rFonts w:ascii="Times New Roman" w:hAnsi="Times New Roman" w:cs="Times New Roman"/>
          <w:sz w:val="24"/>
          <w:szCs w:val="24"/>
        </w:rPr>
        <w:t>med ”overnaturlige eller åndelige gaver”, der ikke er opnåelige for alle og enhver. Personer, der besidder denne karisma, ønsker at skabe forandring ved at tage afstand til eksisterende normer og nyfortolke religiøse idéer. De formår ofte at samle og lede større grupper, men er også afhængige af dennes gruppes</w:t>
      </w:r>
      <w:r w:rsidR="003A4B9B">
        <w:rPr>
          <w:rFonts w:ascii="Times New Roman" w:hAnsi="Times New Roman" w:cs="Times New Roman"/>
          <w:sz w:val="24"/>
          <w:szCs w:val="24"/>
        </w:rPr>
        <w:t xml:space="preserve"> fortsatte accept og anerkendelse af de karismatiske egenskaber. </w:t>
      </w:r>
    </w:p>
    <w:p w14:paraId="2962C941" w14:textId="77777777" w:rsidR="003A4B9B" w:rsidRDefault="003A4B9B" w:rsidP="003A4B9B">
      <w:pPr>
        <w:tabs>
          <w:tab w:val="left" w:pos="3952"/>
        </w:tabs>
        <w:ind w:left="3912" w:hanging="3912"/>
        <w:contextualSpacing/>
        <w:rPr>
          <w:rFonts w:ascii="Times New Roman" w:hAnsi="Times New Roman" w:cs="Times New Roman"/>
          <w:sz w:val="24"/>
          <w:szCs w:val="24"/>
        </w:rPr>
      </w:pPr>
    </w:p>
    <w:p w14:paraId="2E535B1A" w14:textId="1114F094" w:rsidR="003A4B9B" w:rsidRDefault="003A4B9B" w:rsidP="003A4B9B">
      <w:pPr>
        <w:tabs>
          <w:tab w:val="left" w:pos="3952"/>
        </w:tabs>
        <w:ind w:left="3912" w:hanging="3912"/>
        <w:contextualSpacing/>
        <w:rPr>
          <w:rFonts w:ascii="Times New Roman" w:hAnsi="Times New Roman" w:cs="Times New Roman"/>
          <w:sz w:val="24"/>
          <w:szCs w:val="24"/>
        </w:rPr>
      </w:pPr>
      <w:r>
        <w:rPr>
          <w:rFonts w:ascii="Times New Roman" w:hAnsi="Times New Roman" w:cs="Times New Roman"/>
          <w:sz w:val="24"/>
          <w:szCs w:val="24"/>
        </w:rPr>
        <w:tab/>
        <w:t xml:space="preserve">Tre udformninger af karisma: </w:t>
      </w:r>
    </w:p>
    <w:p w14:paraId="135AE29A" w14:textId="25C74378" w:rsidR="003A4B9B" w:rsidRDefault="003A4B9B" w:rsidP="003A4B9B">
      <w:pPr>
        <w:pStyle w:val="Listeafsnit"/>
        <w:numPr>
          <w:ilvl w:val="0"/>
          <w:numId w:val="3"/>
        </w:numPr>
        <w:tabs>
          <w:tab w:val="left" w:pos="3952"/>
        </w:tabs>
        <w:rPr>
          <w:rFonts w:ascii="Times New Roman" w:hAnsi="Times New Roman" w:cs="Times New Roman"/>
          <w:sz w:val="24"/>
          <w:szCs w:val="24"/>
        </w:rPr>
      </w:pPr>
      <w:r>
        <w:rPr>
          <w:rFonts w:ascii="Times New Roman" w:hAnsi="Times New Roman" w:cs="Times New Roman"/>
          <w:sz w:val="24"/>
          <w:szCs w:val="24"/>
        </w:rPr>
        <w:t>Magisk: Ekstase og ekstraordinære kræfter/evner</w:t>
      </w:r>
    </w:p>
    <w:p w14:paraId="4A35C2E1" w14:textId="12A3E23A" w:rsidR="003A4B9B" w:rsidRDefault="003A4B9B" w:rsidP="003A4B9B">
      <w:pPr>
        <w:pStyle w:val="Listeafsnit"/>
        <w:numPr>
          <w:ilvl w:val="0"/>
          <w:numId w:val="3"/>
        </w:numPr>
        <w:tabs>
          <w:tab w:val="left" w:pos="3952"/>
        </w:tabs>
        <w:rPr>
          <w:rFonts w:ascii="Times New Roman" w:hAnsi="Times New Roman" w:cs="Times New Roman"/>
          <w:sz w:val="24"/>
          <w:szCs w:val="24"/>
        </w:rPr>
      </w:pPr>
      <w:r>
        <w:rPr>
          <w:rFonts w:ascii="Times New Roman" w:hAnsi="Times New Roman" w:cs="Times New Roman"/>
          <w:sz w:val="24"/>
          <w:szCs w:val="24"/>
        </w:rPr>
        <w:t>Profetisk: Udsteder nye love eller guddommelige bud</w:t>
      </w:r>
    </w:p>
    <w:p w14:paraId="5C2EBF13" w14:textId="5E8C9104" w:rsidR="003A4B9B" w:rsidRPr="003A4B9B" w:rsidRDefault="003A4B9B" w:rsidP="003A4B9B">
      <w:pPr>
        <w:pStyle w:val="Listeafsnit"/>
        <w:numPr>
          <w:ilvl w:val="0"/>
          <w:numId w:val="3"/>
        </w:numPr>
        <w:tabs>
          <w:tab w:val="left" w:pos="3952"/>
        </w:tabs>
        <w:rPr>
          <w:rFonts w:ascii="Times New Roman" w:hAnsi="Times New Roman" w:cs="Times New Roman"/>
          <w:sz w:val="24"/>
          <w:szCs w:val="24"/>
        </w:rPr>
      </w:pPr>
      <w:r>
        <w:rPr>
          <w:rFonts w:ascii="Times New Roman" w:hAnsi="Times New Roman" w:cs="Times New Roman"/>
          <w:sz w:val="24"/>
          <w:szCs w:val="24"/>
        </w:rPr>
        <w:t>Heroisk: udviser heltemod</w:t>
      </w:r>
    </w:p>
    <w:p w14:paraId="559E1BF8" w14:textId="77777777" w:rsidR="00B921B5" w:rsidRPr="00A86913" w:rsidRDefault="00B921B5" w:rsidP="005540B2">
      <w:pPr>
        <w:ind w:left="3912" w:hanging="3912"/>
        <w:rPr>
          <w:rFonts w:ascii="Times New Roman" w:hAnsi="Times New Roman" w:cs="Times New Roman"/>
          <w:sz w:val="24"/>
          <w:szCs w:val="24"/>
        </w:rPr>
      </w:pPr>
    </w:p>
    <w:p w14:paraId="00B1EE92" w14:textId="77777777" w:rsidR="00B921B5" w:rsidRPr="00A86913" w:rsidRDefault="00B921B5" w:rsidP="005540B2">
      <w:pPr>
        <w:ind w:left="3912" w:hanging="3912"/>
        <w:rPr>
          <w:rFonts w:ascii="Times New Roman" w:hAnsi="Times New Roman" w:cs="Times New Roman"/>
          <w:sz w:val="24"/>
          <w:szCs w:val="24"/>
        </w:rPr>
      </w:pPr>
    </w:p>
    <w:p w14:paraId="4BF9E053" w14:textId="2DA3D1BC" w:rsidR="00885CC0" w:rsidRDefault="00885CC0" w:rsidP="005540B2">
      <w:pPr>
        <w:ind w:left="3912" w:hanging="3912"/>
        <w:rPr>
          <w:rFonts w:ascii="Times New Roman" w:hAnsi="Times New Roman" w:cs="Times New Roman"/>
          <w:sz w:val="24"/>
          <w:szCs w:val="24"/>
        </w:rPr>
      </w:pPr>
      <w:r>
        <w:rPr>
          <w:rFonts w:ascii="Times New Roman" w:hAnsi="Times New Roman" w:cs="Times New Roman"/>
          <w:sz w:val="24"/>
          <w:szCs w:val="24"/>
        </w:rPr>
        <w:t>KONTEKST</w:t>
      </w:r>
      <w:r w:rsidR="009B63B2">
        <w:rPr>
          <w:rFonts w:ascii="Times New Roman" w:hAnsi="Times New Roman" w:cs="Times New Roman"/>
          <w:sz w:val="24"/>
          <w:szCs w:val="24"/>
        </w:rPr>
        <w:tab/>
        <w:t>Betyder ’sammenhæng’.</w:t>
      </w:r>
      <w:r w:rsidR="00AC64DE">
        <w:rPr>
          <w:rFonts w:ascii="Times New Roman" w:hAnsi="Times New Roman" w:cs="Times New Roman"/>
          <w:sz w:val="24"/>
          <w:szCs w:val="24"/>
        </w:rPr>
        <w:t xml:space="preserve"> I religionsfaget er det altid interessant at spørge til, hvordan den historiske kontekst</w:t>
      </w:r>
      <w:r w:rsidR="00FF6615">
        <w:rPr>
          <w:rFonts w:ascii="Times New Roman" w:hAnsi="Times New Roman" w:cs="Times New Roman"/>
          <w:sz w:val="24"/>
          <w:szCs w:val="24"/>
        </w:rPr>
        <w:t>, herunder den religionshistoriske kontekst,</w:t>
      </w:r>
      <w:r w:rsidR="002C7376">
        <w:rPr>
          <w:rFonts w:ascii="Times New Roman" w:hAnsi="Times New Roman" w:cs="Times New Roman"/>
          <w:sz w:val="24"/>
          <w:szCs w:val="24"/>
        </w:rPr>
        <w:t xml:space="preserve"> har påvirket den religiøse position</w:t>
      </w:r>
      <w:r w:rsidR="00AC64DE">
        <w:rPr>
          <w:rFonts w:ascii="Times New Roman" w:hAnsi="Times New Roman" w:cs="Times New Roman"/>
          <w:sz w:val="24"/>
          <w:szCs w:val="24"/>
        </w:rPr>
        <w:t>, som man analyserer.</w:t>
      </w:r>
    </w:p>
    <w:p w14:paraId="4C1FB8AD" w14:textId="77777777" w:rsidR="00251B7C" w:rsidRDefault="00251B7C" w:rsidP="005540B2">
      <w:pPr>
        <w:ind w:left="3912" w:hanging="3912"/>
        <w:rPr>
          <w:rFonts w:ascii="Times New Roman" w:hAnsi="Times New Roman" w:cs="Times New Roman"/>
          <w:sz w:val="24"/>
          <w:szCs w:val="24"/>
        </w:rPr>
      </w:pPr>
    </w:p>
    <w:p w14:paraId="77FCAD98" w14:textId="77777777" w:rsidR="00251B7C" w:rsidRDefault="00251B7C" w:rsidP="005540B2">
      <w:pPr>
        <w:ind w:left="3912" w:hanging="3912"/>
        <w:rPr>
          <w:rFonts w:ascii="Times New Roman" w:hAnsi="Times New Roman" w:cs="Times New Roman"/>
          <w:sz w:val="24"/>
          <w:szCs w:val="24"/>
        </w:rPr>
      </w:pPr>
      <w:r>
        <w:rPr>
          <w:rFonts w:ascii="Times New Roman" w:hAnsi="Times New Roman" w:cs="Times New Roman"/>
          <w:sz w:val="24"/>
          <w:szCs w:val="24"/>
        </w:rPr>
        <w:t>KOSMOLOGI</w:t>
      </w:r>
      <w:r>
        <w:rPr>
          <w:rFonts w:ascii="Times New Roman" w:hAnsi="Times New Roman" w:cs="Times New Roman"/>
          <w:sz w:val="24"/>
          <w:szCs w:val="24"/>
        </w:rPr>
        <w:tab/>
        <w:t xml:space="preserve">Læren om verdens indretning. Der er </w:t>
      </w:r>
      <w:r w:rsidR="00FF6615">
        <w:rPr>
          <w:rFonts w:ascii="Times New Roman" w:hAnsi="Times New Roman" w:cs="Times New Roman"/>
          <w:sz w:val="24"/>
          <w:szCs w:val="24"/>
        </w:rPr>
        <w:t xml:space="preserve">fx </w:t>
      </w:r>
      <w:r>
        <w:rPr>
          <w:rFonts w:ascii="Times New Roman" w:hAnsi="Times New Roman" w:cs="Times New Roman"/>
          <w:sz w:val="24"/>
          <w:szCs w:val="24"/>
        </w:rPr>
        <w:t>stor forskel på den buddhistiske kosmologi på den ene side</w:t>
      </w:r>
      <w:r w:rsidR="00FF6615">
        <w:rPr>
          <w:rFonts w:ascii="Times New Roman" w:hAnsi="Times New Roman" w:cs="Times New Roman"/>
          <w:sz w:val="24"/>
          <w:szCs w:val="24"/>
        </w:rPr>
        <w:t xml:space="preserve"> og den kristne og muslimske kosmologi på den anden.</w:t>
      </w:r>
    </w:p>
    <w:p w14:paraId="339C9DE0" w14:textId="77777777" w:rsidR="00251B7C" w:rsidRDefault="00251B7C" w:rsidP="005540B2">
      <w:pPr>
        <w:ind w:left="3912" w:hanging="3912"/>
        <w:rPr>
          <w:rFonts w:ascii="Times New Roman" w:hAnsi="Times New Roman" w:cs="Times New Roman"/>
          <w:sz w:val="24"/>
          <w:szCs w:val="24"/>
        </w:rPr>
      </w:pPr>
    </w:p>
    <w:p w14:paraId="1A616561" w14:textId="77777777" w:rsidR="00FF6615" w:rsidRDefault="00FF6615" w:rsidP="00FF6615">
      <w:pPr>
        <w:spacing w:after="0"/>
        <w:ind w:left="3912" w:hanging="3912"/>
        <w:rPr>
          <w:rFonts w:ascii="Times New Roman" w:hAnsi="Times New Roman" w:cs="Times New Roman"/>
          <w:sz w:val="24"/>
          <w:szCs w:val="24"/>
        </w:rPr>
      </w:pPr>
      <w:r>
        <w:rPr>
          <w:rFonts w:ascii="Times New Roman" w:hAnsi="Times New Roman" w:cs="Times New Roman"/>
          <w:sz w:val="24"/>
          <w:szCs w:val="24"/>
        </w:rPr>
        <w:t>MODERNE SAMFUND/</w:t>
      </w:r>
    </w:p>
    <w:p w14:paraId="257B0D43" w14:textId="77777777" w:rsidR="007A64A4" w:rsidRDefault="00FF6615" w:rsidP="002C7376">
      <w:pPr>
        <w:spacing w:after="0"/>
        <w:ind w:left="3912" w:hanging="3912"/>
        <w:rPr>
          <w:rFonts w:ascii="Times New Roman" w:hAnsi="Times New Roman" w:cs="Times New Roman"/>
          <w:sz w:val="24"/>
          <w:szCs w:val="24"/>
        </w:rPr>
      </w:pPr>
      <w:r>
        <w:rPr>
          <w:rFonts w:ascii="Times New Roman" w:hAnsi="Times New Roman" w:cs="Times New Roman"/>
          <w:sz w:val="24"/>
          <w:szCs w:val="24"/>
        </w:rPr>
        <w:t>SENMODERNE SAMFUND</w:t>
      </w:r>
      <w:r>
        <w:rPr>
          <w:rFonts w:ascii="Times New Roman" w:hAnsi="Times New Roman" w:cs="Times New Roman"/>
          <w:sz w:val="24"/>
          <w:szCs w:val="24"/>
        </w:rPr>
        <w:tab/>
        <w:t>Kendetegnet ved:</w:t>
      </w:r>
    </w:p>
    <w:p w14:paraId="7CB880B4" w14:textId="77777777" w:rsidR="002C7376" w:rsidRPr="002C7376" w:rsidRDefault="002C7376" w:rsidP="002C7376">
      <w:pPr>
        <w:spacing w:after="0"/>
        <w:ind w:left="3912" w:hanging="3912"/>
        <w:rPr>
          <w:rFonts w:ascii="Times New Roman" w:hAnsi="Times New Roman" w:cs="Times New Roman"/>
          <w:sz w:val="24"/>
          <w:szCs w:val="24"/>
        </w:rPr>
      </w:pPr>
    </w:p>
    <w:p w14:paraId="4D2E7087" w14:textId="77777777" w:rsidR="00FF6615" w:rsidRDefault="009E2FD1" w:rsidP="00FF6615">
      <w:pPr>
        <w:pStyle w:val="Listeafsnit"/>
        <w:numPr>
          <w:ilvl w:val="0"/>
          <w:numId w:val="1"/>
        </w:numPr>
        <w:spacing w:after="0"/>
        <w:rPr>
          <w:rFonts w:ascii="Times New Roman" w:hAnsi="Times New Roman" w:cs="Times New Roman"/>
          <w:sz w:val="24"/>
          <w:szCs w:val="24"/>
        </w:rPr>
      </w:pPr>
      <w:r>
        <w:rPr>
          <w:rFonts w:ascii="Times New Roman" w:hAnsi="Times New Roman" w:cs="Times New Roman"/>
          <w:sz w:val="24"/>
          <w:szCs w:val="24"/>
        </w:rPr>
        <w:t>I</w:t>
      </w:r>
      <w:r w:rsidR="00FF6615">
        <w:rPr>
          <w:rFonts w:ascii="Times New Roman" w:hAnsi="Times New Roman" w:cs="Times New Roman"/>
          <w:sz w:val="24"/>
          <w:szCs w:val="24"/>
        </w:rPr>
        <w:t>ndividualisme</w:t>
      </w:r>
    </w:p>
    <w:p w14:paraId="503CF030" w14:textId="782C072C" w:rsidR="009E2FD1" w:rsidRPr="003516D5" w:rsidRDefault="009E2FD1" w:rsidP="003516D5">
      <w:pPr>
        <w:pStyle w:val="Listeafsnit"/>
        <w:numPr>
          <w:ilvl w:val="0"/>
          <w:numId w:val="1"/>
        </w:numPr>
        <w:spacing w:after="0"/>
        <w:rPr>
          <w:rFonts w:ascii="Times New Roman" w:hAnsi="Times New Roman" w:cs="Times New Roman"/>
          <w:sz w:val="24"/>
          <w:szCs w:val="24"/>
        </w:rPr>
      </w:pPr>
      <w:r>
        <w:rPr>
          <w:rFonts w:ascii="Times New Roman" w:hAnsi="Times New Roman" w:cs="Times New Roman"/>
          <w:sz w:val="24"/>
          <w:szCs w:val="24"/>
        </w:rPr>
        <w:t>Aftraditionalisering</w:t>
      </w:r>
    </w:p>
    <w:p w14:paraId="4CD746D1" w14:textId="104683EB" w:rsidR="00FF6615" w:rsidRDefault="00993AC5" w:rsidP="00FF6615">
      <w:pPr>
        <w:pStyle w:val="Listeafsnit"/>
        <w:numPr>
          <w:ilvl w:val="0"/>
          <w:numId w:val="1"/>
        </w:numPr>
        <w:spacing w:after="0"/>
        <w:rPr>
          <w:rFonts w:ascii="Times New Roman" w:hAnsi="Times New Roman" w:cs="Times New Roman"/>
          <w:sz w:val="24"/>
          <w:szCs w:val="24"/>
        </w:rPr>
      </w:pPr>
      <w:r>
        <w:rPr>
          <w:rFonts w:ascii="Times New Roman" w:hAnsi="Times New Roman" w:cs="Times New Roman"/>
          <w:sz w:val="24"/>
          <w:szCs w:val="24"/>
        </w:rPr>
        <w:t>S</w:t>
      </w:r>
      <w:r w:rsidR="00FF6615">
        <w:rPr>
          <w:rFonts w:ascii="Times New Roman" w:hAnsi="Times New Roman" w:cs="Times New Roman"/>
          <w:sz w:val="24"/>
          <w:szCs w:val="24"/>
        </w:rPr>
        <w:t>ekularisering</w:t>
      </w:r>
    </w:p>
    <w:p w14:paraId="79C4908C" w14:textId="49E4D916" w:rsidR="00FF6615" w:rsidRDefault="00993AC5" w:rsidP="00FF6615">
      <w:pPr>
        <w:pStyle w:val="Listeafsnit"/>
        <w:numPr>
          <w:ilvl w:val="0"/>
          <w:numId w:val="1"/>
        </w:numPr>
        <w:spacing w:after="0"/>
        <w:rPr>
          <w:rFonts w:ascii="Times New Roman" w:hAnsi="Times New Roman" w:cs="Times New Roman"/>
          <w:sz w:val="24"/>
          <w:szCs w:val="24"/>
        </w:rPr>
      </w:pPr>
      <w:r>
        <w:rPr>
          <w:rFonts w:ascii="Times New Roman" w:hAnsi="Times New Roman" w:cs="Times New Roman"/>
          <w:sz w:val="24"/>
          <w:szCs w:val="24"/>
        </w:rPr>
        <w:t>T</w:t>
      </w:r>
      <w:r w:rsidR="00FF6615">
        <w:rPr>
          <w:rFonts w:ascii="Times New Roman" w:hAnsi="Times New Roman" w:cs="Times New Roman"/>
          <w:sz w:val="24"/>
          <w:szCs w:val="24"/>
        </w:rPr>
        <w:t>iltro til naturvidenskaben</w:t>
      </w:r>
    </w:p>
    <w:p w14:paraId="6B68FEF3" w14:textId="4A5433AF" w:rsidR="0083149B" w:rsidRPr="00FF6615" w:rsidRDefault="0083149B" w:rsidP="00FF6615">
      <w:pPr>
        <w:pStyle w:val="Listeafsnit"/>
        <w:numPr>
          <w:ilvl w:val="0"/>
          <w:numId w:val="1"/>
        </w:numPr>
        <w:spacing w:after="0"/>
        <w:rPr>
          <w:rFonts w:ascii="Times New Roman" w:hAnsi="Times New Roman" w:cs="Times New Roman"/>
          <w:sz w:val="24"/>
          <w:szCs w:val="24"/>
        </w:rPr>
      </w:pPr>
      <w:r>
        <w:rPr>
          <w:rFonts w:ascii="Times New Roman" w:hAnsi="Times New Roman" w:cs="Times New Roman"/>
          <w:sz w:val="24"/>
          <w:szCs w:val="24"/>
        </w:rPr>
        <w:t>Globalisering</w:t>
      </w:r>
    </w:p>
    <w:p w14:paraId="04EA35C9" w14:textId="77777777" w:rsidR="00FF6615" w:rsidRDefault="00FF6615" w:rsidP="00FF6615">
      <w:pPr>
        <w:spacing w:after="0"/>
        <w:ind w:left="3912" w:hanging="3912"/>
        <w:rPr>
          <w:rFonts w:ascii="Times New Roman" w:hAnsi="Times New Roman" w:cs="Times New Roman"/>
          <w:sz w:val="24"/>
          <w:szCs w:val="24"/>
        </w:rPr>
      </w:pPr>
      <w:r>
        <w:rPr>
          <w:rFonts w:ascii="Times New Roman" w:hAnsi="Times New Roman" w:cs="Times New Roman"/>
          <w:sz w:val="24"/>
          <w:szCs w:val="24"/>
        </w:rPr>
        <w:tab/>
      </w:r>
    </w:p>
    <w:p w14:paraId="281E1B4A" w14:textId="77777777" w:rsidR="001E530C" w:rsidRDefault="001E530C" w:rsidP="001E530C">
      <w:pPr>
        <w:rPr>
          <w:rFonts w:ascii="Times New Roman" w:hAnsi="Times New Roman" w:cs="Times New Roman"/>
          <w:sz w:val="24"/>
          <w:szCs w:val="24"/>
        </w:rPr>
      </w:pPr>
      <w:r>
        <w:rPr>
          <w:rFonts w:ascii="Times New Roman" w:hAnsi="Times New Roman" w:cs="Times New Roman"/>
          <w:sz w:val="24"/>
          <w:szCs w:val="24"/>
        </w:rPr>
        <w:t>MONOTEISME</w:t>
      </w:r>
      <w:r>
        <w:rPr>
          <w:rFonts w:ascii="Times New Roman" w:hAnsi="Times New Roman" w:cs="Times New Roman"/>
          <w:sz w:val="24"/>
          <w:szCs w:val="24"/>
        </w:rPr>
        <w:tab/>
      </w:r>
      <w:r>
        <w:rPr>
          <w:rFonts w:ascii="Times New Roman" w:hAnsi="Times New Roman" w:cs="Times New Roman"/>
          <w:sz w:val="24"/>
          <w:szCs w:val="24"/>
        </w:rPr>
        <w:tab/>
        <w:t>Troen på at der kun findes én gud</w:t>
      </w:r>
    </w:p>
    <w:p w14:paraId="7AAC6A2A" w14:textId="716D7B3E" w:rsidR="007452EE" w:rsidRDefault="001E530C" w:rsidP="00E15472">
      <w:pPr>
        <w:ind w:left="3912" w:hanging="3912"/>
        <w:rPr>
          <w:rFonts w:ascii="Times New Roman" w:hAnsi="Times New Roman" w:cs="Times New Roman"/>
          <w:sz w:val="24"/>
          <w:szCs w:val="24"/>
        </w:rPr>
      </w:pPr>
      <w:r>
        <w:rPr>
          <w:rFonts w:ascii="Times New Roman" w:hAnsi="Times New Roman" w:cs="Times New Roman"/>
          <w:sz w:val="24"/>
          <w:szCs w:val="24"/>
        </w:rPr>
        <w:lastRenderedPageBreak/>
        <w:t>MYTE</w:t>
      </w:r>
      <w:r>
        <w:rPr>
          <w:rFonts w:ascii="Times New Roman" w:hAnsi="Times New Roman" w:cs="Times New Roman"/>
          <w:sz w:val="24"/>
          <w:szCs w:val="24"/>
        </w:rPr>
        <w:tab/>
      </w:r>
      <w:r w:rsidR="00FA60F1">
        <w:rPr>
          <w:rFonts w:ascii="Times New Roman" w:hAnsi="Times New Roman" w:cs="Times New Roman"/>
          <w:sz w:val="24"/>
          <w:szCs w:val="24"/>
        </w:rPr>
        <w:t>En religiøs fortælling med overnaturlige træk. Man kan skelne mellem to forskellige former for myter</w:t>
      </w:r>
      <w:r w:rsidR="00E15472">
        <w:rPr>
          <w:rFonts w:ascii="Times New Roman" w:hAnsi="Times New Roman" w:cs="Times New Roman"/>
          <w:sz w:val="24"/>
          <w:szCs w:val="24"/>
        </w:rPr>
        <w:t>.</w:t>
      </w:r>
    </w:p>
    <w:p w14:paraId="4371D0C2" w14:textId="77777777" w:rsidR="00FA60F1" w:rsidRDefault="00FA60F1" w:rsidP="00FA60F1">
      <w:pPr>
        <w:ind w:left="3912" w:hanging="3912"/>
        <w:rPr>
          <w:rFonts w:ascii="Times New Roman" w:hAnsi="Times New Roman" w:cs="Times New Roman"/>
          <w:sz w:val="24"/>
          <w:szCs w:val="24"/>
        </w:rPr>
      </w:pPr>
      <w:r>
        <w:rPr>
          <w:rFonts w:ascii="Times New Roman" w:hAnsi="Times New Roman" w:cs="Times New Roman"/>
          <w:sz w:val="24"/>
          <w:szCs w:val="24"/>
        </w:rPr>
        <w:tab/>
        <w:t>A.</w:t>
      </w:r>
    </w:p>
    <w:p w14:paraId="006273EE" w14:textId="77777777" w:rsidR="00FA60F1" w:rsidRDefault="009E2FD1" w:rsidP="00FA60F1">
      <w:pPr>
        <w:ind w:left="3912"/>
        <w:rPr>
          <w:rFonts w:ascii="Times New Roman" w:hAnsi="Times New Roman" w:cs="Times New Roman"/>
          <w:sz w:val="24"/>
          <w:szCs w:val="24"/>
        </w:rPr>
      </w:pPr>
      <w:r>
        <w:rPr>
          <w:rFonts w:ascii="Times New Roman" w:hAnsi="Times New Roman" w:cs="Times New Roman"/>
          <w:sz w:val="24"/>
          <w:szCs w:val="24"/>
        </w:rPr>
        <w:t>’Grundfortællinger’ er d</w:t>
      </w:r>
      <w:r w:rsidR="00FA60F1">
        <w:rPr>
          <w:rFonts w:ascii="Times New Roman" w:hAnsi="Times New Roman" w:cs="Times New Roman"/>
          <w:sz w:val="24"/>
          <w:szCs w:val="24"/>
        </w:rPr>
        <w:t>e mest grundlæggende myter</w:t>
      </w:r>
      <w:r>
        <w:rPr>
          <w:rFonts w:ascii="Times New Roman" w:hAnsi="Times New Roman" w:cs="Times New Roman"/>
          <w:sz w:val="24"/>
          <w:szCs w:val="24"/>
        </w:rPr>
        <w:t>, som</w:t>
      </w:r>
      <w:r w:rsidR="00FA60F1">
        <w:rPr>
          <w:rFonts w:ascii="Times New Roman" w:hAnsi="Times New Roman" w:cs="Times New Roman"/>
          <w:sz w:val="24"/>
          <w:szCs w:val="24"/>
        </w:rPr>
        <w:t xml:space="preserve"> </w:t>
      </w:r>
      <w:r w:rsidR="0012427C">
        <w:rPr>
          <w:rFonts w:ascii="Times New Roman" w:hAnsi="Times New Roman" w:cs="Times New Roman"/>
          <w:sz w:val="24"/>
          <w:szCs w:val="24"/>
        </w:rPr>
        <w:t>forklarer, hvorfor verden er indrettet</w:t>
      </w:r>
      <w:r w:rsidR="005D3217">
        <w:rPr>
          <w:rFonts w:ascii="Times New Roman" w:hAnsi="Times New Roman" w:cs="Times New Roman"/>
          <w:sz w:val="24"/>
          <w:szCs w:val="24"/>
        </w:rPr>
        <w:t>,</w:t>
      </w:r>
      <w:r w:rsidR="0012427C">
        <w:rPr>
          <w:rFonts w:ascii="Times New Roman" w:hAnsi="Times New Roman" w:cs="Times New Roman"/>
          <w:sz w:val="24"/>
          <w:szCs w:val="24"/>
        </w:rPr>
        <w:t xml:space="preserve"> som den er</w:t>
      </w:r>
      <w:r w:rsidR="005C0655">
        <w:rPr>
          <w:rFonts w:ascii="Times New Roman" w:hAnsi="Times New Roman" w:cs="Times New Roman"/>
          <w:sz w:val="24"/>
          <w:szCs w:val="24"/>
        </w:rPr>
        <w:t>, samt hvad der er menneskets grundvilkår</w:t>
      </w:r>
      <w:r w:rsidR="0012427C">
        <w:rPr>
          <w:rFonts w:ascii="Times New Roman" w:hAnsi="Times New Roman" w:cs="Times New Roman"/>
          <w:sz w:val="24"/>
          <w:szCs w:val="24"/>
        </w:rPr>
        <w:t>.</w:t>
      </w:r>
      <w:r w:rsidR="005E5B86">
        <w:rPr>
          <w:rFonts w:ascii="Times New Roman" w:hAnsi="Times New Roman" w:cs="Times New Roman"/>
          <w:sz w:val="24"/>
          <w:szCs w:val="24"/>
        </w:rPr>
        <w:t xml:space="preserve"> </w:t>
      </w:r>
      <w:r w:rsidR="00FA60F1">
        <w:rPr>
          <w:rFonts w:ascii="Times New Roman" w:hAnsi="Times New Roman" w:cs="Times New Roman"/>
          <w:sz w:val="24"/>
          <w:szCs w:val="24"/>
        </w:rPr>
        <w:t>Det er typisk fortællinger om verdens skabelse eller verdens undergang</w:t>
      </w:r>
      <w:r w:rsidR="005C0655">
        <w:rPr>
          <w:rFonts w:ascii="Times New Roman" w:hAnsi="Times New Roman" w:cs="Times New Roman"/>
          <w:sz w:val="24"/>
          <w:szCs w:val="24"/>
        </w:rPr>
        <w:t>.</w:t>
      </w:r>
    </w:p>
    <w:p w14:paraId="5C060F95" w14:textId="77777777" w:rsidR="005C0655" w:rsidRDefault="005C0655" w:rsidP="00FA60F1">
      <w:pPr>
        <w:ind w:left="3912"/>
        <w:rPr>
          <w:rFonts w:ascii="Times New Roman" w:hAnsi="Times New Roman" w:cs="Times New Roman"/>
          <w:sz w:val="24"/>
          <w:szCs w:val="24"/>
        </w:rPr>
      </w:pPr>
      <w:r>
        <w:rPr>
          <w:rFonts w:ascii="Times New Roman" w:hAnsi="Times New Roman" w:cs="Times New Roman"/>
          <w:sz w:val="24"/>
          <w:szCs w:val="24"/>
        </w:rPr>
        <w:t>Kristendommens forestilling om Jesus’ død og opstandelse er ogs</w:t>
      </w:r>
      <w:r w:rsidR="00E01B72">
        <w:rPr>
          <w:rFonts w:ascii="Times New Roman" w:hAnsi="Times New Roman" w:cs="Times New Roman"/>
          <w:sz w:val="24"/>
          <w:szCs w:val="24"/>
        </w:rPr>
        <w:t>å en form for grundfortælling</w:t>
      </w:r>
      <w:r>
        <w:rPr>
          <w:rFonts w:ascii="Times New Roman" w:hAnsi="Times New Roman" w:cs="Times New Roman"/>
          <w:sz w:val="24"/>
          <w:szCs w:val="24"/>
        </w:rPr>
        <w:t xml:space="preserve">, da menneskets grundvilkår </w:t>
      </w:r>
      <w:r w:rsidR="00320EAC">
        <w:rPr>
          <w:rFonts w:ascii="Times New Roman" w:hAnsi="Times New Roman" w:cs="Times New Roman"/>
          <w:sz w:val="24"/>
          <w:szCs w:val="24"/>
        </w:rPr>
        <w:t xml:space="preserve">ifølge de kristne </w:t>
      </w:r>
      <w:r>
        <w:rPr>
          <w:rFonts w:ascii="Times New Roman" w:hAnsi="Times New Roman" w:cs="Times New Roman"/>
          <w:sz w:val="24"/>
          <w:szCs w:val="24"/>
        </w:rPr>
        <w:t>her ændrer sig.</w:t>
      </w:r>
      <w:r w:rsidR="009E2FD1">
        <w:rPr>
          <w:rFonts w:ascii="Times New Roman" w:hAnsi="Times New Roman" w:cs="Times New Roman"/>
          <w:sz w:val="24"/>
          <w:szCs w:val="24"/>
        </w:rPr>
        <w:t xml:space="preserve"> Det samme er myten om Buddhas liv og oplysning.</w:t>
      </w:r>
    </w:p>
    <w:p w14:paraId="5D818532" w14:textId="77777777" w:rsidR="00190F68" w:rsidRDefault="00190F68" w:rsidP="00E15472">
      <w:pPr>
        <w:rPr>
          <w:rFonts w:ascii="Times New Roman" w:hAnsi="Times New Roman" w:cs="Times New Roman"/>
          <w:sz w:val="24"/>
          <w:szCs w:val="24"/>
        </w:rPr>
      </w:pPr>
    </w:p>
    <w:p w14:paraId="1A98E8DC" w14:textId="77777777" w:rsidR="00FA60F1" w:rsidRDefault="00FA60F1" w:rsidP="00FA60F1">
      <w:pPr>
        <w:ind w:left="3912"/>
        <w:rPr>
          <w:rFonts w:ascii="Times New Roman" w:hAnsi="Times New Roman" w:cs="Times New Roman"/>
          <w:sz w:val="24"/>
          <w:szCs w:val="24"/>
        </w:rPr>
      </w:pPr>
      <w:r>
        <w:rPr>
          <w:rFonts w:ascii="Times New Roman" w:hAnsi="Times New Roman" w:cs="Times New Roman"/>
          <w:sz w:val="24"/>
          <w:szCs w:val="24"/>
        </w:rPr>
        <w:t>B.</w:t>
      </w:r>
    </w:p>
    <w:p w14:paraId="772A11AA" w14:textId="77777777" w:rsidR="00AC64DE" w:rsidRDefault="00320EAC" w:rsidP="00320EAC">
      <w:pPr>
        <w:ind w:left="3912"/>
        <w:rPr>
          <w:rFonts w:ascii="Times New Roman" w:hAnsi="Times New Roman" w:cs="Times New Roman"/>
          <w:sz w:val="24"/>
          <w:szCs w:val="24"/>
        </w:rPr>
      </w:pPr>
      <w:r>
        <w:rPr>
          <w:rFonts w:ascii="Times New Roman" w:hAnsi="Times New Roman" w:cs="Times New Roman"/>
          <w:sz w:val="24"/>
          <w:szCs w:val="24"/>
        </w:rPr>
        <w:t>Der findes også myter, som ikke direkte handler om etablering af verdens indretning eller menneskets grundvilkår. Det er mirakuløse fortællinger med overnaturlige træk som fx historien om Jesus, der væk</w:t>
      </w:r>
      <w:r w:rsidR="006A7E46">
        <w:rPr>
          <w:rFonts w:ascii="Times New Roman" w:hAnsi="Times New Roman" w:cs="Times New Roman"/>
          <w:sz w:val="24"/>
          <w:szCs w:val="24"/>
        </w:rPr>
        <w:t>ker en død person til live igen eller forestillingen om, at en statue ved særlige lejligheder græder blod.</w:t>
      </w:r>
    </w:p>
    <w:p w14:paraId="23F4AD7B" w14:textId="77777777" w:rsidR="009E2FD1" w:rsidRDefault="009E2FD1" w:rsidP="00320EAC">
      <w:pPr>
        <w:ind w:left="3912"/>
        <w:rPr>
          <w:rFonts w:ascii="Times New Roman" w:hAnsi="Times New Roman" w:cs="Times New Roman"/>
          <w:sz w:val="24"/>
          <w:szCs w:val="24"/>
        </w:rPr>
      </w:pPr>
    </w:p>
    <w:p w14:paraId="7CB011EF" w14:textId="77777777" w:rsidR="00AC64DE" w:rsidRDefault="009E2FD1" w:rsidP="001E530C">
      <w:pPr>
        <w:ind w:left="3912" w:hanging="3912"/>
        <w:rPr>
          <w:rFonts w:ascii="Times New Roman" w:hAnsi="Times New Roman" w:cs="Times New Roman"/>
          <w:sz w:val="24"/>
          <w:szCs w:val="24"/>
        </w:rPr>
      </w:pPr>
      <w:r>
        <w:rPr>
          <w:rFonts w:ascii="Times New Roman" w:hAnsi="Times New Roman" w:cs="Times New Roman"/>
          <w:sz w:val="24"/>
          <w:szCs w:val="24"/>
        </w:rPr>
        <w:t>OFFER</w:t>
      </w:r>
      <w:r>
        <w:rPr>
          <w:rFonts w:ascii="Times New Roman" w:hAnsi="Times New Roman" w:cs="Times New Roman"/>
          <w:sz w:val="24"/>
          <w:szCs w:val="24"/>
        </w:rPr>
        <w:tab/>
        <w:t>En udveksling mellem den menneskelig verden og den guddommelige verden. Der kan være tale om ofring af fx dyr, mælk, blomster mv.</w:t>
      </w:r>
    </w:p>
    <w:p w14:paraId="09ACFE41" w14:textId="77777777" w:rsidR="009E2FD1" w:rsidRDefault="009E2FD1" w:rsidP="001E530C">
      <w:pPr>
        <w:ind w:left="3912" w:hanging="3912"/>
        <w:rPr>
          <w:rFonts w:ascii="Times New Roman" w:hAnsi="Times New Roman" w:cs="Times New Roman"/>
          <w:sz w:val="24"/>
          <w:szCs w:val="24"/>
        </w:rPr>
      </w:pPr>
      <w:r>
        <w:rPr>
          <w:rFonts w:ascii="Times New Roman" w:hAnsi="Times New Roman" w:cs="Times New Roman"/>
          <w:sz w:val="24"/>
          <w:szCs w:val="24"/>
        </w:rPr>
        <w:tab/>
        <w:t>I offerreligioner er der typisk fokus på, at offeret til guderne skal komme mennesket til gavn ved fx velstand, sundhed, lykke i krig mv.</w:t>
      </w:r>
      <w:r w:rsidR="001C11C0">
        <w:rPr>
          <w:rFonts w:ascii="Times New Roman" w:hAnsi="Times New Roman" w:cs="Times New Roman"/>
          <w:sz w:val="24"/>
          <w:szCs w:val="24"/>
        </w:rPr>
        <w:t xml:space="preserve"> Udvekslingen beskrives som </w:t>
      </w:r>
      <w:r w:rsidR="001C11C0" w:rsidRPr="007452EE">
        <w:rPr>
          <w:rFonts w:ascii="Times New Roman" w:hAnsi="Times New Roman" w:cs="Times New Roman"/>
          <w:i/>
          <w:sz w:val="24"/>
          <w:szCs w:val="24"/>
        </w:rPr>
        <w:t>do ut des</w:t>
      </w:r>
      <w:r w:rsidR="001C11C0">
        <w:rPr>
          <w:rFonts w:ascii="Times New Roman" w:hAnsi="Times New Roman" w:cs="Times New Roman"/>
          <w:sz w:val="24"/>
          <w:szCs w:val="24"/>
        </w:rPr>
        <w:t xml:space="preserve"> (”Jeg giver for at få </w:t>
      </w:r>
      <w:r w:rsidR="006A7E46">
        <w:rPr>
          <w:rFonts w:ascii="Times New Roman" w:hAnsi="Times New Roman" w:cs="Times New Roman"/>
          <w:sz w:val="24"/>
          <w:szCs w:val="24"/>
        </w:rPr>
        <w:t xml:space="preserve">noget </w:t>
      </w:r>
      <w:r w:rsidR="001C11C0">
        <w:rPr>
          <w:rFonts w:ascii="Times New Roman" w:hAnsi="Times New Roman" w:cs="Times New Roman"/>
          <w:sz w:val="24"/>
          <w:szCs w:val="24"/>
        </w:rPr>
        <w:t>igen”)</w:t>
      </w:r>
      <w:r w:rsidR="007452EE">
        <w:rPr>
          <w:rFonts w:ascii="Times New Roman" w:hAnsi="Times New Roman" w:cs="Times New Roman"/>
          <w:sz w:val="24"/>
          <w:szCs w:val="24"/>
        </w:rPr>
        <w:t>.</w:t>
      </w:r>
    </w:p>
    <w:p w14:paraId="4CA2C3FA" w14:textId="77777777" w:rsidR="009E2FD1" w:rsidRDefault="009E2FD1" w:rsidP="001E530C">
      <w:pPr>
        <w:ind w:left="3912" w:hanging="3912"/>
        <w:rPr>
          <w:rFonts w:ascii="Times New Roman" w:hAnsi="Times New Roman" w:cs="Times New Roman"/>
          <w:sz w:val="24"/>
          <w:szCs w:val="24"/>
        </w:rPr>
      </w:pPr>
    </w:p>
    <w:p w14:paraId="1B4528C9" w14:textId="77777777" w:rsidR="001E530C" w:rsidRDefault="001E530C" w:rsidP="001E530C">
      <w:pPr>
        <w:rPr>
          <w:rFonts w:ascii="Times New Roman" w:hAnsi="Times New Roman" w:cs="Times New Roman"/>
          <w:sz w:val="24"/>
          <w:szCs w:val="24"/>
        </w:rPr>
      </w:pPr>
      <w:r>
        <w:rPr>
          <w:rFonts w:ascii="Times New Roman" w:hAnsi="Times New Roman" w:cs="Times New Roman"/>
          <w:sz w:val="24"/>
          <w:szCs w:val="24"/>
        </w:rPr>
        <w:t>POLYTEISME</w:t>
      </w:r>
      <w:r>
        <w:rPr>
          <w:rFonts w:ascii="Times New Roman" w:hAnsi="Times New Roman" w:cs="Times New Roman"/>
          <w:sz w:val="24"/>
          <w:szCs w:val="24"/>
        </w:rPr>
        <w:tab/>
      </w:r>
      <w:r>
        <w:rPr>
          <w:rFonts w:ascii="Times New Roman" w:hAnsi="Times New Roman" w:cs="Times New Roman"/>
          <w:sz w:val="24"/>
          <w:szCs w:val="24"/>
        </w:rPr>
        <w:tab/>
        <w:t>Troen på</w:t>
      </w:r>
      <w:r w:rsidR="00FF6615">
        <w:rPr>
          <w:rFonts w:ascii="Times New Roman" w:hAnsi="Times New Roman" w:cs="Times New Roman"/>
          <w:sz w:val="24"/>
          <w:szCs w:val="24"/>
        </w:rPr>
        <w:t>,</w:t>
      </w:r>
      <w:r>
        <w:rPr>
          <w:rFonts w:ascii="Times New Roman" w:hAnsi="Times New Roman" w:cs="Times New Roman"/>
          <w:sz w:val="24"/>
          <w:szCs w:val="24"/>
        </w:rPr>
        <w:t xml:space="preserve"> at der findes flere guder</w:t>
      </w:r>
    </w:p>
    <w:p w14:paraId="473A6E20" w14:textId="77777777" w:rsidR="00885CC0" w:rsidRDefault="00885CC0" w:rsidP="001E530C">
      <w:pPr>
        <w:rPr>
          <w:rFonts w:ascii="Times New Roman" w:hAnsi="Times New Roman" w:cs="Times New Roman"/>
          <w:sz w:val="24"/>
          <w:szCs w:val="24"/>
        </w:rPr>
      </w:pPr>
    </w:p>
    <w:p w14:paraId="279FA9ED" w14:textId="77777777" w:rsidR="00885CC0" w:rsidRDefault="00885CC0" w:rsidP="001E530C">
      <w:pPr>
        <w:rPr>
          <w:rFonts w:ascii="Times New Roman" w:hAnsi="Times New Roman" w:cs="Times New Roman"/>
          <w:sz w:val="24"/>
          <w:szCs w:val="24"/>
        </w:rPr>
      </w:pPr>
      <w:r>
        <w:rPr>
          <w:rFonts w:ascii="Times New Roman" w:hAnsi="Times New Roman" w:cs="Times New Roman"/>
          <w:sz w:val="24"/>
          <w:szCs w:val="24"/>
        </w:rPr>
        <w:t>RELIGIONSSTIFTER</w:t>
      </w:r>
      <w:r>
        <w:rPr>
          <w:rFonts w:ascii="Times New Roman" w:hAnsi="Times New Roman" w:cs="Times New Roman"/>
          <w:sz w:val="24"/>
          <w:szCs w:val="24"/>
        </w:rPr>
        <w:tab/>
      </w:r>
      <w:r>
        <w:rPr>
          <w:rFonts w:ascii="Times New Roman" w:hAnsi="Times New Roman" w:cs="Times New Roman"/>
          <w:sz w:val="24"/>
          <w:szCs w:val="24"/>
        </w:rPr>
        <w:tab/>
        <w:t>Fx Muhammed, Jesus eller Buddha</w:t>
      </w:r>
    </w:p>
    <w:p w14:paraId="3346BCF2" w14:textId="77777777" w:rsidR="00885CC0" w:rsidRDefault="00885CC0" w:rsidP="001E530C">
      <w:pPr>
        <w:rPr>
          <w:rFonts w:ascii="Times New Roman" w:hAnsi="Times New Roman" w:cs="Times New Roman"/>
          <w:sz w:val="24"/>
          <w:szCs w:val="24"/>
        </w:rPr>
      </w:pPr>
    </w:p>
    <w:p w14:paraId="3BCB4D35" w14:textId="6CCEDC39" w:rsidR="000A206F" w:rsidRDefault="001E530C" w:rsidP="000A206F">
      <w:pPr>
        <w:ind w:left="3912" w:hanging="3912"/>
        <w:rPr>
          <w:rFonts w:ascii="Times New Roman" w:hAnsi="Times New Roman" w:cs="Times New Roman"/>
          <w:sz w:val="24"/>
          <w:szCs w:val="24"/>
        </w:rPr>
      </w:pPr>
      <w:r>
        <w:rPr>
          <w:rFonts w:ascii="Times New Roman" w:hAnsi="Times New Roman" w:cs="Times New Roman"/>
          <w:sz w:val="24"/>
          <w:szCs w:val="24"/>
        </w:rPr>
        <w:lastRenderedPageBreak/>
        <w:t>RITUAL</w:t>
      </w:r>
      <w:r>
        <w:rPr>
          <w:rFonts w:ascii="Times New Roman" w:hAnsi="Times New Roman" w:cs="Times New Roman"/>
          <w:sz w:val="24"/>
          <w:szCs w:val="24"/>
        </w:rPr>
        <w:tab/>
      </w:r>
      <w:r w:rsidR="000A206F">
        <w:rPr>
          <w:rFonts w:ascii="Times New Roman" w:hAnsi="Times New Roman" w:cs="Times New Roman"/>
          <w:sz w:val="24"/>
          <w:szCs w:val="24"/>
        </w:rPr>
        <w:t xml:space="preserve">Ritualer har med den religiøse </w:t>
      </w:r>
      <w:r w:rsidR="000A206F" w:rsidRPr="000A206F">
        <w:rPr>
          <w:rFonts w:ascii="Times New Roman" w:hAnsi="Times New Roman" w:cs="Times New Roman"/>
          <w:i/>
          <w:sz w:val="24"/>
          <w:szCs w:val="24"/>
        </w:rPr>
        <w:t>praksis</w:t>
      </w:r>
      <w:r w:rsidR="000A206F">
        <w:rPr>
          <w:rFonts w:ascii="Times New Roman" w:hAnsi="Times New Roman" w:cs="Times New Roman"/>
          <w:sz w:val="24"/>
          <w:szCs w:val="24"/>
        </w:rPr>
        <w:t xml:space="preserve"> at gøre</w:t>
      </w:r>
      <w:r w:rsidR="00190F68">
        <w:rPr>
          <w:rFonts w:ascii="Times New Roman" w:hAnsi="Times New Roman" w:cs="Times New Roman"/>
          <w:sz w:val="24"/>
          <w:szCs w:val="24"/>
        </w:rPr>
        <w:t xml:space="preserve">, det vil sige </w:t>
      </w:r>
      <w:r w:rsidR="00190F68" w:rsidRPr="00190F68">
        <w:rPr>
          <w:rFonts w:ascii="Times New Roman" w:hAnsi="Times New Roman" w:cs="Times New Roman"/>
          <w:i/>
          <w:sz w:val="24"/>
          <w:szCs w:val="24"/>
        </w:rPr>
        <w:t>handlinger</w:t>
      </w:r>
      <w:r w:rsidR="00190F68">
        <w:rPr>
          <w:rFonts w:ascii="Times New Roman" w:hAnsi="Times New Roman" w:cs="Times New Roman"/>
          <w:sz w:val="24"/>
          <w:szCs w:val="24"/>
        </w:rPr>
        <w:t>.</w:t>
      </w:r>
    </w:p>
    <w:p w14:paraId="32D2C7D8" w14:textId="127A5131" w:rsidR="00B50ECF" w:rsidRDefault="002935DD" w:rsidP="00941C56">
      <w:pPr>
        <w:ind w:left="3912" w:hanging="3912"/>
        <w:rPr>
          <w:rFonts w:ascii="Times New Roman" w:hAnsi="Times New Roman" w:cs="Times New Roman"/>
          <w:sz w:val="24"/>
          <w:szCs w:val="24"/>
        </w:rPr>
      </w:pPr>
      <w:r>
        <w:rPr>
          <w:rFonts w:ascii="Times New Roman" w:hAnsi="Times New Roman" w:cs="Times New Roman"/>
          <w:sz w:val="24"/>
          <w:szCs w:val="24"/>
        </w:rPr>
        <w:tab/>
      </w:r>
      <w:r w:rsidR="00B50ECF">
        <w:rPr>
          <w:rFonts w:ascii="Times New Roman" w:hAnsi="Times New Roman" w:cs="Times New Roman"/>
          <w:sz w:val="24"/>
          <w:szCs w:val="24"/>
        </w:rPr>
        <w:t>Ritualer er symbolske handlinger</w:t>
      </w:r>
      <w:r w:rsidR="00190F68">
        <w:rPr>
          <w:rFonts w:ascii="Times New Roman" w:hAnsi="Times New Roman" w:cs="Times New Roman"/>
          <w:sz w:val="24"/>
          <w:szCs w:val="24"/>
        </w:rPr>
        <w:t>, som siges at have</w:t>
      </w:r>
      <w:r w:rsidR="00B50ECF">
        <w:rPr>
          <w:rFonts w:ascii="Times New Roman" w:hAnsi="Times New Roman" w:cs="Times New Roman"/>
          <w:sz w:val="24"/>
          <w:szCs w:val="24"/>
        </w:rPr>
        <w:t xml:space="preserve"> en virkning. Når et barn fx bliver døbt i den danske folkekirke, så hælder præsten ikke vand på hovedet</w:t>
      </w:r>
      <w:r w:rsidR="00190F68">
        <w:rPr>
          <w:rFonts w:ascii="Times New Roman" w:hAnsi="Times New Roman" w:cs="Times New Roman"/>
          <w:sz w:val="24"/>
          <w:szCs w:val="24"/>
        </w:rPr>
        <w:t xml:space="preserve"> for at give barnet et bad. Der er en </w:t>
      </w:r>
      <w:r w:rsidR="00190F68" w:rsidRPr="00190F68">
        <w:rPr>
          <w:rFonts w:ascii="Times New Roman" w:hAnsi="Times New Roman" w:cs="Times New Roman"/>
          <w:i/>
          <w:sz w:val="24"/>
          <w:szCs w:val="24"/>
        </w:rPr>
        <w:t>symbolsk</w:t>
      </w:r>
      <w:r w:rsidR="00190F68">
        <w:rPr>
          <w:rFonts w:ascii="Times New Roman" w:hAnsi="Times New Roman" w:cs="Times New Roman"/>
          <w:sz w:val="24"/>
          <w:szCs w:val="24"/>
        </w:rPr>
        <w:t xml:space="preserve"> betydning, hvor barnets ikke-kristne jeg drukner, for at en ny kristen identitet kan opstå. Og det er det, som ritualet siges at bevirke, nemlig at barnet nu er kristent.</w:t>
      </w:r>
    </w:p>
    <w:p w14:paraId="015DB410" w14:textId="7EDB5610" w:rsidR="00AB26EB" w:rsidRDefault="00B50ECF" w:rsidP="00B50ECF">
      <w:pPr>
        <w:ind w:left="3912"/>
        <w:rPr>
          <w:rFonts w:ascii="Times New Roman" w:hAnsi="Times New Roman" w:cs="Times New Roman"/>
          <w:sz w:val="24"/>
          <w:szCs w:val="24"/>
        </w:rPr>
      </w:pPr>
      <w:r>
        <w:rPr>
          <w:rFonts w:ascii="Times New Roman" w:hAnsi="Times New Roman" w:cs="Times New Roman"/>
          <w:sz w:val="24"/>
          <w:szCs w:val="24"/>
        </w:rPr>
        <w:t>Nogle gange er der en myte, som forklarer</w:t>
      </w:r>
      <w:r w:rsidR="00190F68">
        <w:rPr>
          <w:rFonts w:ascii="Times New Roman" w:hAnsi="Times New Roman" w:cs="Times New Roman"/>
          <w:sz w:val="24"/>
          <w:szCs w:val="24"/>
        </w:rPr>
        <w:t>,</w:t>
      </w:r>
      <w:r>
        <w:rPr>
          <w:rFonts w:ascii="Times New Roman" w:hAnsi="Times New Roman" w:cs="Times New Roman"/>
          <w:sz w:val="24"/>
          <w:szCs w:val="24"/>
        </w:rPr>
        <w:t xml:space="preserve"> hvorfor man skal udføre ritualet. Når muslimer fx fejrer fastemåneden ramadan, så gør de det, fordi det var den måned hvor Muhammed fik sine første åbenbaringer fra Allah.</w:t>
      </w:r>
    </w:p>
    <w:p w14:paraId="02D17A12" w14:textId="77777777" w:rsidR="00941C56" w:rsidRDefault="00941C56" w:rsidP="00941C56">
      <w:pPr>
        <w:ind w:left="3912" w:firstLine="3"/>
        <w:rPr>
          <w:rFonts w:ascii="Times New Roman" w:hAnsi="Times New Roman" w:cs="Times New Roman"/>
          <w:sz w:val="24"/>
          <w:szCs w:val="24"/>
        </w:rPr>
      </w:pPr>
      <w:r>
        <w:rPr>
          <w:rFonts w:ascii="Times New Roman" w:hAnsi="Times New Roman" w:cs="Times New Roman"/>
          <w:sz w:val="24"/>
          <w:szCs w:val="24"/>
        </w:rPr>
        <w:t>Ritualet er ofte med til at skabe en følelse af social sammenhæng inden for en gruppe. Ritualet kan altså være med til at skabe social identitet.</w:t>
      </w:r>
    </w:p>
    <w:p w14:paraId="3944B71E" w14:textId="77777777" w:rsidR="00AB26EB" w:rsidRDefault="00AB26EB" w:rsidP="001E530C">
      <w:pPr>
        <w:ind w:left="3912" w:hanging="3912"/>
        <w:rPr>
          <w:rFonts w:ascii="Times New Roman" w:hAnsi="Times New Roman" w:cs="Times New Roman"/>
          <w:sz w:val="24"/>
          <w:szCs w:val="24"/>
        </w:rPr>
      </w:pPr>
    </w:p>
    <w:p w14:paraId="1C31D02E" w14:textId="5937FCAB" w:rsidR="001E530C" w:rsidRDefault="001E530C" w:rsidP="001E530C">
      <w:pPr>
        <w:ind w:left="3912" w:hanging="3912"/>
        <w:rPr>
          <w:rFonts w:ascii="Times New Roman" w:hAnsi="Times New Roman" w:cs="Times New Roman"/>
          <w:sz w:val="24"/>
          <w:szCs w:val="24"/>
        </w:rPr>
      </w:pPr>
      <w:r>
        <w:rPr>
          <w:rFonts w:ascii="Times New Roman" w:hAnsi="Times New Roman" w:cs="Times New Roman"/>
          <w:sz w:val="24"/>
          <w:szCs w:val="24"/>
        </w:rPr>
        <w:t>SEKULARISERING</w:t>
      </w:r>
      <w:r w:rsidR="00B34E8B">
        <w:rPr>
          <w:rFonts w:ascii="Times New Roman" w:hAnsi="Times New Roman" w:cs="Times New Roman"/>
          <w:sz w:val="24"/>
          <w:szCs w:val="24"/>
        </w:rPr>
        <w:tab/>
      </w:r>
      <w:r w:rsidR="001F2C61">
        <w:rPr>
          <w:rFonts w:ascii="Times New Roman" w:hAnsi="Times New Roman" w:cs="Times New Roman"/>
          <w:sz w:val="24"/>
          <w:szCs w:val="24"/>
        </w:rPr>
        <w:t>Adskillelse af religion og politik samt e</w:t>
      </w:r>
      <w:r>
        <w:rPr>
          <w:rFonts w:ascii="Times New Roman" w:hAnsi="Times New Roman" w:cs="Times New Roman"/>
          <w:sz w:val="24"/>
          <w:szCs w:val="24"/>
        </w:rPr>
        <w:t>n proces, hvor religion kommer til at fylde mindre og mindre i den må</w:t>
      </w:r>
      <w:r w:rsidR="00AC64DE">
        <w:rPr>
          <w:rFonts w:ascii="Times New Roman" w:hAnsi="Times New Roman" w:cs="Times New Roman"/>
          <w:sz w:val="24"/>
          <w:szCs w:val="24"/>
        </w:rPr>
        <w:t>d</w:t>
      </w:r>
      <w:r w:rsidR="006940CF">
        <w:rPr>
          <w:rFonts w:ascii="Times New Roman" w:hAnsi="Times New Roman" w:cs="Times New Roman"/>
          <w:sz w:val="24"/>
          <w:szCs w:val="24"/>
        </w:rPr>
        <w:t>e samfundet er indrettet på</w:t>
      </w:r>
      <w:r>
        <w:rPr>
          <w:rFonts w:ascii="Times New Roman" w:hAnsi="Times New Roman" w:cs="Times New Roman"/>
          <w:sz w:val="24"/>
          <w:szCs w:val="24"/>
        </w:rPr>
        <w:t>. Religion bliver mere og mere en privatsag.</w:t>
      </w:r>
    </w:p>
    <w:p w14:paraId="3E0C2A83" w14:textId="77777777" w:rsidR="001E530C" w:rsidRDefault="001E530C" w:rsidP="001E530C">
      <w:pPr>
        <w:ind w:left="3912" w:hanging="3912"/>
        <w:rPr>
          <w:rFonts w:ascii="Times New Roman" w:hAnsi="Times New Roman" w:cs="Times New Roman"/>
          <w:sz w:val="24"/>
          <w:szCs w:val="24"/>
        </w:rPr>
      </w:pPr>
      <w:r>
        <w:rPr>
          <w:rFonts w:ascii="Times New Roman" w:hAnsi="Times New Roman" w:cs="Times New Roman"/>
          <w:sz w:val="24"/>
          <w:szCs w:val="24"/>
        </w:rPr>
        <w:t>SOTERIOLOGI</w:t>
      </w:r>
      <w:r>
        <w:rPr>
          <w:rFonts w:ascii="Times New Roman" w:hAnsi="Times New Roman" w:cs="Times New Roman"/>
          <w:sz w:val="24"/>
          <w:szCs w:val="24"/>
        </w:rPr>
        <w:tab/>
        <w:t>Læren om frelse. Inden for kristendom og islam er det en central forestilling, at der findes en person</w:t>
      </w:r>
      <w:r w:rsidR="0078485E">
        <w:rPr>
          <w:rFonts w:ascii="Times New Roman" w:hAnsi="Times New Roman" w:cs="Times New Roman"/>
          <w:sz w:val="24"/>
          <w:szCs w:val="24"/>
        </w:rPr>
        <w:t>lig skabergud, som kan</w:t>
      </w:r>
      <w:r>
        <w:rPr>
          <w:rFonts w:ascii="Times New Roman" w:hAnsi="Times New Roman" w:cs="Times New Roman"/>
          <w:sz w:val="24"/>
          <w:szCs w:val="24"/>
        </w:rPr>
        <w:t xml:space="preserve"> frelse mennesket. Inden for buddhismen er der ikke en sådan forestilling. Her er det bedre at tale om ’udfrielse’ (fra </w:t>
      </w:r>
      <w:r w:rsidRPr="001E530C">
        <w:rPr>
          <w:rFonts w:ascii="Times New Roman" w:hAnsi="Times New Roman" w:cs="Times New Roman"/>
          <w:i/>
          <w:sz w:val="24"/>
          <w:szCs w:val="24"/>
        </w:rPr>
        <w:t>samsara</w:t>
      </w:r>
      <w:r>
        <w:rPr>
          <w:rFonts w:ascii="Times New Roman" w:hAnsi="Times New Roman" w:cs="Times New Roman"/>
          <w:sz w:val="24"/>
          <w:szCs w:val="24"/>
        </w:rPr>
        <w:t>, genfødselskredsløbet), hvilket er menneskets egen opgave at opnå.</w:t>
      </w:r>
      <w:r w:rsidR="00D3037A">
        <w:rPr>
          <w:rFonts w:ascii="Times New Roman" w:hAnsi="Times New Roman" w:cs="Times New Roman"/>
          <w:sz w:val="24"/>
          <w:szCs w:val="24"/>
        </w:rPr>
        <w:t xml:space="preserve"> Denne udfrielse kaldes også nirvana.</w:t>
      </w:r>
    </w:p>
    <w:p w14:paraId="73C7A719" w14:textId="77777777" w:rsidR="00FA60F1" w:rsidRDefault="00FA60F1" w:rsidP="001E530C">
      <w:pPr>
        <w:ind w:left="3912" w:hanging="3912"/>
        <w:rPr>
          <w:rFonts w:ascii="Times New Roman" w:hAnsi="Times New Roman" w:cs="Times New Roman"/>
          <w:sz w:val="24"/>
          <w:szCs w:val="24"/>
        </w:rPr>
      </w:pPr>
    </w:p>
    <w:p w14:paraId="4D625D2C" w14:textId="77777777" w:rsidR="00E645ED" w:rsidRDefault="002C7376" w:rsidP="001E530C">
      <w:pPr>
        <w:ind w:left="3912" w:hanging="3912"/>
        <w:rPr>
          <w:rFonts w:ascii="Times New Roman" w:hAnsi="Times New Roman" w:cs="Times New Roman"/>
          <w:sz w:val="24"/>
          <w:szCs w:val="24"/>
        </w:rPr>
      </w:pPr>
      <w:r>
        <w:rPr>
          <w:rFonts w:ascii="Times New Roman" w:hAnsi="Times New Roman" w:cs="Times New Roman"/>
          <w:sz w:val="24"/>
          <w:szCs w:val="24"/>
        </w:rPr>
        <w:t>SYNKRETISME</w:t>
      </w:r>
      <w:r>
        <w:rPr>
          <w:rFonts w:ascii="Times New Roman" w:hAnsi="Times New Roman" w:cs="Times New Roman"/>
          <w:sz w:val="24"/>
          <w:szCs w:val="24"/>
        </w:rPr>
        <w:tab/>
        <w:t>Religionsblanding. En sammenblanding af elementer fra forskellige religiøse traditioner.</w:t>
      </w:r>
    </w:p>
    <w:p w14:paraId="519D3AD3" w14:textId="77777777" w:rsidR="00E645ED" w:rsidRDefault="00E645ED" w:rsidP="001E530C">
      <w:pPr>
        <w:ind w:left="3912" w:hanging="3912"/>
        <w:rPr>
          <w:rFonts w:ascii="Times New Roman" w:hAnsi="Times New Roman" w:cs="Times New Roman"/>
          <w:sz w:val="24"/>
          <w:szCs w:val="24"/>
        </w:rPr>
      </w:pPr>
    </w:p>
    <w:p w14:paraId="17E68254" w14:textId="77777777" w:rsidR="00882418" w:rsidRDefault="0062058A" w:rsidP="00882418">
      <w:pPr>
        <w:ind w:left="3912" w:hanging="3912"/>
        <w:rPr>
          <w:rFonts w:ascii="Times New Roman" w:hAnsi="Times New Roman" w:cs="Times New Roman"/>
          <w:sz w:val="24"/>
          <w:szCs w:val="24"/>
        </w:rPr>
      </w:pPr>
      <w:r>
        <w:rPr>
          <w:rFonts w:ascii="Times New Roman" w:hAnsi="Times New Roman" w:cs="Times New Roman"/>
          <w:sz w:val="24"/>
          <w:szCs w:val="24"/>
        </w:rPr>
        <w:t>TEISME</w:t>
      </w:r>
      <w:r>
        <w:rPr>
          <w:rFonts w:ascii="Times New Roman" w:hAnsi="Times New Roman" w:cs="Times New Roman"/>
          <w:sz w:val="24"/>
          <w:szCs w:val="24"/>
        </w:rPr>
        <w:tab/>
      </w:r>
      <w:r w:rsidR="00882418">
        <w:rPr>
          <w:rFonts w:ascii="Times New Roman" w:hAnsi="Times New Roman" w:cs="Times New Roman"/>
          <w:sz w:val="24"/>
          <w:szCs w:val="24"/>
        </w:rPr>
        <w:t>Forestillingen om, at Gud har skabt verden, og at han stadig handler i den (styrer naturens og historiens gang, laver mirakler mv.).</w:t>
      </w:r>
    </w:p>
    <w:p w14:paraId="0122838C" w14:textId="77777777" w:rsidR="0062058A" w:rsidRDefault="0062058A" w:rsidP="001E530C">
      <w:pPr>
        <w:ind w:left="3912" w:hanging="3912"/>
        <w:rPr>
          <w:rFonts w:ascii="Times New Roman" w:hAnsi="Times New Roman" w:cs="Times New Roman"/>
          <w:sz w:val="24"/>
          <w:szCs w:val="24"/>
        </w:rPr>
      </w:pPr>
    </w:p>
    <w:p w14:paraId="241D39B9" w14:textId="77777777" w:rsidR="001E530C" w:rsidRDefault="001E530C" w:rsidP="001E530C">
      <w:pPr>
        <w:ind w:left="3912" w:hanging="3912"/>
        <w:rPr>
          <w:rFonts w:ascii="Times New Roman" w:hAnsi="Times New Roman" w:cs="Times New Roman"/>
          <w:sz w:val="24"/>
          <w:szCs w:val="24"/>
        </w:rPr>
      </w:pPr>
      <w:r>
        <w:rPr>
          <w:rFonts w:ascii="Times New Roman" w:hAnsi="Times New Roman" w:cs="Times New Roman"/>
          <w:sz w:val="24"/>
          <w:szCs w:val="24"/>
        </w:rPr>
        <w:t>ÅBENBARING</w:t>
      </w:r>
      <w:r>
        <w:rPr>
          <w:rFonts w:ascii="Times New Roman" w:hAnsi="Times New Roman" w:cs="Times New Roman"/>
          <w:sz w:val="24"/>
          <w:szCs w:val="24"/>
        </w:rPr>
        <w:tab/>
        <w:t>En person modtager et budskab fra ’den anden verden’</w:t>
      </w:r>
      <w:r w:rsidR="00AF5FCE">
        <w:rPr>
          <w:rFonts w:ascii="Times New Roman" w:hAnsi="Times New Roman" w:cs="Times New Roman"/>
          <w:sz w:val="24"/>
          <w:szCs w:val="24"/>
        </w:rPr>
        <w:t xml:space="preserve"> (overnaturlig virkelighed)</w:t>
      </w:r>
      <w:r>
        <w:rPr>
          <w:rFonts w:ascii="Times New Roman" w:hAnsi="Times New Roman" w:cs="Times New Roman"/>
          <w:sz w:val="24"/>
          <w:szCs w:val="24"/>
        </w:rPr>
        <w:t>. Centrale eksempler: a) Moses modtager buddene fra Gud på Sinaibjerget b) Paulus’ Damaskus-oplevelse</w:t>
      </w:r>
      <w:r w:rsidR="005E5B86">
        <w:rPr>
          <w:rFonts w:ascii="Times New Roman" w:hAnsi="Times New Roman" w:cs="Times New Roman"/>
          <w:sz w:val="24"/>
          <w:szCs w:val="24"/>
        </w:rPr>
        <w:t>, hvor Jesus taler til ham</w:t>
      </w:r>
      <w:r>
        <w:rPr>
          <w:rFonts w:ascii="Times New Roman" w:hAnsi="Times New Roman" w:cs="Times New Roman"/>
          <w:sz w:val="24"/>
          <w:szCs w:val="24"/>
        </w:rPr>
        <w:t xml:space="preserve"> c) Muhammed modtager koranen fra englen Gabriel</w:t>
      </w:r>
      <w:r w:rsidR="00DF1C98">
        <w:rPr>
          <w:rFonts w:ascii="Times New Roman" w:hAnsi="Times New Roman" w:cs="Times New Roman"/>
          <w:sz w:val="24"/>
          <w:szCs w:val="24"/>
        </w:rPr>
        <w:t>.</w:t>
      </w:r>
    </w:p>
    <w:p w14:paraId="103C39F7" w14:textId="77777777" w:rsidR="00DF1C98" w:rsidRDefault="00DF1C98" w:rsidP="00DF1C98">
      <w:pPr>
        <w:ind w:left="3912" w:firstLine="3"/>
        <w:rPr>
          <w:rFonts w:ascii="Times New Roman" w:hAnsi="Times New Roman" w:cs="Times New Roman"/>
          <w:sz w:val="24"/>
          <w:szCs w:val="24"/>
        </w:rPr>
      </w:pPr>
    </w:p>
    <w:p w14:paraId="718869D8" w14:textId="77777777" w:rsidR="001E530C" w:rsidRPr="001E530C" w:rsidRDefault="001E530C" w:rsidP="001E530C">
      <w:pPr>
        <w:rPr>
          <w:rFonts w:ascii="Times New Roman" w:hAnsi="Times New Roman" w:cs="Times New Roman"/>
          <w:sz w:val="24"/>
          <w:szCs w:val="24"/>
        </w:rPr>
      </w:pPr>
    </w:p>
    <w:sectPr w:rsidR="001E530C" w:rsidRPr="001E530C">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6215E" w14:textId="77777777" w:rsidR="006A7908" w:rsidRDefault="006A7908" w:rsidP="00E13C07">
      <w:pPr>
        <w:spacing w:after="0" w:line="240" w:lineRule="auto"/>
      </w:pPr>
      <w:r>
        <w:separator/>
      </w:r>
    </w:p>
  </w:endnote>
  <w:endnote w:type="continuationSeparator" w:id="0">
    <w:p w14:paraId="70D99BFB" w14:textId="77777777" w:rsidR="006A7908" w:rsidRDefault="006A7908" w:rsidP="00E13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428856"/>
      <w:docPartObj>
        <w:docPartGallery w:val="Page Numbers (Bottom of Page)"/>
        <w:docPartUnique/>
      </w:docPartObj>
    </w:sdtPr>
    <w:sdtEndPr>
      <w:rPr>
        <w:noProof/>
      </w:rPr>
    </w:sdtEndPr>
    <w:sdtContent>
      <w:p w14:paraId="62BB5A8D" w14:textId="272A5F0B" w:rsidR="00F55BFA" w:rsidRDefault="00F55BFA">
        <w:pPr>
          <w:pStyle w:val="Sidefod"/>
          <w:jc w:val="right"/>
        </w:pPr>
        <w:r>
          <w:fldChar w:fldCharType="begin"/>
        </w:r>
        <w:r>
          <w:instrText xml:space="preserve"> PAGE   \* MERGEFORMAT </w:instrText>
        </w:r>
        <w:r>
          <w:fldChar w:fldCharType="separate"/>
        </w:r>
        <w:r w:rsidR="00190F68">
          <w:rPr>
            <w:noProof/>
          </w:rPr>
          <w:t>5</w:t>
        </w:r>
        <w:r>
          <w:rPr>
            <w:noProof/>
          </w:rPr>
          <w:fldChar w:fldCharType="end"/>
        </w:r>
      </w:p>
    </w:sdtContent>
  </w:sdt>
  <w:p w14:paraId="488DB23B" w14:textId="77777777" w:rsidR="00F55BFA" w:rsidRDefault="00F55BF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C8381" w14:textId="77777777" w:rsidR="006A7908" w:rsidRDefault="006A7908" w:rsidP="00E13C07">
      <w:pPr>
        <w:spacing w:after="0" w:line="240" w:lineRule="auto"/>
      </w:pPr>
      <w:r>
        <w:separator/>
      </w:r>
    </w:p>
  </w:footnote>
  <w:footnote w:type="continuationSeparator" w:id="0">
    <w:p w14:paraId="1C6E3EFC" w14:textId="77777777" w:rsidR="006A7908" w:rsidRDefault="006A7908" w:rsidP="00E13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AB"/>
    <w:multiLevelType w:val="hybridMultilevel"/>
    <w:tmpl w:val="02745EC8"/>
    <w:lvl w:ilvl="0" w:tplc="9F5647C0">
      <w:start w:val="1"/>
      <w:numFmt w:val="lowerLetter"/>
      <w:lvlText w:val="%1)"/>
      <w:lvlJc w:val="left"/>
      <w:pPr>
        <w:ind w:left="4275" w:hanging="360"/>
      </w:pPr>
      <w:rPr>
        <w:rFonts w:hint="default"/>
      </w:rPr>
    </w:lvl>
    <w:lvl w:ilvl="1" w:tplc="04060019" w:tentative="1">
      <w:start w:val="1"/>
      <w:numFmt w:val="lowerLetter"/>
      <w:lvlText w:val="%2."/>
      <w:lvlJc w:val="left"/>
      <w:pPr>
        <w:ind w:left="4995" w:hanging="360"/>
      </w:pPr>
    </w:lvl>
    <w:lvl w:ilvl="2" w:tplc="0406001B" w:tentative="1">
      <w:start w:val="1"/>
      <w:numFmt w:val="lowerRoman"/>
      <w:lvlText w:val="%3."/>
      <w:lvlJc w:val="right"/>
      <w:pPr>
        <w:ind w:left="5715" w:hanging="180"/>
      </w:pPr>
    </w:lvl>
    <w:lvl w:ilvl="3" w:tplc="0406000F" w:tentative="1">
      <w:start w:val="1"/>
      <w:numFmt w:val="decimal"/>
      <w:lvlText w:val="%4."/>
      <w:lvlJc w:val="left"/>
      <w:pPr>
        <w:ind w:left="6435" w:hanging="360"/>
      </w:pPr>
    </w:lvl>
    <w:lvl w:ilvl="4" w:tplc="04060019" w:tentative="1">
      <w:start w:val="1"/>
      <w:numFmt w:val="lowerLetter"/>
      <w:lvlText w:val="%5."/>
      <w:lvlJc w:val="left"/>
      <w:pPr>
        <w:ind w:left="7155" w:hanging="360"/>
      </w:pPr>
    </w:lvl>
    <w:lvl w:ilvl="5" w:tplc="0406001B" w:tentative="1">
      <w:start w:val="1"/>
      <w:numFmt w:val="lowerRoman"/>
      <w:lvlText w:val="%6."/>
      <w:lvlJc w:val="right"/>
      <w:pPr>
        <w:ind w:left="7875" w:hanging="180"/>
      </w:pPr>
    </w:lvl>
    <w:lvl w:ilvl="6" w:tplc="0406000F" w:tentative="1">
      <w:start w:val="1"/>
      <w:numFmt w:val="decimal"/>
      <w:lvlText w:val="%7."/>
      <w:lvlJc w:val="left"/>
      <w:pPr>
        <w:ind w:left="8595" w:hanging="360"/>
      </w:pPr>
    </w:lvl>
    <w:lvl w:ilvl="7" w:tplc="04060019" w:tentative="1">
      <w:start w:val="1"/>
      <w:numFmt w:val="lowerLetter"/>
      <w:lvlText w:val="%8."/>
      <w:lvlJc w:val="left"/>
      <w:pPr>
        <w:ind w:left="9315" w:hanging="360"/>
      </w:pPr>
    </w:lvl>
    <w:lvl w:ilvl="8" w:tplc="0406001B" w:tentative="1">
      <w:start w:val="1"/>
      <w:numFmt w:val="lowerRoman"/>
      <w:lvlText w:val="%9."/>
      <w:lvlJc w:val="right"/>
      <w:pPr>
        <w:ind w:left="10035" w:hanging="180"/>
      </w:pPr>
    </w:lvl>
  </w:abstractNum>
  <w:abstractNum w:abstractNumId="1" w15:restartNumberingAfterBreak="0">
    <w:nsid w:val="367B598B"/>
    <w:multiLevelType w:val="hybridMultilevel"/>
    <w:tmpl w:val="E75AF05A"/>
    <w:lvl w:ilvl="0" w:tplc="04060001">
      <w:start w:val="1"/>
      <w:numFmt w:val="bullet"/>
      <w:lvlText w:val=""/>
      <w:lvlJc w:val="left"/>
      <w:pPr>
        <w:ind w:left="2964" w:hanging="360"/>
      </w:pPr>
      <w:rPr>
        <w:rFonts w:ascii="Symbol" w:hAnsi="Symbol" w:hint="default"/>
      </w:rPr>
    </w:lvl>
    <w:lvl w:ilvl="1" w:tplc="04060003" w:tentative="1">
      <w:start w:val="1"/>
      <w:numFmt w:val="bullet"/>
      <w:lvlText w:val="o"/>
      <w:lvlJc w:val="left"/>
      <w:pPr>
        <w:ind w:left="3684" w:hanging="360"/>
      </w:pPr>
      <w:rPr>
        <w:rFonts w:ascii="Courier New" w:hAnsi="Courier New" w:cs="Courier New" w:hint="default"/>
      </w:rPr>
    </w:lvl>
    <w:lvl w:ilvl="2" w:tplc="04060005" w:tentative="1">
      <w:start w:val="1"/>
      <w:numFmt w:val="bullet"/>
      <w:lvlText w:val=""/>
      <w:lvlJc w:val="left"/>
      <w:pPr>
        <w:ind w:left="4404" w:hanging="360"/>
      </w:pPr>
      <w:rPr>
        <w:rFonts w:ascii="Wingdings" w:hAnsi="Wingdings" w:hint="default"/>
      </w:rPr>
    </w:lvl>
    <w:lvl w:ilvl="3" w:tplc="04060001" w:tentative="1">
      <w:start w:val="1"/>
      <w:numFmt w:val="bullet"/>
      <w:lvlText w:val=""/>
      <w:lvlJc w:val="left"/>
      <w:pPr>
        <w:ind w:left="5124" w:hanging="360"/>
      </w:pPr>
      <w:rPr>
        <w:rFonts w:ascii="Symbol" w:hAnsi="Symbol" w:hint="default"/>
      </w:rPr>
    </w:lvl>
    <w:lvl w:ilvl="4" w:tplc="04060003" w:tentative="1">
      <w:start w:val="1"/>
      <w:numFmt w:val="bullet"/>
      <w:lvlText w:val="o"/>
      <w:lvlJc w:val="left"/>
      <w:pPr>
        <w:ind w:left="5844" w:hanging="360"/>
      </w:pPr>
      <w:rPr>
        <w:rFonts w:ascii="Courier New" w:hAnsi="Courier New" w:cs="Courier New" w:hint="default"/>
      </w:rPr>
    </w:lvl>
    <w:lvl w:ilvl="5" w:tplc="04060005" w:tentative="1">
      <w:start w:val="1"/>
      <w:numFmt w:val="bullet"/>
      <w:lvlText w:val=""/>
      <w:lvlJc w:val="left"/>
      <w:pPr>
        <w:ind w:left="6564" w:hanging="360"/>
      </w:pPr>
      <w:rPr>
        <w:rFonts w:ascii="Wingdings" w:hAnsi="Wingdings" w:hint="default"/>
      </w:rPr>
    </w:lvl>
    <w:lvl w:ilvl="6" w:tplc="04060001" w:tentative="1">
      <w:start w:val="1"/>
      <w:numFmt w:val="bullet"/>
      <w:lvlText w:val=""/>
      <w:lvlJc w:val="left"/>
      <w:pPr>
        <w:ind w:left="7284" w:hanging="360"/>
      </w:pPr>
      <w:rPr>
        <w:rFonts w:ascii="Symbol" w:hAnsi="Symbol" w:hint="default"/>
      </w:rPr>
    </w:lvl>
    <w:lvl w:ilvl="7" w:tplc="04060003" w:tentative="1">
      <w:start w:val="1"/>
      <w:numFmt w:val="bullet"/>
      <w:lvlText w:val="o"/>
      <w:lvlJc w:val="left"/>
      <w:pPr>
        <w:ind w:left="8004" w:hanging="360"/>
      </w:pPr>
      <w:rPr>
        <w:rFonts w:ascii="Courier New" w:hAnsi="Courier New" w:cs="Courier New" w:hint="default"/>
      </w:rPr>
    </w:lvl>
    <w:lvl w:ilvl="8" w:tplc="04060005" w:tentative="1">
      <w:start w:val="1"/>
      <w:numFmt w:val="bullet"/>
      <w:lvlText w:val=""/>
      <w:lvlJc w:val="left"/>
      <w:pPr>
        <w:ind w:left="8724" w:hanging="360"/>
      </w:pPr>
      <w:rPr>
        <w:rFonts w:ascii="Wingdings" w:hAnsi="Wingdings" w:hint="default"/>
      </w:rPr>
    </w:lvl>
  </w:abstractNum>
  <w:abstractNum w:abstractNumId="2" w15:restartNumberingAfterBreak="0">
    <w:nsid w:val="52857DF0"/>
    <w:multiLevelType w:val="hybridMultilevel"/>
    <w:tmpl w:val="1B2CAAC2"/>
    <w:lvl w:ilvl="0" w:tplc="D83E777A">
      <w:start w:val="1"/>
      <w:numFmt w:val="lowerLetter"/>
      <w:lvlText w:val="%1)"/>
      <w:lvlJc w:val="left"/>
      <w:pPr>
        <w:ind w:left="4275" w:hanging="360"/>
      </w:pPr>
      <w:rPr>
        <w:rFonts w:hint="default"/>
      </w:rPr>
    </w:lvl>
    <w:lvl w:ilvl="1" w:tplc="04060019" w:tentative="1">
      <w:start w:val="1"/>
      <w:numFmt w:val="lowerLetter"/>
      <w:lvlText w:val="%2."/>
      <w:lvlJc w:val="left"/>
      <w:pPr>
        <w:ind w:left="4995" w:hanging="360"/>
      </w:pPr>
    </w:lvl>
    <w:lvl w:ilvl="2" w:tplc="0406001B" w:tentative="1">
      <w:start w:val="1"/>
      <w:numFmt w:val="lowerRoman"/>
      <w:lvlText w:val="%3."/>
      <w:lvlJc w:val="right"/>
      <w:pPr>
        <w:ind w:left="5715" w:hanging="180"/>
      </w:pPr>
    </w:lvl>
    <w:lvl w:ilvl="3" w:tplc="0406000F" w:tentative="1">
      <w:start w:val="1"/>
      <w:numFmt w:val="decimal"/>
      <w:lvlText w:val="%4."/>
      <w:lvlJc w:val="left"/>
      <w:pPr>
        <w:ind w:left="6435" w:hanging="360"/>
      </w:pPr>
    </w:lvl>
    <w:lvl w:ilvl="4" w:tplc="04060019" w:tentative="1">
      <w:start w:val="1"/>
      <w:numFmt w:val="lowerLetter"/>
      <w:lvlText w:val="%5."/>
      <w:lvlJc w:val="left"/>
      <w:pPr>
        <w:ind w:left="7155" w:hanging="360"/>
      </w:pPr>
    </w:lvl>
    <w:lvl w:ilvl="5" w:tplc="0406001B" w:tentative="1">
      <w:start w:val="1"/>
      <w:numFmt w:val="lowerRoman"/>
      <w:lvlText w:val="%6."/>
      <w:lvlJc w:val="right"/>
      <w:pPr>
        <w:ind w:left="7875" w:hanging="180"/>
      </w:pPr>
    </w:lvl>
    <w:lvl w:ilvl="6" w:tplc="0406000F" w:tentative="1">
      <w:start w:val="1"/>
      <w:numFmt w:val="decimal"/>
      <w:lvlText w:val="%7."/>
      <w:lvlJc w:val="left"/>
      <w:pPr>
        <w:ind w:left="8595" w:hanging="360"/>
      </w:pPr>
    </w:lvl>
    <w:lvl w:ilvl="7" w:tplc="04060019" w:tentative="1">
      <w:start w:val="1"/>
      <w:numFmt w:val="lowerLetter"/>
      <w:lvlText w:val="%8."/>
      <w:lvlJc w:val="left"/>
      <w:pPr>
        <w:ind w:left="9315" w:hanging="360"/>
      </w:pPr>
    </w:lvl>
    <w:lvl w:ilvl="8" w:tplc="0406001B" w:tentative="1">
      <w:start w:val="1"/>
      <w:numFmt w:val="lowerRoman"/>
      <w:lvlText w:val="%9."/>
      <w:lvlJc w:val="right"/>
      <w:pPr>
        <w:ind w:left="10035" w:hanging="180"/>
      </w:pPr>
    </w:lvl>
  </w:abstractNum>
  <w:num w:numId="1" w16cid:durableId="1282299417">
    <w:abstractNumId w:val="0"/>
  </w:num>
  <w:num w:numId="2" w16cid:durableId="134953671">
    <w:abstractNumId w:val="1"/>
  </w:num>
  <w:num w:numId="3" w16cid:durableId="1061365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30C"/>
    <w:rsid w:val="00022561"/>
    <w:rsid w:val="000959F8"/>
    <w:rsid w:val="000A206F"/>
    <w:rsid w:val="000B3B1D"/>
    <w:rsid w:val="0012427C"/>
    <w:rsid w:val="00165DCF"/>
    <w:rsid w:val="00172CAE"/>
    <w:rsid w:val="00175A71"/>
    <w:rsid w:val="00190F68"/>
    <w:rsid w:val="001C11C0"/>
    <w:rsid w:val="001E530C"/>
    <w:rsid w:val="001F2C61"/>
    <w:rsid w:val="002104F2"/>
    <w:rsid w:val="00210B99"/>
    <w:rsid w:val="00212422"/>
    <w:rsid w:val="00251B7C"/>
    <w:rsid w:val="0029271A"/>
    <w:rsid w:val="002935DD"/>
    <w:rsid w:val="002B289B"/>
    <w:rsid w:val="002C7376"/>
    <w:rsid w:val="002F5C1F"/>
    <w:rsid w:val="00317902"/>
    <w:rsid w:val="00320EAC"/>
    <w:rsid w:val="003516D5"/>
    <w:rsid w:val="0036286C"/>
    <w:rsid w:val="0036422F"/>
    <w:rsid w:val="00385986"/>
    <w:rsid w:val="003A4B9B"/>
    <w:rsid w:val="00425DD5"/>
    <w:rsid w:val="004A1FA6"/>
    <w:rsid w:val="004F5C1B"/>
    <w:rsid w:val="005540B2"/>
    <w:rsid w:val="00566FC7"/>
    <w:rsid w:val="005B432F"/>
    <w:rsid w:val="005C0655"/>
    <w:rsid w:val="005D3217"/>
    <w:rsid w:val="005E5B86"/>
    <w:rsid w:val="005F62D2"/>
    <w:rsid w:val="006134AC"/>
    <w:rsid w:val="0062058A"/>
    <w:rsid w:val="00634FCD"/>
    <w:rsid w:val="006940CF"/>
    <w:rsid w:val="006A4C5B"/>
    <w:rsid w:val="006A7908"/>
    <w:rsid w:val="006A7E46"/>
    <w:rsid w:val="00711832"/>
    <w:rsid w:val="007171B0"/>
    <w:rsid w:val="007452EE"/>
    <w:rsid w:val="00775696"/>
    <w:rsid w:val="0078485E"/>
    <w:rsid w:val="007A64A4"/>
    <w:rsid w:val="007B474C"/>
    <w:rsid w:val="0083149B"/>
    <w:rsid w:val="008463CC"/>
    <w:rsid w:val="00854294"/>
    <w:rsid w:val="00882418"/>
    <w:rsid w:val="00885CC0"/>
    <w:rsid w:val="008E25DD"/>
    <w:rsid w:val="00907DF8"/>
    <w:rsid w:val="00941C56"/>
    <w:rsid w:val="00993AC5"/>
    <w:rsid w:val="009A3F00"/>
    <w:rsid w:val="009B63B2"/>
    <w:rsid w:val="009E2FD1"/>
    <w:rsid w:val="00A868DF"/>
    <w:rsid w:val="00A86913"/>
    <w:rsid w:val="00AB26EB"/>
    <w:rsid w:val="00AC64DE"/>
    <w:rsid w:val="00AE28A9"/>
    <w:rsid w:val="00AF5FCE"/>
    <w:rsid w:val="00B34E8B"/>
    <w:rsid w:val="00B50ECF"/>
    <w:rsid w:val="00B70D18"/>
    <w:rsid w:val="00B921B5"/>
    <w:rsid w:val="00BC2C8D"/>
    <w:rsid w:val="00BD7889"/>
    <w:rsid w:val="00C12985"/>
    <w:rsid w:val="00C556A6"/>
    <w:rsid w:val="00C92EA2"/>
    <w:rsid w:val="00C967E0"/>
    <w:rsid w:val="00D00DE2"/>
    <w:rsid w:val="00D01072"/>
    <w:rsid w:val="00D3037A"/>
    <w:rsid w:val="00DB6B84"/>
    <w:rsid w:val="00DF1C98"/>
    <w:rsid w:val="00E01B72"/>
    <w:rsid w:val="00E0388C"/>
    <w:rsid w:val="00E13C07"/>
    <w:rsid w:val="00E15472"/>
    <w:rsid w:val="00E50A9B"/>
    <w:rsid w:val="00E645ED"/>
    <w:rsid w:val="00E721C3"/>
    <w:rsid w:val="00E7416F"/>
    <w:rsid w:val="00EB5EF4"/>
    <w:rsid w:val="00EC52F8"/>
    <w:rsid w:val="00EF19D2"/>
    <w:rsid w:val="00F04AA8"/>
    <w:rsid w:val="00F31486"/>
    <w:rsid w:val="00F31D64"/>
    <w:rsid w:val="00F55BFA"/>
    <w:rsid w:val="00FA60F1"/>
    <w:rsid w:val="00FF661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33459"/>
  <w15:docId w15:val="{7391ADD4-1596-4F97-A44C-71AF1915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F6615"/>
    <w:pPr>
      <w:ind w:left="720"/>
      <w:contextualSpacing/>
    </w:pPr>
  </w:style>
  <w:style w:type="paragraph" w:styleId="Sidehoved">
    <w:name w:val="header"/>
    <w:basedOn w:val="Normal"/>
    <w:link w:val="SidehovedTegn"/>
    <w:uiPriority w:val="99"/>
    <w:unhideWhenUsed/>
    <w:rsid w:val="00E13C0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3C07"/>
  </w:style>
  <w:style w:type="paragraph" w:styleId="Sidefod">
    <w:name w:val="footer"/>
    <w:basedOn w:val="Normal"/>
    <w:link w:val="SidefodTegn"/>
    <w:uiPriority w:val="99"/>
    <w:unhideWhenUsed/>
    <w:rsid w:val="00E13C0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3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D047E-716F-46E0-86C0-E5F787C36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1049</Words>
  <Characters>6400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RIKA</dc:creator>
  <cp:lastModifiedBy>Sissel Ottosen</cp:lastModifiedBy>
  <cp:revision>15</cp:revision>
  <dcterms:created xsi:type="dcterms:W3CDTF">2023-08-01T15:16:00Z</dcterms:created>
  <dcterms:modified xsi:type="dcterms:W3CDTF">2025-07-01T18:34:00Z</dcterms:modified>
</cp:coreProperties>
</file>