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6CF4" w14:textId="77777777" w:rsidR="007C3381" w:rsidRDefault="007C3381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s. 13-17 Ifigenia i Aulis</w:t>
      </w:r>
    </w:p>
    <w:p w14:paraId="72088822" w14:textId="77777777" w:rsidR="007C3381" w:rsidRDefault="007C338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C5B62BB" w14:textId="77777777" w:rsidR="007C3381" w:rsidRDefault="007C3381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Temaer:</w:t>
      </w:r>
    </w:p>
    <w:p w14:paraId="68E78CCD" w14:textId="77777777" w:rsidR="007C3381" w:rsidRDefault="007C3381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Magtens pris</w:t>
      </w:r>
    </w:p>
    <w:p w14:paraId="161191C1" w14:textId="77777777" w:rsidR="007C3381" w:rsidRDefault="007C3381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Navn &lt;-&gt; Væsen el. det tilsyneladende &lt;-&gt; det virkelige</w:t>
      </w:r>
    </w:p>
    <w:p w14:paraId="3B116790" w14:textId="77777777" w:rsidR="007C3381" w:rsidRDefault="007C3381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Synet på menneskelivet - vekselspillet</w:t>
      </w:r>
    </w:p>
    <w:p w14:paraId="25BEDFF9" w14:textId="77777777" w:rsidR="007C3381" w:rsidRDefault="007C3381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6A31313" w14:textId="77777777" w:rsidR="007C3381" w:rsidRDefault="007C3381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91F7B8B" w14:textId="77777777" w:rsidR="007C3381" w:rsidRDefault="007C3381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"Om guder og mennesker"</w:t>
      </w:r>
    </w:p>
    <w:p w14:paraId="27D373D1" w14:textId="77777777" w:rsidR="007C3381" w:rsidRDefault="007C338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60ED71D" w14:textId="77777777" w:rsidR="007C3381" w:rsidRDefault="007C3381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7365D"/>
          <w:sz w:val="32"/>
          <w:szCs w:val="32"/>
        </w:rPr>
      </w:pPr>
      <w:r>
        <w:rPr>
          <w:rFonts w:ascii="Calibri" w:eastAsia="Times New Roman" w:hAnsi="Calibri" w:cs="Calibri"/>
          <w:color w:val="17365D"/>
          <w:sz w:val="32"/>
          <w:szCs w:val="32"/>
        </w:rPr>
        <w:t>Tragediens form</w:t>
      </w:r>
    </w:p>
    <w:p w14:paraId="325F6A99" w14:textId="77777777" w:rsidR="007C3381" w:rsidRDefault="007C338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02"/>
        <w:gridCol w:w="5404"/>
      </w:tblGrid>
      <w:tr w:rsidR="00000000" w14:paraId="01255773" w14:textId="77777777">
        <w:trPr>
          <w:divId w:val="1550268025"/>
        </w:trPr>
        <w:tc>
          <w:tcPr>
            <w:tcW w:w="12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893B30" w14:textId="77777777" w:rsidR="007C3381" w:rsidRDefault="007C338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Prolog</w:t>
            </w:r>
          </w:p>
        </w:tc>
        <w:tc>
          <w:tcPr>
            <w:tcW w:w="54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B05E7A" w14:textId="77777777" w:rsidR="007C3381" w:rsidRDefault="007C338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Skuespillerne </w:t>
            </w:r>
            <w:r>
              <w:rPr>
                <w:rFonts w:ascii="Calibri" w:hAnsi="Calibri" w:cs="Calibri"/>
                <w:sz w:val="22"/>
                <w:szCs w:val="22"/>
              </w:rPr>
              <w:t>præsenterer situationen og det mytiske stof</w:t>
            </w:r>
          </w:p>
        </w:tc>
      </w:tr>
      <w:tr w:rsidR="00000000" w14:paraId="02E2A145" w14:textId="77777777">
        <w:trPr>
          <w:divId w:val="1550268025"/>
        </w:trPr>
        <w:tc>
          <w:tcPr>
            <w:tcW w:w="12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988430" w14:textId="77777777" w:rsidR="007C3381" w:rsidRDefault="007C338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Parodos</w:t>
            </w:r>
          </w:p>
        </w:tc>
        <w:tc>
          <w:tcPr>
            <w:tcW w:w="5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13DBC3" w14:textId="77777777" w:rsidR="007C3381" w:rsidRDefault="007C338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Korets indgangssang</w:t>
            </w:r>
          </w:p>
        </w:tc>
      </w:tr>
      <w:tr w:rsidR="00000000" w14:paraId="540D7CF1" w14:textId="77777777">
        <w:trPr>
          <w:divId w:val="1550268025"/>
        </w:trPr>
        <w:tc>
          <w:tcPr>
            <w:tcW w:w="13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51928E" w14:textId="77777777" w:rsidR="007C3381" w:rsidRDefault="007C338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Epeisodion</w:t>
            </w:r>
          </w:p>
        </w:tc>
        <w:tc>
          <w:tcPr>
            <w:tcW w:w="52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703E2A" w14:textId="77777777" w:rsidR="007C3381" w:rsidRDefault="007C338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Dialogafsnit (skuespillerne taler)</w:t>
            </w:r>
          </w:p>
        </w:tc>
      </w:tr>
      <w:tr w:rsidR="00000000" w14:paraId="6A171E2F" w14:textId="77777777">
        <w:trPr>
          <w:divId w:val="1550268025"/>
        </w:trPr>
        <w:tc>
          <w:tcPr>
            <w:tcW w:w="12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7EFF6C" w14:textId="77777777" w:rsidR="007C3381" w:rsidRDefault="007C338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Stasimon</w:t>
            </w:r>
          </w:p>
        </w:tc>
        <w:tc>
          <w:tcPr>
            <w:tcW w:w="5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198BDB" w14:textId="77777777" w:rsidR="007C3381" w:rsidRDefault="007C338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Korsange</w:t>
            </w:r>
          </w:p>
        </w:tc>
      </w:tr>
      <w:tr w:rsidR="00000000" w14:paraId="223BAE8B" w14:textId="77777777">
        <w:trPr>
          <w:divId w:val="1550268025"/>
        </w:trPr>
        <w:tc>
          <w:tcPr>
            <w:tcW w:w="12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EDD1CF" w14:textId="77777777" w:rsidR="007C3381" w:rsidRDefault="007C338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96B8C9" w14:textId="77777777" w:rsidR="007C3381" w:rsidRDefault="007C338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Herefter vekslen mellem epeisodion og stasimon</w:t>
            </w:r>
          </w:p>
        </w:tc>
      </w:tr>
      <w:tr w:rsidR="00000000" w14:paraId="46B22D87" w14:textId="77777777">
        <w:trPr>
          <w:divId w:val="1550268025"/>
        </w:trPr>
        <w:tc>
          <w:tcPr>
            <w:tcW w:w="12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A3D4D3" w14:textId="77777777" w:rsidR="007C3381" w:rsidRDefault="007C338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Exodos</w:t>
            </w:r>
          </w:p>
          <w:p w14:paraId="362883AF" w14:textId="77777777" w:rsidR="007C3381" w:rsidRDefault="007C338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el. epilog</w:t>
            </w:r>
          </w:p>
        </w:tc>
        <w:tc>
          <w:tcPr>
            <w:tcW w:w="53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50B308" w14:textId="77777777" w:rsidR="007C3381" w:rsidRDefault="007C338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Korets udgangssang el.</w:t>
            </w:r>
          </w:p>
          <w:p w14:paraId="71F1074E" w14:textId="77777777" w:rsidR="007C3381" w:rsidRDefault="007C338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 skuespillers slutreplik</w:t>
            </w:r>
          </w:p>
        </w:tc>
      </w:tr>
    </w:tbl>
    <w:p w14:paraId="3C8966FD" w14:textId="77777777" w:rsidR="007C3381" w:rsidRDefault="007C338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E40D4AB" w14:textId="77777777" w:rsidR="007C3381" w:rsidRDefault="007C338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NB: Ikke alle tragedier overholder ovenstående norm. </w:t>
      </w:r>
    </w:p>
    <w:p w14:paraId="182B9F62" w14:textId="77777777" w:rsidR="007C3381" w:rsidRDefault="007C338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C8E1E6F" w14:textId="77777777" w:rsidR="007C3381" w:rsidRDefault="007C3381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Peripeti:</w:t>
      </w:r>
      <w:r>
        <w:rPr>
          <w:rFonts w:ascii="Calibri" w:hAnsi="Calibri" w:cs="Calibri"/>
          <w:sz w:val="22"/>
          <w:szCs w:val="22"/>
        </w:rPr>
        <w:t xml:space="preserve"> et omsving eller en vending i dramaets handlingsforløb. </w:t>
      </w:r>
    </w:p>
    <w:p w14:paraId="53326C21" w14:textId="77777777" w:rsidR="007C3381" w:rsidRDefault="007C3381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Peripetien resulterer i hovedpersonens fald.</w:t>
      </w:r>
    </w:p>
    <w:p w14:paraId="506B05BB" w14:textId="77777777" w:rsidR="007C3381" w:rsidRDefault="007C338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4C7A54F" w14:textId="77777777" w:rsidR="007C3381" w:rsidRDefault="007C3381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7365D"/>
          <w:sz w:val="32"/>
          <w:szCs w:val="32"/>
        </w:rPr>
      </w:pPr>
      <w:r>
        <w:rPr>
          <w:rFonts w:ascii="Calibri" w:eastAsia="Times New Roman" w:hAnsi="Calibri" w:cs="Calibri"/>
          <w:color w:val="17365D"/>
          <w:sz w:val="32"/>
          <w:szCs w:val="32"/>
        </w:rPr>
        <w:t>Pararbejde:</w:t>
      </w:r>
    </w:p>
    <w:p w14:paraId="6A1DA163" w14:textId="77777777" w:rsidR="007C3381" w:rsidRDefault="007C3381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p w14:paraId="0DC53D11" w14:textId="77777777" w:rsidR="007C3381" w:rsidRDefault="007C3381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366092"/>
          <w:sz w:val="26"/>
          <w:szCs w:val="26"/>
        </w:rPr>
      </w:pPr>
      <w:r>
        <w:rPr>
          <w:rFonts w:ascii="Calibri" w:eastAsia="Times New Roman" w:hAnsi="Calibri" w:cs="Calibri"/>
          <w:color w:val="366092"/>
          <w:sz w:val="26"/>
          <w:szCs w:val="26"/>
        </w:rPr>
        <w:t>Parodos - korets indgangssang s. 13-17</w:t>
      </w:r>
    </w:p>
    <w:p w14:paraId="62C47071" w14:textId="77777777" w:rsidR="007C3381" w:rsidRDefault="007C3381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Hvem består koret af?</w:t>
      </w:r>
    </w:p>
    <w:p w14:paraId="251A92E4" w14:textId="77777777" w:rsidR="007C3381" w:rsidRDefault="007C3381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Korsangens opbygning:</w:t>
      </w:r>
    </w:p>
    <w:p w14:paraId="078207A1" w14:textId="77777777" w:rsidR="007C3381" w:rsidRDefault="007C338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1.strofe: præsentation af koret - hvad karakteriserer dem?</w:t>
      </w:r>
    </w:p>
    <w:p w14:paraId="226B53F4" w14:textId="77777777" w:rsidR="007C3381" w:rsidRDefault="007C338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1.modstrofe:Hvad har koret oplevet/set på vej til Aulis?</w:t>
      </w:r>
    </w:p>
    <w:p w14:paraId="0A806E6B" w14:textId="77777777" w:rsidR="007C3381" w:rsidRDefault="007C338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Mellemstrofe: Præsentation af Achilleus - hvordan?</w:t>
      </w:r>
    </w:p>
    <w:p w14:paraId="7C18A9E0" w14:textId="77777777" w:rsidR="007C3381" w:rsidRDefault="007C338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2. strofe og følgende strofer: Flåden - hvor mange skibe i alt?</w:t>
      </w:r>
    </w:p>
    <w:p w14:paraId="593A009E" w14:textId="77777777" w:rsidR="007C3381" w:rsidRDefault="007C3381">
      <w:pPr>
        <w:numPr>
          <w:ilvl w:val="1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Slutstrofen: konklusion på flådens styrke? Mener koret at flåden er stærk eller svag?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4C18"/>
    <w:multiLevelType w:val="multilevel"/>
    <w:tmpl w:val="F4F6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F94BE4"/>
    <w:multiLevelType w:val="multilevel"/>
    <w:tmpl w:val="63CCE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2407438">
    <w:abstractNumId w:val="0"/>
  </w:num>
  <w:num w:numId="2" w16cid:durableId="1724791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81"/>
    <w:rsid w:val="007C3381"/>
    <w:rsid w:val="00FE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7118E"/>
  <w15:chartTrackingRefBased/>
  <w15:docId w15:val="{2628DE5B-C630-4A11-B07A-88BD8595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26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2025-08-27T08:45:00Z</dcterms:created>
  <dcterms:modified xsi:type="dcterms:W3CDTF">2025-08-27T08:45:00Z</dcterms:modified>
</cp:coreProperties>
</file>