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4036" w14:textId="77777777" w:rsidR="00735E94" w:rsidRPr="00735E94" w:rsidRDefault="00735E94" w:rsidP="00735E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a-DK"/>
        </w:rPr>
      </w:pPr>
      <w:r w:rsidRPr="00735E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a-DK"/>
        </w:rPr>
        <w:t>British Empire: how big</w:t>
      </w:r>
      <w:r w:rsidR="00CD52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a-DK"/>
        </w:rPr>
        <w:t xml:space="preserve"> was it?</w:t>
      </w:r>
    </w:p>
    <w:p w14:paraId="6BFE11FC" w14:textId="77777777" w:rsidR="00735E94" w:rsidRDefault="0038460A" w:rsidP="00735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hyperlink r:id="rId5" w:history="1">
        <w:r w:rsidR="00735E94" w:rsidRPr="00B83DC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https://www.theweek.co.uk/history/93820/british-empire-how-big-was-it-and-why-did-it-collapse</w:t>
        </w:r>
      </w:hyperlink>
    </w:p>
    <w:p w14:paraId="0D04DD7F" w14:textId="77777777" w:rsidR="00735E94" w:rsidRDefault="00735E94" w:rsidP="00735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0EB208D0" w14:textId="77777777" w:rsidR="00735E94" w:rsidRDefault="00735E94" w:rsidP="00735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Jun 1, 2018</w:t>
      </w:r>
    </w:p>
    <w:p w14:paraId="5F08C577" w14:textId="77777777" w:rsidR="00735E94" w:rsidRPr="00735E94" w:rsidRDefault="00735E94" w:rsidP="00735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6E8C3F05" w14:textId="77777777" w:rsidR="00735E94" w:rsidRPr="00735E94" w:rsidRDefault="00735E94" w:rsidP="00735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35E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3578BF51" wp14:editId="74506236">
            <wp:extent cx="4429125" cy="2495550"/>
            <wp:effectExtent l="0" t="0" r="9525" b="0"/>
            <wp:docPr id="2" name="Billede 2" descr="https://cdn1.theweek.co.uk/sites/theweek/files/styles/16x8_465/public/2018/05/gettyimages-567613523.jpg?itok=SI35Qd6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theweek.co.uk/sites/theweek/files/styles/16x8_465/public/2018/05/gettyimages-567613523.jpg?itok=SI35Qd6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A8606" w14:textId="77777777" w:rsidR="00735E94" w:rsidRPr="00735E94" w:rsidRDefault="00735E94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At its peak, the British Empire was the largest the world has ever seen, and its legacy can still be felt keenly today, for better or worse.</w:t>
      </w:r>
    </w:p>
    <w:p w14:paraId="4CD45A89" w14:textId="77777777" w:rsidR="00735E94" w:rsidRPr="00735E94" w:rsidRDefault="00735E94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The territories it controlled ranged from tiny islands to vast segments of the world's major continents.</w:t>
      </w:r>
    </w:p>
    <w:p w14:paraId="09A2291E" w14:textId="77777777" w:rsidR="00735E94" w:rsidRPr="00735E94" w:rsidRDefault="00735E94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As the </w:t>
      </w:r>
      <w:hyperlink r:id="rId7" w:tgtFrame="_blank" w:history="1">
        <w:r w:rsidRPr="00735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a-DK"/>
          </w:rPr>
          <w:t>National Archives</w:t>
        </w:r>
      </w:hyperlink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writes, the history of the British Empire is “both a British story and a world story”. But how did this vast empire rise and fall?</w:t>
      </w:r>
    </w:p>
    <w:p w14:paraId="2D10143B" w14:textId="77777777" w:rsidR="00735E94" w:rsidRPr="00735E94" w:rsidRDefault="00735E94" w:rsidP="00735E9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</w:pPr>
      <w:r w:rsidRPr="00735E9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  <w:t>How did the empire come about?</w:t>
      </w:r>
    </w:p>
    <w:p w14:paraId="5CE4D4FA" w14:textId="57D49EFC" w:rsidR="00735E94" w:rsidRPr="00735E94" w:rsidRDefault="00735E94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The British began to establish overseas colonies in the Americas in the 16th century, but it wasn't until the 18th century that its expansion really accelerated.</w:t>
      </w:r>
    </w:p>
    <w:p w14:paraId="51CB67D7" w14:textId="77777777" w:rsidR="00735E94" w:rsidRPr="00735E94" w:rsidRDefault="00735E94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British expansion, particularly in Asia, was facilitated by the construction of trading posts set up by the East India Company, a London based trade business.</w:t>
      </w:r>
    </w:p>
    <w:p w14:paraId="035B87F7" w14:textId="77777777" w:rsidR="00735E94" w:rsidRPr="00735E94" w:rsidRDefault="00735E94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In the face of increased competition from the French East India Company, the </w:t>
      </w:r>
      <w:proofErr w:type="spellStart"/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organisation</w:t>
      </w:r>
      <w:proofErr w:type="spellEnd"/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expanded its territorial claims in India with the use of a private army of more than 260,000 men, until the Indian Rebellion of 1857 saw the British Crown assume direct control of the Indian subcontinent - the </w:t>
      </w:r>
      <w:proofErr w:type="spellStart"/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epicentre</w:t>
      </w:r>
      <w:proofErr w:type="spellEnd"/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of the Empire.</w:t>
      </w:r>
    </w:p>
    <w:p w14:paraId="697BAE93" w14:textId="77777777" w:rsidR="00735E94" w:rsidRPr="00735E94" w:rsidRDefault="00735E94" w:rsidP="00735E9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</w:pPr>
      <w:r w:rsidRPr="00735E9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  <w:t>How big was the Empire?</w:t>
      </w:r>
    </w:p>
    <w:p w14:paraId="48E51ECF" w14:textId="77777777" w:rsidR="00735E94" w:rsidRPr="00735E94" w:rsidRDefault="00735E94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From India, further expansion was undertaken through Asia, and by 1913 the British Empire was the largest to have ever existed.</w:t>
      </w:r>
    </w:p>
    <w:p w14:paraId="18DBCA23" w14:textId="77777777" w:rsidR="00735E94" w:rsidRPr="00735E94" w:rsidRDefault="00735E94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lastRenderedPageBreak/>
        <w:t xml:space="preserve">It covered around 25% of the world's land surface, including large swathes of North America, Australia, Africa and Asia, while other areas - especially in South America - were closely linked to the empire by trade, according to the </w:t>
      </w:r>
      <w:hyperlink r:id="rId8" w:tgtFrame="_blank" w:history="1">
        <w:r w:rsidRPr="00735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a-DK"/>
          </w:rPr>
          <w:t>National Archives</w:t>
        </w:r>
      </w:hyperlink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</w:t>
      </w:r>
    </w:p>
    <w:p w14:paraId="42E65983" w14:textId="77777777" w:rsidR="00735E94" w:rsidRPr="00735E94" w:rsidRDefault="00735E94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As a result of its size, it became known as “the empire on which the sun never sets”.</w:t>
      </w:r>
    </w:p>
    <w:p w14:paraId="1A04C44B" w14:textId="77777777" w:rsidR="00735E94" w:rsidRPr="00735E94" w:rsidRDefault="00735E94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It also oversaw around 412 million inhabitants, or around 23% of the world’s population at the time, writes the </w:t>
      </w:r>
      <w:hyperlink r:id="rId9" w:tgtFrame="_blank" w:history="1">
        <w:proofErr w:type="spellStart"/>
        <w:r w:rsidRPr="00735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a-DK"/>
          </w:rPr>
          <w:t>Organisation</w:t>
        </w:r>
        <w:proofErr w:type="spellEnd"/>
        <w:r w:rsidRPr="00735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a-DK"/>
          </w:rPr>
          <w:t xml:space="preserve"> for Economic Co-operation and Development</w:t>
        </w:r>
      </w:hyperlink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</w:t>
      </w:r>
    </w:p>
    <w:p w14:paraId="43EB3295" w14:textId="77777777" w:rsidR="00735E94" w:rsidRPr="00735E94" w:rsidRDefault="00735E94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The map below shows the British Empire at its territorial peak in the early 20th century.</w:t>
      </w:r>
    </w:p>
    <w:p w14:paraId="310066F4" w14:textId="77777777" w:rsidR="00735E94" w:rsidRPr="00735E94" w:rsidRDefault="00735E94" w:rsidP="00735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35E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4AD49F03" wp14:editId="59E5176C">
            <wp:extent cx="5610072" cy="2460558"/>
            <wp:effectExtent l="0" t="0" r="0" b="0"/>
            <wp:docPr id="1" name="Billede 1" descr="https://cdn1.theweek.co.uk/sites/theweek/files/2018/05/british_empire_19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1.theweek.co.uk/sites/theweek/files/2018/05/british_empire_192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358" cy="246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A7CE6" w14:textId="77777777" w:rsidR="00735E94" w:rsidRDefault="00735E94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While proponents say it brought various economic developments to the parts of the world it controlled, critics note the massacres, </w:t>
      </w:r>
      <w:proofErr w:type="gramStart"/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famines</w:t>
      </w:r>
      <w:proofErr w:type="gramEnd"/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and the use of concentration camps by the Britis</w:t>
      </w:r>
      <w:r w:rsidR="00CD527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h Empire (…)</w:t>
      </w:r>
      <w:r w:rsidRPr="00735E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For good or ill, it brought new language, sport and religion to different parts of the globe.</w:t>
      </w:r>
    </w:p>
    <w:p w14:paraId="311670BA" w14:textId="77777777" w:rsidR="00CD5274" w:rsidRDefault="00CD5274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44EF5C12" w14:textId="77777777" w:rsidR="00CD5274" w:rsidRDefault="00CD5274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2DAC09D6" w14:textId="77777777" w:rsidR="00CD5274" w:rsidRDefault="00CD5274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C0234C7" w14:textId="77777777" w:rsidR="00CD5274" w:rsidRDefault="00CD5274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BAF8E8F" w14:textId="77777777" w:rsidR="00CD5274" w:rsidRDefault="00CD5274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8FCDCBD" w14:textId="77777777" w:rsidR="005B631D" w:rsidRDefault="005B631D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77AD21DD" w14:textId="77777777" w:rsidR="005B631D" w:rsidRDefault="005B631D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47F90802" w14:textId="77777777" w:rsidR="00CD5274" w:rsidRPr="00735E94" w:rsidRDefault="00CD5274" w:rsidP="00735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7B4FDC8" w14:textId="77777777" w:rsidR="004C5D2D" w:rsidRPr="00735E94" w:rsidRDefault="004C5D2D">
      <w:pPr>
        <w:rPr>
          <w:lang w:val="en-US"/>
        </w:rPr>
      </w:pPr>
    </w:p>
    <w:sectPr w:rsidR="004C5D2D" w:rsidRPr="00735E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5314D"/>
    <w:multiLevelType w:val="hybridMultilevel"/>
    <w:tmpl w:val="4A306A40"/>
    <w:lvl w:ilvl="0" w:tplc="129C4C2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color w:val="00000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D662F"/>
    <w:multiLevelType w:val="multilevel"/>
    <w:tmpl w:val="D462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05AA6"/>
    <w:multiLevelType w:val="multilevel"/>
    <w:tmpl w:val="A31A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94"/>
    <w:rsid w:val="0038460A"/>
    <w:rsid w:val="004C5D2D"/>
    <w:rsid w:val="005B631D"/>
    <w:rsid w:val="00735E94"/>
    <w:rsid w:val="00AA5D55"/>
    <w:rsid w:val="00AE4B0D"/>
    <w:rsid w:val="00CD5274"/>
    <w:rsid w:val="00E8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21CF"/>
  <w15:chartTrackingRefBased/>
  <w15:docId w15:val="{9DA9A27A-F0EE-452B-87CC-2D3A2D65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35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735E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5">
    <w:name w:val="heading 5"/>
    <w:basedOn w:val="Normal"/>
    <w:link w:val="Overskrift5Tegn"/>
    <w:uiPriority w:val="9"/>
    <w:qFormat/>
    <w:rsid w:val="00735E9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5E94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35E94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35E94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customStyle="1" w:styleId="date-display-single">
    <w:name w:val="date-display-single"/>
    <w:basedOn w:val="Standardskrifttypeiafsnit"/>
    <w:rsid w:val="00735E94"/>
  </w:style>
  <w:style w:type="character" w:styleId="Hyperlink">
    <w:name w:val="Hyperlink"/>
    <w:basedOn w:val="Standardskrifttypeiafsnit"/>
    <w:uiPriority w:val="99"/>
    <w:unhideWhenUsed/>
    <w:rsid w:val="00735E94"/>
    <w:rPr>
      <w:color w:val="0000FF"/>
      <w:u w:val="single"/>
    </w:rPr>
  </w:style>
  <w:style w:type="character" w:customStyle="1" w:styleId="text">
    <w:name w:val="text"/>
    <w:basedOn w:val="Standardskrifttypeiafsnit"/>
    <w:rsid w:val="00735E94"/>
  </w:style>
  <w:style w:type="paragraph" w:styleId="NormalWeb">
    <w:name w:val="Normal (Web)"/>
    <w:basedOn w:val="Normal"/>
    <w:uiPriority w:val="99"/>
    <w:semiHidden/>
    <w:unhideWhenUsed/>
    <w:rsid w:val="00735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CD527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25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9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982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9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4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0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7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archives.gov.uk/education/empi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education/empir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theweek.co.uk/history/93820/british-empire-how-big-was-it-and-why-did-it-collapse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theunbrokenwindow.com/Development/MADDISON%20The%20World%20Economy--A%20Millennial.pdf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Møller Pedersen</dc:creator>
  <cp:keywords/>
  <dc:description/>
  <cp:lastModifiedBy>Ole Møller Pedersen</cp:lastModifiedBy>
  <cp:revision>2</cp:revision>
  <dcterms:created xsi:type="dcterms:W3CDTF">2022-02-17T10:47:00Z</dcterms:created>
  <dcterms:modified xsi:type="dcterms:W3CDTF">2022-02-17T10:47:00Z</dcterms:modified>
</cp:coreProperties>
</file>