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BD82" w14:textId="498144F9" w:rsidR="00716318" w:rsidRDefault="00716318" w:rsidP="00716318">
      <w:pPr>
        <w:pStyle w:val="Titel"/>
        <w:rPr>
          <w:lang w:val="en-US"/>
        </w:rPr>
      </w:pPr>
      <w:r>
        <w:rPr>
          <w:lang w:val="en-US"/>
        </w:rPr>
        <w:t xml:space="preserve">Thiong’o “Decolonizing the </w:t>
      </w:r>
      <w:proofErr w:type="gramStart"/>
      <w:r>
        <w:rPr>
          <w:lang w:val="en-US"/>
        </w:rPr>
        <w:t>Mind“</w:t>
      </w:r>
      <w:proofErr w:type="gramEnd"/>
      <w:r>
        <w:rPr>
          <w:lang w:val="en-US"/>
        </w:rPr>
        <w:t>, 1986</w:t>
      </w:r>
      <w:r w:rsidRPr="00716318">
        <w:rPr>
          <w:b/>
          <w:bCs/>
          <w:i/>
          <w:iCs/>
        </w:rPr>
        <w:drawing>
          <wp:inline distT="0" distB="0" distL="0" distR="0" wp14:anchorId="1B7BD281" wp14:editId="11F0AD6E">
            <wp:extent cx="2806700" cy="1866900"/>
            <wp:effectExtent l="0" t="0" r="0" b="0"/>
            <wp:docPr id="1463463645" name="Billede 4" descr="Et billede, der indeholder Ansigt, person, tøj, bo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63645" name="Billede 4" descr="Et billede, der indeholder Ansigt, person, tøj, bog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318">
        <w:rPr>
          <w:b/>
          <w:bCs/>
          <w:i/>
          <w:iCs/>
        </w:rPr>
        <w:drawing>
          <wp:inline distT="0" distB="0" distL="0" distR="0" wp14:anchorId="78476C90" wp14:editId="5763278A">
            <wp:extent cx="2806700" cy="1860550"/>
            <wp:effectExtent l="0" t="0" r="0" b="6350"/>
            <wp:docPr id="156428592" name="Billede 3" descr="Et billede, der indeholder Karmin, Grafik, symbol, clipa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8592" name="Billede 3" descr="Et billede, der indeholder Karmin, Grafik, symbol, clipar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712D" w14:textId="29B0C041" w:rsidR="00716318" w:rsidRPr="00716318" w:rsidRDefault="00716318" w:rsidP="00716318">
      <w:pPr>
        <w:rPr>
          <w:sz w:val="22"/>
          <w:szCs w:val="22"/>
          <w:lang w:val="en-US"/>
        </w:rPr>
      </w:pPr>
      <w:r w:rsidRPr="00716318">
        <w:rPr>
          <w:sz w:val="22"/>
          <w:szCs w:val="22"/>
          <w:lang w:val="en-US"/>
        </w:rPr>
        <w:t>It was after the de</w:t>
      </w:r>
      <w:r w:rsidRPr="001E3327">
        <w:rPr>
          <w:sz w:val="22"/>
          <w:szCs w:val="22"/>
          <w:lang w:val="en-US"/>
        </w:rPr>
        <w:t>cl</w:t>
      </w:r>
      <w:r w:rsidRPr="00716318">
        <w:rPr>
          <w:sz w:val="22"/>
          <w:szCs w:val="22"/>
          <w:lang w:val="en-US"/>
        </w:rPr>
        <w:t>aration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a state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emergency over Kenya in 1952 that all the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schools run by patriotic nationalists were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 xml:space="preserve">taken over by the colonial regime </w:t>
      </w:r>
      <w:r w:rsidRPr="001E3327">
        <w:rPr>
          <w:sz w:val="22"/>
          <w:szCs w:val="22"/>
          <w:lang w:val="en-US"/>
        </w:rPr>
        <w:t>[…]</w:t>
      </w:r>
      <w:r w:rsidRPr="00716318">
        <w:rPr>
          <w:sz w:val="22"/>
          <w:szCs w:val="22"/>
          <w:lang w:val="en-US"/>
        </w:rPr>
        <w:t xml:space="preserve"> English then became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the language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my formal education.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In Kenya, English became more than a language: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it was the language, and all the others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had to bow before it in deference.</w:t>
      </w:r>
    </w:p>
    <w:p w14:paraId="146AE333" w14:textId="0EAB6D97" w:rsidR="00716318" w:rsidRPr="00716318" w:rsidRDefault="00716318" w:rsidP="00716318">
      <w:pPr>
        <w:rPr>
          <w:sz w:val="22"/>
          <w:szCs w:val="22"/>
          <w:lang w:val="en-US"/>
        </w:rPr>
      </w:pPr>
      <w:proofErr w:type="gramStart"/>
      <w:r w:rsidRPr="00716318">
        <w:rPr>
          <w:sz w:val="22"/>
          <w:szCs w:val="22"/>
          <w:lang w:val="en-US"/>
        </w:rPr>
        <w:t>Thus</w:t>
      </w:r>
      <w:proofErr w:type="gramEnd"/>
      <w:r w:rsidRPr="00716318">
        <w:rPr>
          <w:sz w:val="22"/>
          <w:szCs w:val="22"/>
          <w:lang w:val="en-US"/>
        </w:rPr>
        <w:t xml:space="preserve"> one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the most humiliating experiences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was to be caught speaking G</w:t>
      </w:r>
      <w:r w:rsidRPr="001E3327">
        <w:rPr>
          <w:sz w:val="22"/>
          <w:szCs w:val="22"/>
          <w:lang w:val="en-US"/>
        </w:rPr>
        <w:t>i</w:t>
      </w:r>
      <w:r w:rsidRPr="00716318">
        <w:rPr>
          <w:sz w:val="22"/>
          <w:szCs w:val="22"/>
          <w:lang w:val="en-US"/>
        </w:rPr>
        <w:t>kuyu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in the vicinity of the school. The culprit was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given corporal punish</w:t>
      </w:r>
      <w:r w:rsidRPr="001E3327">
        <w:rPr>
          <w:sz w:val="22"/>
          <w:szCs w:val="22"/>
          <w:lang w:val="en-US"/>
        </w:rPr>
        <w:t>m</w:t>
      </w:r>
      <w:r w:rsidRPr="00716318">
        <w:rPr>
          <w:sz w:val="22"/>
          <w:szCs w:val="22"/>
          <w:lang w:val="en-US"/>
        </w:rPr>
        <w:t>ent - three to five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stokes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 xml:space="preserve">the cane on bare buttocks </w:t>
      </w:r>
      <w:r w:rsidRPr="001E3327">
        <w:rPr>
          <w:sz w:val="22"/>
          <w:szCs w:val="22"/>
          <w:lang w:val="en-US"/>
        </w:rPr>
        <w:t>–</w:t>
      </w:r>
      <w:r w:rsidRPr="00716318">
        <w:rPr>
          <w:sz w:val="22"/>
          <w:szCs w:val="22"/>
          <w:lang w:val="en-US"/>
        </w:rPr>
        <w:t xml:space="preserve"> or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was made to carry a metal plate around the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neck with inscriptions such as l AM STUPID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or l AM A DONKEY. Sometimes the culprits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were fined money they could hardly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afford. And how did the teachers catch the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 xml:space="preserve">culprits? A button was initially given to </w:t>
      </w:r>
      <w:r w:rsidRPr="001E3327">
        <w:rPr>
          <w:sz w:val="22"/>
          <w:szCs w:val="22"/>
          <w:lang w:val="en-US"/>
        </w:rPr>
        <w:t>o</w:t>
      </w:r>
      <w:r w:rsidRPr="00716318">
        <w:rPr>
          <w:sz w:val="22"/>
          <w:szCs w:val="22"/>
          <w:lang w:val="en-US"/>
        </w:rPr>
        <w:t>ne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pupil who was supposed to h</w:t>
      </w:r>
      <w:r w:rsidRPr="001E3327">
        <w:rPr>
          <w:sz w:val="22"/>
          <w:szCs w:val="22"/>
          <w:lang w:val="en-US"/>
        </w:rPr>
        <w:t>a</w:t>
      </w:r>
      <w:r w:rsidRPr="00716318">
        <w:rPr>
          <w:sz w:val="22"/>
          <w:szCs w:val="22"/>
          <w:lang w:val="en-US"/>
        </w:rPr>
        <w:t>nd it over to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whoever was caught speaking his mother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tongue. Whoever had the button at the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end of the day would sing who had given it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to him and the ensuing process would bring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out all the culprits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 xml:space="preserve">the day. </w:t>
      </w:r>
      <w:proofErr w:type="gramStart"/>
      <w:r w:rsidRPr="00716318">
        <w:rPr>
          <w:sz w:val="22"/>
          <w:szCs w:val="22"/>
          <w:lang w:val="en-US"/>
        </w:rPr>
        <w:t>Thus</w:t>
      </w:r>
      <w:proofErr w:type="gramEnd"/>
      <w:r w:rsidRPr="00716318">
        <w:rPr>
          <w:sz w:val="22"/>
          <w:szCs w:val="22"/>
          <w:lang w:val="en-US"/>
        </w:rPr>
        <w:t xml:space="preserve"> children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were turned into witch-hunters and in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the process were being taught the lucrative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value of being traitor to one's immediate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commun</w:t>
      </w:r>
      <w:r w:rsidRPr="001E3327">
        <w:rPr>
          <w:sz w:val="22"/>
          <w:szCs w:val="22"/>
          <w:lang w:val="en-US"/>
        </w:rPr>
        <w:t>i</w:t>
      </w:r>
      <w:r w:rsidRPr="00716318">
        <w:rPr>
          <w:sz w:val="22"/>
          <w:szCs w:val="22"/>
          <w:lang w:val="en-US"/>
        </w:rPr>
        <w:t>ty.</w:t>
      </w:r>
    </w:p>
    <w:p w14:paraId="00AB653C" w14:textId="25704E30" w:rsidR="00716318" w:rsidRPr="00716318" w:rsidRDefault="00716318" w:rsidP="00716318">
      <w:pPr>
        <w:rPr>
          <w:sz w:val="22"/>
          <w:szCs w:val="22"/>
          <w:lang w:val="en-US"/>
        </w:rPr>
      </w:pPr>
      <w:r w:rsidRPr="00716318">
        <w:rPr>
          <w:sz w:val="22"/>
          <w:szCs w:val="22"/>
          <w:lang w:val="en-US"/>
        </w:rPr>
        <w:t>The attitude to English was the exact opposite: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any achievement in spoken or written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English was highly rewarded; prizes,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prestige, applause; the ticket to higher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realms. English became the measure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intelligence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and ability in the arts, the sciences,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and all the other branches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learning.</w:t>
      </w:r>
      <w:r w:rsidRPr="001E3327">
        <w:rPr>
          <w:sz w:val="22"/>
          <w:szCs w:val="22"/>
          <w:lang w:val="en-US"/>
        </w:rPr>
        <w:t xml:space="preserve"> </w:t>
      </w:r>
    </w:p>
    <w:p w14:paraId="38C56952" w14:textId="61BAD3FB" w:rsidR="00F93C80" w:rsidRPr="001E3327" w:rsidRDefault="00716318" w:rsidP="00716318">
      <w:pPr>
        <w:rPr>
          <w:sz w:val="22"/>
          <w:szCs w:val="22"/>
          <w:lang w:val="en-US"/>
        </w:rPr>
      </w:pPr>
      <w:r w:rsidRPr="001E3327">
        <w:rPr>
          <w:sz w:val="22"/>
          <w:szCs w:val="22"/>
          <w:lang w:val="en-US"/>
        </w:rPr>
        <w:t xml:space="preserve">[…] </w:t>
      </w:r>
      <w:r w:rsidRPr="00716318">
        <w:rPr>
          <w:sz w:val="22"/>
          <w:szCs w:val="22"/>
          <w:lang w:val="en-US"/>
        </w:rPr>
        <w:t>All the papers were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written in English. Nobody could pass the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exam who failed the English language paper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no matter how brilliantly he had done</w:t>
      </w:r>
      <w:r w:rsidRPr="001E3327">
        <w:rPr>
          <w:sz w:val="22"/>
          <w:szCs w:val="22"/>
          <w:lang w:val="en-US"/>
        </w:rPr>
        <w:t xml:space="preserve"> i</w:t>
      </w:r>
      <w:r w:rsidRPr="00716318">
        <w:rPr>
          <w:sz w:val="22"/>
          <w:szCs w:val="22"/>
          <w:lang w:val="en-US"/>
        </w:rPr>
        <w:t xml:space="preserve">n the other subjects. l </w:t>
      </w:r>
      <w:proofErr w:type="gramStart"/>
      <w:r w:rsidRPr="00716318">
        <w:rPr>
          <w:sz w:val="22"/>
          <w:szCs w:val="22"/>
          <w:lang w:val="en-US"/>
        </w:rPr>
        <w:t>remember</w:t>
      </w:r>
      <w:proofErr w:type="gramEnd"/>
      <w:r w:rsidRPr="00716318">
        <w:rPr>
          <w:sz w:val="22"/>
          <w:szCs w:val="22"/>
          <w:lang w:val="en-US"/>
        </w:rPr>
        <w:t xml:space="preserve"> </w:t>
      </w:r>
      <w:r w:rsidRPr="001E3327">
        <w:rPr>
          <w:sz w:val="22"/>
          <w:szCs w:val="22"/>
          <w:lang w:val="en-US"/>
        </w:rPr>
        <w:t>o</w:t>
      </w:r>
      <w:r w:rsidRPr="00716318">
        <w:rPr>
          <w:sz w:val="22"/>
          <w:szCs w:val="22"/>
          <w:lang w:val="en-US"/>
        </w:rPr>
        <w:t>ne boy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in my class of 1954 who had distinctions in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all subjects except English, which he had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failed. He was made to fail the entire exam.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He went on to become a turn boy in a bus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company. l who had only passes but a credit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in English got a place at the Alliance High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School, one of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the most elitist institutions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for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Africans in colonial Kenya. The requirements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for a place at the University, Makerere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University College, were broadly the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same: nobody could go on to wear the undergraduate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red gown, no matter how brilliantly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they had performed in all the other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>subjects unless they had a credit - not even</w:t>
      </w:r>
      <w:r w:rsidRPr="001E3327">
        <w:rPr>
          <w:sz w:val="22"/>
          <w:szCs w:val="22"/>
          <w:lang w:val="en-US"/>
        </w:rPr>
        <w:t xml:space="preserve"> </w:t>
      </w:r>
      <w:r w:rsidRPr="00716318">
        <w:rPr>
          <w:sz w:val="22"/>
          <w:szCs w:val="22"/>
          <w:lang w:val="en-US"/>
        </w:rPr>
        <w:t xml:space="preserve">a simple pass! - in English. </w:t>
      </w:r>
      <w:r w:rsidRPr="001E3327">
        <w:rPr>
          <w:sz w:val="22"/>
          <w:szCs w:val="22"/>
          <w:lang w:val="en-US"/>
        </w:rPr>
        <w:t xml:space="preserve">[…] </w:t>
      </w:r>
      <w:r w:rsidRPr="00716318">
        <w:rPr>
          <w:sz w:val="22"/>
          <w:szCs w:val="22"/>
          <w:lang w:val="en-US"/>
        </w:rPr>
        <w:t>English was</w:t>
      </w:r>
      <w:r w:rsidRPr="001E3327">
        <w:rPr>
          <w:sz w:val="22"/>
          <w:szCs w:val="22"/>
          <w:lang w:val="en-US"/>
        </w:rPr>
        <w:t xml:space="preserve"> </w:t>
      </w:r>
      <w:r w:rsidRPr="001E3327">
        <w:rPr>
          <w:sz w:val="22"/>
          <w:szCs w:val="22"/>
          <w:lang w:val="en-US"/>
        </w:rPr>
        <w:t>the official vehicle and</w:t>
      </w:r>
      <w:r w:rsidRPr="001E3327">
        <w:rPr>
          <w:sz w:val="22"/>
          <w:szCs w:val="22"/>
          <w:lang w:val="en-US"/>
        </w:rPr>
        <w:t xml:space="preserve"> the magic formula to colonial elitedom.</w:t>
      </w:r>
    </w:p>
    <w:sectPr w:rsidR="00F93C80" w:rsidRPr="001E33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EC7"/>
    <w:multiLevelType w:val="hybridMultilevel"/>
    <w:tmpl w:val="F6AA6A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5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8"/>
    <w:rsid w:val="001E3327"/>
    <w:rsid w:val="00403A03"/>
    <w:rsid w:val="00685747"/>
    <w:rsid w:val="00716318"/>
    <w:rsid w:val="00763C47"/>
    <w:rsid w:val="009C6960"/>
    <w:rsid w:val="00F9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B186"/>
  <w15:chartTrackingRefBased/>
  <w15:docId w15:val="{643710C4-F815-49F5-8FC7-6E1D729B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6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6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6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6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6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63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63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63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63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63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63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63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63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63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6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63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6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 Pedersen</dc:creator>
  <cp:keywords/>
  <dc:description/>
  <cp:lastModifiedBy>Ole Møller Pedersen</cp:lastModifiedBy>
  <cp:revision>1</cp:revision>
  <dcterms:created xsi:type="dcterms:W3CDTF">2025-12-11T14:27:00Z</dcterms:created>
  <dcterms:modified xsi:type="dcterms:W3CDTF">2025-12-11T14:39:00Z</dcterms:modified>
</cp:coreProperties>
</file>