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5C1A" w14:textId="7FA2EA79" w:rsidR="006316F7" w:rsidRPr="004F012C" w:rsidRDefault="004F012C" w:rsidP="004F012C">
      <w:pPr>
        <w:jc w:val="center"/>
        <w:rPr>
          <w:b/>
          <w:bCs/>
          <w:sz w:val="28"/>
          <w:szCs w:val="28"/>
        </w:rPr>
      </w:pPr>
      <w:r w:rsidRPr="004F012C">
        <w:rPr>
          <w:b/>
          <w:bCs/>
          <w:sz w:val="28"/>
          <w:szCs w:val="28"/>
        </w:rPr>
        <w:t>Kristen etik</w:t>
      </w:r>
    </w:p>
    <w:p w14:paraId="13C2CA26" w14:textId="77777777" w:rsidR="004F012C" w:rsidRDefault="004F012C" w:rsidP="004F012C"/>
    <w:p w14:paraId="33419910" w14:textId="5C903343" w:rsidR="004F012C" w:rsidRDefault="004F012C" w:rsidP="004F012C">
      <w:r>
        <w:t>Den hellige skriftsamling, som Jesus forholdt sig til</w:t>
      </w:r>
      <w:r w:rsidR="00667228">
        <w:t>,</w:t>
      </w:r>
      <w:r>
        <w:t xml:space="preserve"> var den jødiske </w:t>
      </w:r>
      <w:r w:rsidR="00FC32DC">
        <w:t xml:space="preserve">– </w:t>
      </w:r>
      <w:r>
        <w:t>som de kristne senere inkorporerede i Bibelen som Det Gamle Testamente, den gamle pagt. Det er her vi læser om Guds pagt med jøderne gennem Abraham (omskærelse) og Moses (Moseloven). En vigtig del af Moseloven er de velkendte 10 bud:</w:t>
      </w:r>
    </w:p>
    <w:p w14:paraId="18A85B65" w14:textId="77777777" w:rsidR="004F012C" w:rsidRPr="00985359" w:rsidRDefault="004F012C" w:rsidP="004F012C">
      <w:pPr>
        <w:spacing w:after="0" w:line="360" w:lineRule="auto"/>
        <w:rPr>
          <w:rFonts w:ascii="Times New Roman" w:hAnsi="Times New Roman" w:cs="Times New Roman"/>
          <w:sz w:val="24"/>
          <w:szCs w:val="24"/>
        </w:rPr>
      </w:pPr>
    </w:p>
    <w:p w14:paraId="0DC6EA44"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må ikke have andre guder end mig</w:t>
      </w:r>
    </w:p>
    <w:p w14:paraId="2315EB80"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må ikke lave dig noget gudebillede</w:t>
      </w:r>
    </w:p>
    <w:p w14:paraId="1AF85B34"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må ikke bruge Herren din Guds navn til løgn</w:t>
      </w:r>
    </w:p>
    <w:p w14:paraId="44CF9B3A"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skal overholde sabbatten</w:t>
      </w:r>
    </w:p>
    <w:p w14:paraId="6B82E8E5"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skal ære din far og mor</w:t>
      </w:r>
    </w:p>
    <w:p w14:paraId="182D7774"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må ikke begå drab</w:t>
      </w:r>
    </w:p>
    <w:p w14:paraId="234C641A"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må ikke bryde et ægteskab</w:t>
      </w:r>
    </w:p>
    <w:p w14:paraId="44A8ED72"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må ikke stjæle</w:t>
      </w:r>
    </w:p>
    <w:p w14:paraId="1FAA0A81"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må ikke vidne falsk mod din næste</w:t>
      </w:r>
    </w:p>
    <w:p w14:paraId="5961B367" w14:textId="77777777" w:rsidR="004F012C" w:rsidRPr="004F012C" w:rsidRDefault="004F012C" w:rsidP="004F012C">
      <w:pPr>
        <w:pStyle w:val="Listeafsnit"/>
        <w:numPr>
          <w:ilvl w:val="0"/>
          <w:numId w:val="1"/>
        </w:numPr>
        <w:spacing w:after="0" w:line="360" w:lineRule="auto"/>
        <w:rPr>
          <w:rFonts w:cstheme="minorHAnsi"/>
        </w:rPr>
      </w:pPr>
      <w:r w:rsidRPr="004F012C">
        <w:rPr>
          <w:rFonts w:cstheme="minorHAnsi"/>
        </w:rPr>
        <w:t>Du må ikke begære din næstes hustru eller noget af din næstes ejendom</w:t>
      </w:r>
    </w:p>
    <w:p w14:paraId="5285C10E" w14:textId="06399E02" w:rsidR="004F012C" w:rsidRDefault="004F012C" w:rsidP="004F012C"/>
    <w:p w14:paraId="7B01BECD" w14:textId="27880499" w:rsidR="004F012C" w:rsidRDefault="007C3B71" w:rsidP="004F012C">
      <w:r>
        <w:t>Her handler flere af buddene om etik. Kort sagt: lad være med at lyve, stjæle, dræbe</w:t>
      </w:r>
      <w:r w:rsidR="00340365">
        <w:t xml:space="preserve"> eller have ulovlig sex – og så skal du huske at ære dine forældre.</w:t>
      </w:r>
    </w:p>
    <w:p w14:paraId="22152F6A" w14:textId="77777777" w:rsidR="00B04367" w:rsidRDefault="00B04367" w:rsidP="004F012C"/>
    <w:p w14:paraId="2D6E9609" w14:textId="28EF30BA" w:rsidR="00B04367" w:rsidRDefault="00B04367" w:rsidP="004F012C">
      <w:r>
        <w:t xml:space="preserve">Disse bud er </w:t>
      </w:r>
      <w:r w:rsidR="00FC67DD">
        <w:t xml:space="preserve">Jesus </w:t>
      </w:r>
      <w:r w:rsidR="00A46519">
        <w:t xml:space="preserve">helt enig i, at man skal overholde, men han nytænker alligevel </w:t>
      </w:r>
      <w:r w:rsidR="00622FA6">
        <w:t xml:space="preserve">forestillingerne om </w:t>
      </w:r>
      <w:r w:rsidR="00A46519">
        <w:t xml:space="preserve">etikken på </w:t>
      </w:r>
      <w:r w:rsidR="005A0356">
        <w:t>fire</w:t>
      </w:r>
      <w:r w:rsidR="001E2770">
        <w:t xml:space="preserve"> områder</w:t>
      </w:r>
      <w:r w:rsidR="00622FA6">
        <w:t>:</w:t>
      </w:r>
    </w:p>
    <w:p w14:paraId="6896C2F9" w14:textId="77777777" w:rsidR="00622FA6" w:rsidRDefault="00622FA6" w:rsidP="004F012C"/>
    <w:p w14:paraId="78878041" w14:textId="77777777" w:rsidR="00F834FF" w:rsidRDefault="00F834FF" w:rsidP="004F012C"/>
    <w:p w14:paraId="1AEEA936" w14:textId="434977C6" w:rsidR="00622FA6" w:rsidRDefault="00622FA6" w:rsidP="00622FA6">
      <w:pPr>
        <w:pStyle w:val="Listeafsnit"/>
        <w:numPr>
          <w:ilvl w:val="0"/>
          <w:numId w:val="2"/>
        </w:numPr>
      </w:pPr>
      <w:r>
        <w:t xml:space="preserve">Etik er </w:t>
      </w:r>
      <w:r w:rsidR="00F834FF">
        <w:t>vigtigere end ritualer</w:t>
      </w:r>
    </w:p>
    <w:p w14:paraId="21BC3012" w14:textId="314EDB16" w:rsidR="00F834FF" w:rsidRDefault="00F0114B" w:rsidP="00622FA6">
      <w:pPr>
        <w:pStyle w:val="Listeafsnit"/>
        <w:numPr>
          <w:ilvl w:val="0"/>
          <w:numId w:val="2"/>
        </w:numPr>
      </w:pPr>
      <w:r>
        <w:t>Etikken i Moseloven kan sammenfattes i ”det dobbelte kærlighedsbud”</w:t>
      </w:r>
    </w:p>
    <w:p w14:paraId="5B9E23A3" w14:textId="081A2FBC" w:rsidR="005A0356" w:rsidRDefault="00786835" w:rsidP="00622FA6">
      <w:pPr>
        <w:pStyle w:val="Listeafsnit"/>
        <w:numPr>
          <w:ilvl w:val="0"/>
          <w:numId w:val="2"/>
        </w:numPr>
      </w:pPr>
      <w:r>
        <w:t>Sindelaget bag handlingen betyder lige så meget som selve handlingen</w:t>
      </w:r>
    </w:p>
    <w:p w14:paraId="5CA54C14" w14:textId="4F2DCDA0" w:rsidR="00410898" w:rsidRDefault="005473FE" w:rsidP="00622FA6">
      <w:pPr>
        <w:pStyle w:val="Listeafsnit"/>
        <w:numPr>
          <w:ilvl w:val="0"/>
          <w:numId w:val="2"/>
        </w:numPr>
      </w:pPr>
      <w:r>
        <w:t>Radikalisering af etikken i Moseloven</w:t>
      </w:r>
      <w:r w:rsidR="005A0356">
        <w:t xml:space="preserve"> (fjendekærlighed)</w:t>
      </w:r>
    </w:p>
    <w:p w14:paraId="3F233E40" w14:textId="77777777" w:rsidR="001E2770" w:rsidRDefault="001E2770" w:rsidP="004F012C"/>
    <w:p w14:paraId="4AF25807" w14:textId="1C41648D" w:rsidR="00786835" w:rsidRPr="00DC726E" w:rsidRDefault="00786835" w:rsidP="004F012C">
      <w:pPr>
        <w:rPr>
          <w:u w:val="single"/>
        </w:rPr>
      </w:pPr>
      <w:r w:rsidRPr="00DC726E">
        <w:rPr>
          <w:u w:val="single"/>
        </w:rPr>
        <w:t>Etik er vigtigere end ritualer</w:t>
      </w:r>
    </w:p>
    <w:p w14:paraId="219CD173" w14:textId="50860E01" w:rsidR="001E2770" w:rsidRDefault="00DC726E" w:rsidP="004F012C">
      <w:r>
        <w:t>Jesus fremhæver etikken som det vigtigste i sit budskab. At handle etisk</w:t>
      </w:r>
      <w:r w:rsidR="00EB4AB3">
        <w:t xml:space="preserve"> er meget vigtigere </w:t>
      </w:r>
      <w:r w:rsidR="001E2770">
        <w:t>end</w:t>
      </w:r>
      <w:r w:rsidR="004452D8">
        <w:t xml:space="preserve"> ofringer til Gud i templet i Jerusalem</w:t>
      </w:r>
      <w:r w:rsidR="00EB4AB3">
        <w:t xml:space="preserve"> (og alle de andre ydre regler i Moseloven)</w:t>
      </w:r>
      <w:r w:rsidR="00B16414">
        <w:t xml:space="preserve">. </w:t>
      </w:r>
      <w:r w:rsidR="004452D8">
        <w:t xml:space="preserve">Det er vigtigere at gøre noget godt for sin næste, som fx mangler mad, end at bruge pengene på </w:t>
      </w:r>
      <w:r w:rsidR="008418B4">
        <w:t>at købe</w:t>
      </w:r>
      <w:r w:rsidR="00B16414">
        <w:t xml:space="preserve"> et</w:t>
      </w:r>
      <w:r w:rsidR="008418B4">
        <w:t xml:space="preserve"> dyr, der skal ofres i templet.</w:t>
      </w:r>
    </w:p>
    <w:p w14:paraId="6DC176AA" w14:textId="77777777" w:rsidR="008418B4" w:rsidRDefault="008418B4" w:rsidP="004F012C"/>
    <w:p w14:paraId="02B4BFED" w14:textId="23830416" w:rsidR="00B16414" w:rsidRPr="00B16414" w:rsidRDefault="00B16414" w:rsidP="004F012C">
      <w:pPr>
        <w:rPr>
          <w:u w:val="single"/>
        </w:rPr>
      </w:pPr>
      <w:r w:rsidRPr="00B16414">
        <w:rPr>
          <w:u w:val="single"/>
        </w:rPr>
        <w:lastRenderedPageBreak/>
        <w:t>Det dobbelte kærlighedsbud</w:t>
      </w:r>
      <w:r w:rsidR="00F60A05">
        <w:rPr>
          <w:u w:val="single"/>
        </w:rPr>
        <w:t xml:space="preserve"> + næstekærlighed (den gyldne regel)</w:t>
      </w:r>
    </w:p>
    <w:p w14:paraId="38817190" w14:textId="3807BE95" w:rsidR="008418B4" w:rsidRDefault="00B16414" w:rsidP="004F012C">
      <w:r>
        <w:t>Jesus fremhæver</w:t>
      </w:r>
      <w:r w:rsidR="008418B4">
        <w:t xml:space="preserve">, at </w:t>
      </w:r>
      <w:r>
        <w:t>det vigtigste i</w:t>
      </w:r>
      <w:r w:rsidR="008418B4">
        <w:t xml:space="preserve"> Moseloven kan sammenfattes i </w:t>
      </w:r>
      <w:r w:rsidR="00647E08">
        <w:t xml:space="preserve">”det dobbelte kærlighedsbud”: Du skal elske Gud og </w:t>
      </w:r>
      <w:r w:rsidR="0088404F">
        <w:t>du skal elske din</w:t>
      </w:r>
      <w:r w:rsidR="00647E08">
        <w:t xml:space="preserve"> næste. Man skal elske Gud, for han er ens skaber, man skylder ham sin eksistens. Og man skal elske sin næste, for det er også </w:t>
      </w:r>
      <w:r w:rsidR="00FF7667">
        <w:t>en af Guds skabni</w:t>
      </w:r>
      <w:r w:rsidR="007A3289">
        <w:t>nger, og han har lige så meget ret til et godt liv som dig.</w:t>
      </w:r>
    </w:p>
    <w:p w14:paraId="305D7FE8" w14:textId="77777777" w:rsidR="00477E5C" w:rsidRDefault="00477E5C" w:rsidP="004F012C"/>
    <w:p w14:paraId="709CA881" w14:textId="7E63342B" w:rsidR="00F60A05" w:rsidRDefault="00477E5C" w:rsidP="004F012C">
      <w:r>
        <w:t>Jesus pointe synes at være, at hvis man overholder det dobbelte næstekærlighedsbud, så kan man ikke undgå samtidig at overholde</w:t>
      </w:r>
      <w:r w:rsidR="0085002B">
        <w:t xml:space="preserve"> de etiske dele af Moseloven</w:t>
      </w:r>
      <w:r w:rsidR="00310C20">
        <w:t xml:space="preserve"> (fx De Ti Bud</w:t>
      </w:r>
      <w:r w:rsidR="0042033A">
        <w:t>)</w:t>
      </w:r>
      <w:r w:rsidR="0085002B">
        <w:t>.</w:t>
      </w:r>
    </w:p>
    <w:p w14:paraId="7596D37C" w14:textId="77777777" w:rsidR="00B1336C" w:rsidRDefault="00B1336C" w:rsidP="004F012C"/>
    <w:p w14:paraId="3CC6D8B1" w14:textId="28895D15" w:rsidR="00B1336C" w:rsidRDefault="00B1336C" w:rsidP="004F012C">
      <w:r>
        <w:t>Men hvad</w:t>
      </w:r>
      <w:r w:rsidR="00F60A05">
        <w:t xml:space="preserve"> vil det sige at elske sin næste</w:t>
      </w:r>
      <w:r w:rsidR="008F37EF">
        <w:t>?</w:t>
      </w:r>
      <w:r w:rsidR="0062507A">
        <w:t xml:space="preserve"> Eller hvad vil det sige at elske sin næste som sig selv</w:t>
      </w:r>
      <w:r w:rsidR="008F37EF">
        <w:t>? Jesus formulerer her det, som kaldes ”den gyldne regel”: Du skal være overfor andre, som du ønsker, at de skal være over dig.</w:t>
      </w:r>
      <w:r w:rsidR="00852AA1">
        <w:t xml:space="preserve"> Jesus giver et eksempel på dette i lignelsen om den barmhjertige samaritaner, som jeg vil gennemgå neden for.</w:t>
      </w:r>
    </w:p>
    <w:p w14:paraId="7204205B" w14:textId="77777777" w:rsidR="0019210A" w:rsidRDefault="0019210A" w:rsidP="004F012C"/>
    <w:p w14:paraId="609E13A1" w14:textId="2782854D" w:rsidR="00456F58" w:rsidRPr="00590E2B" w:rsidRDefault="00FF6390" w:rsidP="004F012C">
      <w:pPr>
        <w:rPr>
          <w:u w:val="single"/>
        </w:rPr>
      </w:pPr>
      <w:r w:rsidRPr="00590E2B">
        <w:rPr>
          <w:u w:val="single"/>
        </w:rPr>
        <w:t>Sindelaget bag handlingen</w:t>
      </w:r>
      <w:r w:rsidR="00590E2B" w:rsidRPr="00590E2B">
        <w:rPr>
          <w:u w:val="single"/>
        </w:rPr>
        <w:t xml:space="preserve"> er vigtigt</w:t>
      </w:r>
    </w:p>
    <w:p w14:paraId="2C6A0810" w14:textId="51CE096D" w:rsidR="00590E2B" w:rsidRDefault="00590E2B" w:rsidP="004F012C">
      <w:r>
        <w:t>I de ti bud står der fx, at man ikke må bryde et ægteskab</w:t>
      </w:r>
      <w:r w:rsidR="00EB40C7">
        <w:t>. Og det er ifølge Jesus selvfølgelig fint, hvis man ikke gør det. Men han stopper ikke her</w:t>
      </w:r>
      <w:r w:rsidR="00B4440A">
        <w:t>, for hvad hvis en person har lyst til at være sammen med sin vens hustru, men den eneste grund til, at han ikke gør det, er</w:t>
      </w:r>
      <w:r w:rsidR="0090263E">
        <w:t>,</w:t>
      </w:r>
      <w:r w:rsidR="00B4440A">
        <w:t xml:space="preserve"> at han </w:t>
      </w:r>
      <w:r w:rsidR="00B52D41">
        <w:t xml:space="preserve">er bange for at blive opdaget. Det </w:t>
      </w:r>
      <w:r w:rsidR="00F532B2">
        <w:t>synes ikke at være særlig etisk</w:t>
      </w:r>
      <w:r w:rsidR="00381EE7">
        <w:t>, og det er netop Jesus’ pointe.</w:t>
      </w:r>
    </w:p>
    <w:p w14:paraId="1FC7B589" w14:textId="77777777" w:rsidR="00F532B2" w:rsidRDefault="00F532B2" w:rsidP="004F012C"/>
    <w:p w14:paraId="595DB4C0" w14:textId="39B73FE3" w:rsidR="00F532B2" w:rsidRDefault="00F532B2" w:rsidP="004F012C">
      <w:r>
        <w:t xml:space="preserve">I Bjergprædikenen siger Jesus, at hvis en mand kigger </w:t>
      </w:r>
      <w:r w:rsidR="0029189F">
        <w:t xml:space="preserve">lystigt på sin næstes hustru, så har </w:t>
      </w:r>
      <w:r w:rsidR="00381EE7">
        <w:t>manden</w:t>
      </w:r>
      <w:r w:rsidR="0029189F">
        <w:t xml:space="preserve"> allerede begået hor med hende i sit hjerte. Der er altså sket en etisk overtrædelse, selv hvis handlingen ikke bliver udført.</w:t>
      </w:r>
    </w:p>
    <w:p w14:paraId="6EF93071" w14:textId="2AD977F6" w:rsidR="00356EDD" w:rsidRDefault="00356EDD" w:rsidP="004F012C">
      <w:r>
        <w:t>Jesus l</w:t>
      </w:r>
      <w:r w:rsidR="00FD0554">
        <w:t>æ</w:t>
      </w:r>
      <w:r>
        <w:t>gger altså lige så meget vægt på sindelaget bag handlingen som selve handlingen.</w:t>
      </w:r>
    </w:p>
    <w:p w14:paraId="4400291F" w14:textId="77777777" w:rsidR="00FD0554" w:rsidRDefault="00FD0554" w:rsidP="004F012C"/>
    <w:p w14:paraId="2F530F22" w14:textId="77777777" w:rsidR="00AF1639" w:rsidRDefault="00AF1639" w:rsidP="004F012C"/>
    <w:p w14:paraId="2071E4BA" w14:textId="39C75213" w:rsidR="00FD0554" w:rsidRPr="00AF1639" w:rsidRDefault="00AF1639" w:rsidP="004F012C">
      <w:pPr>
        <w:rPr>
          <w:u w:val="single"/>
        </w:rPr>
      </w:pPr>
      <w:r w:rsidRPr="00AF1639">
        <w:rPr>
          <w:u w:val="single"/>
        </w:rPr>
        <w:t>Radikalisering af etikken i Moseloven</w:t>
      </w:r>
      <w:r w:rsidR="00021D14">
        <w:rPr>
          <w:u w:val="single"/>
        </w:rPr>
        <w:t xml:space="preserve"> (fjendekærlighed)</w:t>
      </w:r>
    </w:p>
    <w:p w14:paraId="17A0FBCD" w14:textId="5D4ACD4E" w:rsidR="004F012C" w:rsidRDefault="00795821" w:rsidP="004F012C">
      <w:r>
        <w:t xml:space="preserve">Ifølge Jesus er det ikke nok at </w:t>
      </w:r>
      <w:r w:rsidRPr="00795821">
        <w:rPr>
          <w:i/>
          <w:iCs/>
        </w:rPr>
        <w:t>gøre</w:t>
      </w:r>
      <w:r>
        <w:t xml:space="preserve"> det rigtige, man skal også </w:t>
      </w:r>
      <w:r w:rsidRPr="00795821">
        <w:rPr>
          <w:i/>
          <w:iCs/>
        </w:rPr>
        <w:t>tænke</w:t>
      </w:r>
      <w:r>
        <w:t xml:space="preserve"> det rigtige.</w:t>
      </w:r>
      <w:r w:rsidR="004229D8">
        <w:t xml:space="preserve"> Man kan sige, at der her er tale om en stramning eller radikalisering af etikken</w:t>
      </w:r>
      <w:r w:rsidR="00FA7B62">
        <w:t>. Men Jesus stopper ikke her. Han har en radikal tolkning af n</w:t>
      </w:r>
      <w:r w:rsidR="005605B6">
        <w:t>æstekærligheden.</w:t>
      </w:r>
    </w:p>
    <w:p w14:paraId="060EAA2F" w14:textId="77777777" w:rsidR="005605B6" w:rsidRDefault="005605B6" w:rsidP="004F012C"/>
    <w:p w14:paraId="4AB850B2" w14:textId="6C280034" w:rsidR="005605B6" w:rsidRDefault="005605B6" w:rsidP="004F012C">
      <w:r>
        <w:t xml:space="preserve">De fleste af os </w:t>
      </w:r>
      <w:r w:rsidR="004B680F">
        <w:t>forsøger nok at behandle vores venner og familie næste</w:t>
      </w:r>
      <w:r w:rsidR="00021D14">
        <w:t>kærligt. Men det er ikke nok ifølge Jesus. Næstekærligheden bør gælde ALLE – også dem som behandler os dårligt!</w:t>
      </w:r>
    </w:p>
    <w:p w14:paraId="6A67FF3A" w14:textId="77777777" w:rsidR="00F77006" w:rsidRDefault="00F77006" w:rsidP="004F012C"/>
    <w:p w14:paraId="39CD8548" w14:textId="71644CAA" w:rsidR="00F77006" w:rsidRDefault="00F77006" w:rsidP="004F012C">
      <w:r>
        <w:lastRenderedPageBreak/>
        <w:t>I Bjergprædikenen siger Jesus: ”I har hørt, at der er sagt: ’Du skal elske din næste og hade din fjende</w:t>
      </w:r>
      <w:r w:rsidR="008457D8">
        <w:t>’ Men jeg siger jer: Elsk jeres fjender og bed for dem, der forfølger jer</w:t>
      </w:r>
      <w:r w:rsidR="008C37C1">
        <w:t>, for at I må være jeres himmelske faders børn.” (Matthæusevangeliet kap 5 vers 43-</w:t>
      </w:r>
      <w:r w:rsidR="00FD4C8B">
        <w:t>45)</w:t>
      </w:r>
      <w:r w:rsidR="00DF15CC">
        <w:t>.</w:t>
      </w:r>
    </w:p>
    <w:p w14:paraId="71854395" w14:textId="77777777" w:rsidR="00DF15CC" w:rsidRDefault="00DF15CC" w:rsidP="004F012C"/>
    <w:p w14:paraId="0C044381" w14:textId="7DF9E4E1" w:rsidR="00171A53" w:rsidRDefault="00DF15CC" w:rsidP="00171A53">
      <w:r>
        <w:t>I samme prædiken siger Jesus også: ”I har hørt</w:t>
      </w:r>
      <w:r w:rsidR="000F65BF">
        <w:t>, at der er sagt: ’Øje for øje og tand for tand.’ Men jeg siger jer, at I ikke må sætte</w:t>
      </w:r>
      <w:r w:rsidR="00E51101">
        <w:t xml:space="preserve"> jer til modværge mod den, der vil jer noget ondt. Men slår nogen dig på din højre kind</w:t>
      </w:r>
      <w:r w:rsidR="00264EBD">
        <w:t xml:space="preserve">, så vend også den anden til.” </w:t>
      </w:r>
      <w:r w:rsidR="00171A53">
        <w:t>(Matthæusevangeliet kap 5 vers 38-40).</w:t>
      </w:r>
    </w:p>
    <w:p w14:paraId="360F9298" w14:textId="1A9E5334" w:rsidR="00DF15CC" w:rsidRDefault="00DF15CC" w:rsidP="004F012C"/>
    <w:p w14:paraId="7617C3B7" w14:textId="5DE7D2E4" w:rsidR="00A013C8" w:rsidRPr="00A013C8" w:rsidRDefault="00A013C8" w:rsidP="004F012C">
      <w:pPr>
        <w:rPr>
          <w:b/>
          <w:bCs/>
        </w:rPr>
      </w:pPr>
      <w:r w:rsidRPr="00A013C8">
        <w:rPr>
          <w:b/>
          <w:bCs/>
        </w:rPr>
        <w:t>Lignelsen om den barmhjertige samaritaner</w:t>
      </w:r>
    </w:p>
    <w:p w14:paraId="03D338CA" w14:textId="0E90024A" w:rsidR="00A02E24" w:rsidRDefault="00A02E24" w:rsidP="00A02E24">
      <w:r>
        <w:t>I Lukasevangeliet kap. 10 kan vi læse</w:t>
      </w:r>
      <w:r w:rsidR="00790F15">
        <w:t xml:space="preserve"> </w:t>
      </w:r>
      <w:r w:rsidR="006E01BD">
        <w:t>”lignelsen om den barmhjertige sama</w:t>
      </w:r>
      <w:r w:rsidR="00790F15">
        <w:t>ritaner”</w:t>
      </w:r>
      <w:r>
        <w:t>. Her</w:t>
      </w:r>
      <w:r w:rsidR="00790F15">
        <w:t xml:space="preserve"> får vi et konkret eksempel på, hvad Jesus’ lære om næstekærlighed går ud på.</w:t>
      </w:r>
    </w:p>
    <w:p w14:paraId="593651D5" w14:textId="77777777" w:rsidR="00A02E24" w:rsidRDefault="00A02E24" w:rsidP="00A02E24"/>
    <w:p w14:paraId="13EE37EA" w14:textId="77777777" w:rsidR="00A02E24" w:rsidRPr="00E3703F" w:rsidRDefault="00A02E24" w:rsidP="00A02E24">
      <w:pPr>
        <w:spacing w:before="100" w:beforeAutospacing="1" w:after="100" w:afterAutospacing="1" w:line="240" w:lineRule="auto"/>
        <w:outlineLvl w:val="1"/>
        <w:rPr>
          <w:rFonts w:ascii="Times New Roman" w:eastAsia="Times New Roman" w:hAnsi="Times New Roman" w:cs="Times New Roman"/>
          <w:bCs/>
          <w:u w:val="single"/>
          <w:lang w:eastAsia="da-DK"/>
        </w:rPr>
      </w:pPr>
      <w:r w:rsidRPr="00E3703F">
        <w:rPr>
          <w:rFonts w:ascii="Times New Roman" w:eastAsia="Times New Roman" w:hAnsi="Times New Roman" w:cs="Times New Roman"/>
          <w:bCs/>
          <w:u w:val="single"/>
          <w:lang w:eastAsia="da-DK"/>
        </w:rPr>
        <w:t>Lignelsen om den barmhjertige samaritaner</w:t>
      </w:r>
    </w:p>
    <w:p w14:paraId="34E3D630" w14:textId="77777777" w:rsidR="00A02E24" w:rsidRPr="005A043E" w:rsidRDefault="00A02E24" w:rsidP="00A02E24">
      <w:pPr>
        <w:spacing w:before="100" w:beforeAutospacing="1" w:after="100" w:afterAutospacing="1" w:line="240" w:lineRule="auto"/>
        <w:rPr>
          <w:rFonts w:ascii="Times New Roman" w:eastAsia="Times New Roman" w:hAnsi="Times New Roman" w:cs="Times New Roman"/>
          <w:sz w:val="24"/>
          <w:szCs w:val="24"/>
          <w:lang w:eastAsia="da-DK"/>
        </w:rPr>
      </w:pPr>
      <w:r>
        <w:rPr>
          <w:rFonts w:ascii="Times New Roman" w:eastAsia="Times New Roman" w:hAnsi="Times New Roman" w:cs="Times New Roman"/>
          <w:sz w:val="24"/>
          <w:szCs w:val="24"/>
          <w:lang w:eastAsia="da-DK"/>
        </w:rPr>
        <w:t xml:space="preserve">Da rejste en lovkyndig sig og ville sætte Jesus på prøve og spurgte ham: »Mester, hvad skal jeg gøre for at arve evigt liv?« Han sagde til ham: »Hvad står der i loven? Hvad læser du dér?« Manden svarede: »Du skal elske Herren din Gud af hele dit hjerte og af hele din sjæl og af hele din styrke og af hele dit sind, og din næste som dig selv.« Jesus sagde: »Du har svaret rigtigt. Gør det, så skal du leve.« Men han ville retfærdiggøre sig selv og spurgte Jesus: »Hvem er så min næste?« Jesus svarede og sagde: »En mand var på vej fra Jerusalem ned til Jeriko og faldt i hænderne på røvere. De trak tøjet af ham og slog ham, så gik de og lod ham ligge halvdød. Tilfældigvis kom en præst den samme vej; han så manden, men gik forbi. Det samme gjorde en levit [hjælpepræst], der kom til stedet; også han så ham og gik forbi. Men en samaritaner, som var på rejse, kom hen til ham, og han fik medynk med ham, da han så ham. Han gik hen og hældte olie og vin i hans sår og forbandt dem, løftede ham op på sit ridedyr og bragte ham til et herberg og sørgede for ham. Næste dag tog han to denarer frem, gav værten dem og sagde: Sørg for ham, og hvad mere du lægger ud, vil jeg betale dig, når jeg kommer tilbage. Hvem af disse tre synes du var en næste for ham, der faldt i røvernes hænder?« Den lovkyndige svarede: »Han, som viste ham barmhjertighed.« Og Jesus sagde: »Gå du hen og gør ligeså!« </w:t>
      </w:r>
    </w:p>
    <w:p w14:paraId="239CC289" w14:textId="77777777" w:rsidR="00A02E24" w:rsidRDefault="00A02E24" w:rsidP="00A02E24"/>
    <w:p w14:paraId="4FDFC61A" w14:textId="77777777" w:rsidR="00A02E24" w:rsidRDefault="00A02E24" w:rsidP="00A02E24">
      <w:r>
        <w:t>Det kræver lidt baggrundsviden for at få en dybere forståelse for denne lignelse. Vi må huske på, at Jesus var jøde, og at hans tilhængere var jøder. Det var først senere, efter Jesus’ død, at Jesustilhængerne brød ud fra jødedommen og dannede deres egen kristne religion.</w:t>
      </w:r>
    </w:p>
    <w:p w14:paraId="56BFC676" w14:textId="77777777" w:rsidR="00A02E24" w:rsidRDefault="00A02E24" w:rsidP="00A02E24"/>
    <w:p w14:paraId="162D6FBE" w14:textId="3E50499E" w:rsidR="00A02E24" w:rsidRDefault="00A02E24" w:rsidP="00A02E24">
      <w:r>
        <w:t>Da Jesus levede</w:t>
      </w:r>
      <w:r w:rsidR="00464F2D">
        <w:t>,</w:t>
      </w:r>
      <w:r>
        <w:t xml:space="preserve"> gik han altså rundt og talte med andre jøder om, hvordan man bedst skulle forstå Moseloven – den lov som Gud gav til Moses og jøderne på Sinaibjerget. De jødiske præster var dem, som styrede templet i Jerusalem, og som i overensstemmelse med Moseloven sørgede for, at man kunne ofre til Gud for at opretholde et godt forhold til ham. Samaritanerne var et folkefærd, som blev foragtet af de ledende jøder i Jerusalem. De var halvjøder og dyrkede Gud på deres egen måde.</w:t>
      </w:r>
    </w:p>
    <w:p w14:paraId="68247B73" w14:textId="77777777" w:rsidR="00A02E24" w:rsidRDefault="00A02E24" w:rsidP="00A02E24"/>
    <w:p w14:paraId="5AA0EA27" w14:textId="7DD0E1C5" w:rsidR="00A02E24" w:rsidRDefault="00A02E24" w:rsidP="00A02E24">
      <w:r>
        <w:t>Lad os nu vende tilbage til lignelsen om den barmhjertige samaritaner. Når eksperten i Moseloven svarer, at det vigtigste bud i loven er det dobbelte kærlighedsbud, så er Jesus enig. Men herefter tager historien en drejning. Eksperten i Moseloven spørger nu: ”hvem er min næste?”. Her kunne man som god jøde have forventet, at Jesus ville svare, at det er alle jøder og bestemt ikke nogen uden for de jødiske folk. Men det gør han ikke. Man kunne også som god jøde have forventet, at Jesus i en historie om tempelpræster og samaritanere ville sørge for, at præsterne i templet ville blive fremstillet som de gode. Men det gør han heller ikke. I lignelsen er den foragtede samaritaner den gode</w:t>
      </w:r>
      <w:r w:rsidR="00E37B35">
        <w:t>,</w:t>
      </w:r>
      <w:r>
        <w:t xml:space="preserve"> og præsterne i templet de onde. Hvad er pointen?</w:t>
      </w:r>
    </w:p>
    <w:p w14:paraId="6A43D247" w14:textId="77777777" w:rsidR="00A02E24" w:rsidRDefault="00A02E24" w:rsidP="00A02E24"/>
    <w:p w14:paraId="46E6CE27" w14:textId="1B512BA0" w:rsidR="00A02E24" w:rsidRDefault="00A02E24" w:rsidP="00A02E24">
      <w:r>
        <w:t>Pointen er følgende: Næstekærlighed handler ikke om først at finde ud af, hvem ens næste er og derefter elske dem. Man skal tage udgangspunkt i sig selv og være en næste over for alle, som har brug for hjælp (uanset hvem de er). Derudover gælder buddet om næstekærlighed alle, også ikke-jøder.</w:t>
      </w:r>
      <w:r w:rsidR="00E41AEF">
        <w:t xml:space="preserve"> En</w:t>
      </w:r>
      <w:r>
        <w:t xml:space="preserve"> </w:t>
      </w:r>
      <w:r w:rsidR="00E41AEF">
        <w:t>s</w:t>
      </w:r>
      <w:r>
        <w:t>amaritaner kan være et bedre menneske end en jødiske tempelpræst. Det handler ikke om hvilket folk, man er født ind i, eller hvilken stilling, man har. Det handler om</w:t>
      </w:r>
      <w:r w:rsidR="00E41AEF">
        <w:t xml:space="preserve"> at være næstekærlig over for alle, som man møder på sin vej.</w:t>
      </w:r>
    </w:p>
    <w:p w14:paraId="7DBAA96B" w14:textId="77777777" w:rsidR="00A02E24" w:rsidRDefault="00A02E24" w:rsidP="004F012C"/>
    <w:p w14:paraId="4B760E92" w14:textId="47DCF6F6" w:rsidR="00AF1639" w:rsidRDefault="00B717D6" w:rsidP="004F012C">
      <w:pPr>
        <w:rPr>
          <w:b/>
          <w:bCs/>
        </w:rPr>
      </w:pPr>
      <w:r w:rsidRPr="00B717D6">
        <w:rPr>
          <w:b/>
          <w:bCs/>
        </w:rPr>
        <w:t>Etik</w:t>
      </w:r>
      <w:r w:rsidR="00E83FAD">
        <w:rPr>
          <w:b/>
          <w:bCs/>
        </w:rPr>
        <w:t xml:space="preserve"> og frelse</w:t>
      </w:r>
      <w:r w:rsidRPr="00B717D6">
        <w:rPr>
          <w:b/>
          <w:bCs/>
        </w:rPr>
        <w:t xml:space="preserve"> </w:t>
      </w:r>
      <w:r w:rsidR="00F61471">
        <w:rPr>
          <w:b/>
          <w:bCs/>
        </w:rPr>
        <w:t xml:space="preserve">i Det Nye Testamente </w:t>
      </w:r>
      <w:r w:rsidR="00DE5CE2">
        <w:rPr>
          <w:b/>
          <w:bCs/>
        </w:rPr>
        <w:t xml:space="preserve">og </w:t>
      </w:r>
      <w:r w:rsidRPr="00B717D6">
        <w:rPr>
          <w:b/>
          <w:bCs/>
        </w:rPr>
        <w:t>hos Martin Luther</w:t>
      </w:r>
    </w:p>
    <w:p w14:paraId="6AB18EA1" w14:textId="0D9D9EF8" w:rsidR="003C590F" w:rsidRDefault="00340848" w:rsidP="004F012C">
      <w:r>
        <w:t>Nogle steder i Det Nye Testamente</w:t>
      </w:r>
      <w:r w:rsidR="00091719">
        <w:t xml:space="preserve"> lægger vægt på tro (på Jesus) og dåb som </w:t>
      </w:r>
      <w:r w:rsidR="00A50648">
        <w:t>betingelse for frelse, men d</w:t>
      </w:r>
      <w:r w:rsidR="001519A8">
        <w:t xml:space="preserve">er er </w:t>
      </w:r>
      <w:r w:rsidR="00A50648">
        <w:t xml:space="preserve">også flere </w:t>
      </w:r>
      <w:r w:rsidR="001519A8">
        <w:t>steder, hvor der er en klar sammenhæng mellem gode gerninger (etik) og frelse. I det sidste skrift i Bibelen, som hedder Johannes’ Åbenbaring, kan man</w:t>
      </w:r>
      <w:r w:rsidR="00744F88">
        <w:t xml:space="preserve"> fx læse om, hvad der skal ske </w:t>
      </w:r>
      <w:r w:rsidR="00497C86">
        <w:t xml:space="preserve">ved de sidste tider (eskatologi), </w:t>
      </w:r>
      <w:r w:rsidR="00C17BA7">
        <w:t>når</w:t>
      </w:r>
      <w:r w:rsidR="00497C86">
        <w:t xml:space="preserve"> jorden går under.</w:t>
      </w:r>
      <w:r w:rsidR="00C17BA7">
        <w:t xml:space="preserve"> Først vil der være et stort slag mellem Satan og de onde mennesker på den ene side, og Jesus og de gode me</w:t>
      </w:r>
      <w:r w:rsidR="00061116">
        <w:t>nnesker på den anden side. Jesus vinder selvfølgelig og kaster Satan i helvede.</w:t>
      </w:r>
    </w:p>
    <w:p w14:paraId="2263F34F" w14:textId="2D0ABF46" w:rsidR="002B322F" w:rsidRDefault="003C590F" w:rsidP="004F012C">
      <w:r>
        <w:t xml:space="preserve">Herefter vil der være en dom, hvor hvert menneske bliver dømt efter de gerninger, som det har </w:t>
      </w:r>
      <w:r w:rsidR="002A5472">
        <w:t>udført i livet</w:t>
      </w:r>
      <w:r w:rsidR="0069339E">
        <w:t>. Gode gerninger fører til et liv sammen med God og Jesus på den nye jord, som Gud skaber</w:t>
      </w:r>
      <w:r w:rsidR="002B322F">
        <w:t>. Dårlige gerninger fører til et liv i helvede sammen med Satan.</w:t>
      </w:r>
    </w:p>
    <w:p w14:paraId="62180DB5" w14:textId="77777777" w:rsidR="002B322F" w:rsidRDefault="002B322F" w:rsidP="004F012C"/>
    <w:p w14:paraId="5F502971" w14:textId="77777777" w:rsidR="00340848" w:rsidRDefault="00340848" w:rsidP="00340848">
      <w:r>
        <w:t>Nu tager vi lige et ordentlig spring fra Jesus og op til Martin Luther, for sidstnævnte har haft en stor betydning for, hvordan man ser etikkens forhold til frelse inden for den protestantiske kristendom, herunder den evangelisk-lutherske kirke i Danmark.</w:t>
      </w:r>
    </w:p>
    <w:p w14:paraId="7A8D9472" w14:textId="77777777" w:rsidR="00DE5CE2" w:rsidRDefault="00DE5CE2" w:rsidP="004F012C"/>
    <w:p w14:paraId="0C0059D9" w14:textId="035DAA71" w:rsidR="00657258" w:rsidRDefault="002B322F" w:rsidP="004F012C">
      <w:r>
        <w:t>Martin Luther</w:t>
      </w:r>
      <w:r w:rsidR="00176478">
        <w:t xml:space="preserve"> løsrev etikken fra soteriologien. Ifølge </w:t>
      </w:r>
      <w:r w:rsidR="0032087B">
        <w:t>Luther</w:t>
      </w:r>
      <w:r w:rsidR="00176478">
        <w:t xml:space="preserve"> er der</w:t>
      </w:r>
      <w:r w:rsidR="00240D07">
        <w:t xml:space="preserve"> ingen sammenhæng mellem næstekærlige gerninger og frelse ved dommedag.</w:t>
      </w:r>
    </w:p>
    <w:p w14:paraId="5D3F920A" w14:textId="77777777" w:rsidR="00657258" w:rsidRDefault="00657258" w:rsidP="004F012C"/>
    <w:p w14:paraId="4D04CE37" w14:textId="405868B7" w:rsidR="0049298A" w:rsidRDefault="00657258" w:rsidP="004F012C">
      <w:r>
        <w:t>Luthers pointe var, at når man ser på de radikale etiske krav, som Jesus formulerer</w:t>
      </w:r>
      <w:r w:rsidR="00EE46C4">
        <w:t xml:space="preserve"> (fx kravet om fjendekærlighed)</w:t>
      </w:r>
      <w:r>
        <w:t>, så er der intet menneske, som kan leve op til dem. Over for disse radikale krav vil alle mennesker stå som syndere. Intet menneske kan derfor gøre sig fortjent til frelse gennem gerninger</w:t>
      </w:r>
      <w:r w:rsidR="009873C3">
        <w:t xml:space="preserve">. Frelse er en nådegave til </w:t>
      </w:r>
      <w:r w:rsidR="00860416">
        <w:t>mennesket fra Gud gennem dåben og troen på Jesus Kristus.</w:t>
      </w:r>
      <w:r w:rsidR="00AB0E1D">
        <w:t xml:space="preserve"> En gave som gives </w:t>
      </w:r>
      <w:r w:rsidR="0042664D">
        <w:t>ufortjent.</w:t>
      </w:r>
    </w:p>
    <w:p w14:paraId="4A520081" w14:textId="77777777" w:rsidR="0049298A" w:rsidRDefault="0049298A" w:rsidP="004F012C"/>
    <w:p w14:paraId="1821D722" w14:textId="1851292B" w:rsidR="00157272" w:rsidRDefault="0049298A" w:rsidP="004F012C">
      <w:r>
        <w:t>Men skal mennesket så ikke handle næstekærligt ifølge Luther? Jo, i høj grad! Næstekærligheden er</w:t>
      </w:r>
      <w:r w:rsidR="00396A93">
        <w:t xml:space="preserve"> meget vigtig, men man skal gøre gode gerninger for næstens egen skyld, ikke fordi man selv vil opnå noget (fx frelse)</w:t>
      </w:r>
      <w:r w:rsidR="002F4257">
        <w:t>.</w:t>
      </w:r>
    </w:p>
    <w:p w14:paraId="4AA7960D" w14:textId="5186F5C4" w:rsidR="005F365F" w:rsidRPr="00F93A21" w:rsidRDefault="005F365F" w:rsidP="004F012C"/>
    <w:sectPr w:rsidR="005F365F" w:rsidRPr="00F93A21">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B615E" w14:textId="77777777" w:rsidR="00FD76F3" w:rsidRDefault="00FD76F3" w:rsidP="00FD76F3">
      <w:pPr>
        <w:spacing w:after="0" w:line="240" w:lineRule="auto"/>
      </w:pPr>
      <w:r>
        <w:separator/>
      </w:r>
    </w:p>
  </w:endnote>
  <w:endnote w:type="continuationSeparator" w:id="0">
    <w:p w14:paraId="7E9F79B3" w14:textId="77777777" w:rsidR="00FD76F3" w:rsidRDefault="00FD76F3" w:rsidP="00FD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602812"/>
      <w:docPartObj>
        <w:docPartGallery w:val="Page Numbers (Bottom of Page)"/>
        <w:docPartUnique/>
      </w:docPartObj>
    </w:sdtPr>
    <w:sdtEndPr/>
    <w:sdtContent>
      <w:p w14:paraId="4846AF8F" w14:textId="5E155981" w:rsidR="00FD76F3" w:rsidRDefault="00FD76F3">
        <w:pPr>
          <w:pStyle w:val="Sidefod"/>
          <w:jc w:val="right"/>
        </w:pPr>
        <w:r>
          <w:fldChar w:fldCharType="begin"/>
        </w:r>
        <w:r>
          <w:instrText>PAGE   \* MERGEFORMAT</w:instrText>
        </w:r>
        <w:r>
          <w:fldChar w:fldCharType="separate"/>
        </w:r>
        <w:r>
          <w:t>2</w:t>
        </w:r>
        <w:r>
          <w:fldChar w:fldCharType="end"/>
        </w:r>
      </w:p>
    </w:sdtContent>
  </w:sdt>
  <w:p w14:paraId="01BD2775" w14:textId="77777777" w:rsidR="00FD76F3" w:rsidRDefault="00FD76F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E47F3" w14:textId="77777777" w:rsidR="00FD76F3" w:rsidRDefault="00FD76F3" w:rsidP="00FD76F3">
      <w:pPr>
        <w:spacing w:after="0" w:line="240" w:lineRule="auto"/>
      </w:pPr>
      <w:r>
        <w:separator/>
      </w:r>
    </w:p>
  </w:footnote>
  <w:footnote w:type="continuationSeparator" w:id="0">
    <w:p w14:paraId="293CBA60" w14:textId="77777777" w:rsidR="00FD76F3" w:rsidRDefault="00FD76F3" w:rsidP="00FD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43EA7"/>
    <w:multiLevelType w:val="hybridMultilevel"/>
    <w:tmpl w:val="27B2426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A6B3BD9"/>
    <w:multiLevelType w:val="hybridMultilevel"/>
    <w:tmpl w:val="7CB4631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38429814">
    <w:abstractNumId w:val="1"/>
  </w:num>
  <w:num w:numId="2" w16cid:durableId="2073382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2C"/>
    <w:rsid w:val="00005C73"/>
    <w:rsid w:val="00012B4F"/>
    <w:rsid w:val="00021D14"/>
    <w:rsid w:val="000570CF"/>
    <w:rsid w:val="00061116"/>
    <w:rsid w:val="00091719"/>
    <w:rsid w:val="000F65BF"/>
    <w:rsid w:val="00117497"/>
    <w:rsid w:val="001447C5"/>
    <w:rsid w:val="001519A8"/>
    <w:rsid w:val="00157272"/>
    <w:rsid w:val="00171A53"/>
    <w:rsid w:val="00176478"/>
    <w:rsid w:val="0019210A"/>
    <w:rsid w:val="001E2770"/>
    <w:rsid w:val="00240D07"/>
    <w:rsid w:val="00264EBD"/>
    <w:rsid w:val="0029189F"/>
    <w:rsid w:val="002A5472"/>
    <w:rsid w:val="002B322F"/>
    <w:rsid w:val="002E3288"/>
    <w:rsid w:val="002F4257"/>
    <w:rsid w:val="00310C20"/>
    <w:rsid w:val="0032087B"/>
    <w:rsid w:val="00332E19"/>
    <w:rsid w:val="00340365"/>
    <w:rsid w:val="00340848"/>
    <w:rsid w:val="00356EDD"/>
    <w:rsid w:val="00381EE7"/>
    <w:rsid w:val="003853A8"/>
    <w:rsid w:val="00396A93"/>
    <w:rsid w:val="003A70DA"/>
    <w:rsid w:val="003C590F"/>
    <w:rsid w:val="00410898"/>
    <w:rsid w:val="00414274"/>
    <w:rsid w:val="0042033A"/>
    <w:rsid w:val="004229D8"/>
    <w:rsid w:val="0042664D"/>
    <w:rsid w:val="0044221F"/>
    <w:rsid w:val="004452D8"/>
    <w:rsid w:val="00450CE9"/>
    <w:rsid w:val="00456F58"/>
    <w:rsid w:val="00464F2D"/>
    <w:rsid w:val="00477E5C"/>
    <w:rsid w:val="0049298A"/>
    <w:rsid w:val="00497C86"/>
    <w:rsid w:val="004B680F"/>
    <w:rsid w:val="004F012C"/>
    <w:rsid w:val="005473FE"/>
    <w:rsid w:val="005605B6"/>
    <w:rsid w:val="005616D7"/>
    <w:rsid w:val="0058256F"/>
    <w:rsid w:val="00590E2B"/>
    <w:rsid w:val="005A0356"/>
    <w:rsid w:val="005A3606"/>
    <w:rsid w:val="005C288F"/>
    <w:rsid w:val="005F365F"/>
    <w:rsid w:val="00622FA6"/>
    <w:rsid w:val="0062507A"/>
    <w:rsid w:val="006316F7"/>
    <w:rsid w:val="00647E08"/>
    <w:rsid w:val="00657258"/>
    <w:rsid w:val="00662422"/>
    <w:rsid w:val="00667228"/>
    <w:rsid w:val="0069339E"/>
    <w:rsid w:val="006A1968"/>
    <w:rsid w:val="006E01BD"/>
    <w:rsid w:val="00744F88"/>
    <w:rsid w:val="00786835"/>
    <w:rsid w:val="00790F15"/>
    <w:rsid w:val="00795821"/>
    <w:rsid w:val="007A3289"/>
    <w:rsid w:val="007A5EE4"/>
    <w:rsid w:val="007C3B71"/>
    <w:rsid w:val="007C63F6"/>
    <w:rsid w:val="008418B4"/>
    <w:rsid w:val="008457D8"/>
    <w:rsid w:val="0085002B"/>
    <w:rsid w:val="00852AA1"/>
    <w:rsid w:val="00860416"/>
    <w:rsid w:val="0088404F"/>
    <w:rsid w:val="008C37C1"/>
    <w:rsid w:val="008F37EF"/>
    <w:rsid w:val="0090263E"/>
    <w:rsid w:val="00907009"/>
    <w:rsid w:val="009236AE"/>
    <w:rsid w:val="00924389"/>
    <w:rsid w:val="0093219F"/>
    <w:rsid w:val="00935BD1"/>
    <w:rsid w:val="00961C09"/>
    <w:rsid w:val="009873C3"/>
    <w:rsid w:val="00997129"/>
    <w:rsid w:val="009B51E3"/>
    <w:rsid w:val="00A013C8"/>
    <w:rsid w:val="00A02E24"/>
    <w:rsid w:val="00A46519"/>
    <w:rsid w:val="00A50648"/>
    <w:rsid w:val="00AB0E1D"/>
    <w:rsid w:val="00AF1639"/>
    <w:rsid w:val="00B04367"/>
    <w:rsid w:val="00B1336C"/>
    <w:rsid w:val="00B159DC"/>
    <w:rsid w:val="00B16414"/>
    <w:rsid w:val="00B4440A"/>
    <w:rsid w:val="00B52D41"/>
    <w:rsid w:val="00B717D6"/>
    <w:rsid w:val="00BC608D"/>
    <w:rsid w:val="00C032F2"/>
    <w:rsid w:val="00C17BA7"/>
    <w:rsid w:val="00C3729E"/>
    <w:rsid w:val="00C90C7E"/>
    <w:rsid w:val="00D33684"/>
    <w:rsid w:val="00D73C01"/>
    <w:rsid w:val="00DC726E"/>
    <w:rsid w:val="00DD3EDD"/>
    <w:rsid w:val="00DE5CE2"/>
    <w:rsid w:val="00DF15CC"/>
    <w:rsid w:val="00E37B35"/>
    <w:rsid w:val="00E41AEF"/>
    <w:rsid w:val="00E51101"/>
    <w:rsid w:val="00E529E4"/>
    <w:rsid w:val="00E83FAD"/>
    <w:rsid w:val="00E907CE"/>
    <w:rsid w:val="00E92CD5"/>
    <w:rsid w:val="00EB40C7"/>
    <w:rsid w:val="00EB4AB3"/>
    <w:rsid w:val="00EE46C4"/>
    <w:rsid w:val="00F0114B"/>
    <w:rsid w:val="00F01BE0"/>
    <w:rsid w:val="00F2419E"/>
    <w:rsid w:val="00F532B2"/>
    <w:rsid w:val="00F60A05"/>
    <w:rsid w:val="00F61471"/>
    <w:rsid w:val="00F77006"/>
    <w:rsid w:val="00F82CCC"/>
    <w:rsid w:val="00F834FF"/>
    <w:rsid w:val="00F93A21"/>
    <w:rsid w:val="00FA7B62"/>
    <w:rsid w:val="00FC32DC"/>
    <w:rsid w:val="00FC67DD"/>
    <w:rsid w:val="00FD0554"/>
    <w:rsid w:val="00FD4C8B"/>
    <w:rsid w:val="00FD76F3"/>
    <w:rsid w:val="00FF6390"/>
    <w:rsid w:val="00FF76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A72D8"/>
  <w15:chartTrackingRefBased/>
  <w15:docId w15:val="{468420B3-16A0-44FD-A1F4-FDF95473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F012C"/>
    <w:pPr>
      <w:spacing w:after="200" w:line="276" w:lineRule="auto"/>
      <w:ind w:left="720"/>
      <w:contextualSpacing/>
    </w:pPr>
    <w:rPr>
      <w:kern w:val="0"/>
      <w14:ligatures w14:val="none"/>
    </w:rPr>
  </w:style>
  <w:style w:type="paragraph" w:styleId="Sidehoved">
    <w:name w:val="header"/>
    <w:basedOn w:val="Normal"/>
    <w:link w:val="SidehovedTegn"/>
    <w:uiPriority w:val="99"/>
    <w:unhideWhenUsed/>
    <w:rsid w:val="00FD76F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D76F3"/>
  </w:style>
  <w:style w:type="paragraph" w:styleId="Sidefod">
    <w:name w:val="footer"/>
    <w:basedOn w:val="Normal"/>
    <w:link w:val="SidefodTegn"/>
    <w:uiPriority w:val="99"/>
    <w:unhideWhenUsed/>
    <w:rsid w:val="00FD76F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D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1377</Words>
  <Characters>8403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Torben Hammersholt</cp:lastModifiedBy>
  <cp:revision>110</cp:revision>
  <dcterms:created xsi:type="dcterms:W3CDTF">2024-01-05T11:58:00Z</dcterms:created>
  <dcterms:modified xsi:type="dcterms:W3CDTF">2025-01-13T12:11:00Z</dcterms:modified>
</cp:coreProperties>
</file>