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BC0B" w14:textId="3D9EA638" w:rsidR="006D625C" w:rsidRDefault="00FE7FDA">
      <w:pPr>
        <w:rPr>
          <w:rFonts w:eastAsiaTheme="minorEastAsia"/>
          <w:b/>
          <w:bCs/>
          <w:sz w:val="44"/>
          <w:szCs w:val="44"/>
        </w:rPr>
      </w:pPr>
      <w:r w:rsidRPr="00487165">
        <w:rPr>
          <w:rFonts w:eastAsiaTheme="minorEastAsia"/>
          <w:b/>
          <w:bCs/>
          <w:sz w:val="44"/>
          <w:szCs w:val="44"/>
        </w:rPr>
        <w:t>Eksponentiel vækst vs. lineær vækst</w:t>
      </w:r>
    </w:p>
    <w:p w14:paraId="182E0917" w14:textId="77777777" w:rsidR="00487165" w:rsidRPr="00B06B46" w:rsidRDefault="00487165">
      <w:pPr>
        <w:rPr>
          <w:rFonts w:eastAsiaTheme="minorEastAsia"/>
          <w:b/>
          <w:bCs/>
          <w:sz w:val="14"/>
          <w:szCs w:val="14"/>
        </w:rPr>
      </w:pPr>
    </w:p>
    <w:p w14:paraId="45B56ABE" w14:textId="7396B710" w:rsidR="00055E70" w:rsidRDefault="00701664" w:rsidP="00304743">
      <w:pPr>
        <w:spacing w:line="360" w:lineRule="auto"/>
        <w:rPr>
          <w:rFonts w:eastAsiaTheme="minorEastAsia"/>
        </w:rPr>
      </w:pPr>
      <w:r w:rsidRPr="00701664">
        <w:rPr>
          <w:rFonts w:eastAsiaTheme="minorEastAsia"/>
        </w:rPr>
        <w:t xml:space="preserve">I det følgende skal vi sammenligne forskriften for en eksponentiel funktion med </w:t>
      </w:r>
      <w:r w:rsidR="00577963">
        <w:rPr>
          <w:rFonts w:eastAsiaTheme="minorEastAsia"/>
        </w:rPr>
        <w:t>forskriften for en</w:t>
      </w:r>
      <w:r w:rsidRPr="00701664">
        <w:rPr>
          <w:rFonts w:eastAsiaTheme="minorEastAsia"/>
        </w:rPr>
        <w:t xml:space="preserve"> lineære funktion</w:t>
      </w:r>
      <w:r w:rsidR="00055E70">
        <w:rPr>
          <w:rFonts w:eastAsiaTheme="minorEastAsia"/>
        </w:rPr>
        <w:t xml:space="preserve"> for at blive klogere på, hvad der menes med ”lineær vækst” og ”eksponentiel vækst”.</w:t>
      </w:r>
    </w:p>
    <w:p w14:paraId="5C9C8AE3" w14:textId="77777777" w:rsidR="00AB7C80" w:rsidRDefault="00AB7C80" w:rsidP="00304743">
      <w:pPr>
        <w:pBdr>
          <w:bottom w:val="single" w:sz="12" w:space="1" w:color="auto"/>
        </w:pBdr>
        <w:spacing w:line="360" w:lineRule="auto"/>
        <w:rPr>
          <w:rFonts w:eastAsiaTheme="minorEastAsia"/>
        </w:rPr>
      </w:pPr>
    </w:p>
    <w:p w14:paraId="36D950BD" w14:textId="77777777" w:rsidR="003278A7" w:rsidRDefault="003278A7" w:rsidP="00304743">
      <w:pPr>
        <w:spacing w:line="360" w:lineRule="auto"/>
        <w:rPr>
          <w:rFonts w:eastAsiaTheme="minorEastAsia"/>
        </w:rPr>
      </w:pPr>
    </w:p>
    <w:p w14:paraId="06F8CC0B" w14:textId="78A7C7EB" w:rsidR="00487165" w:rsidRDefault="00A560C3" w:rsidP="00304743">
      <w:pPr>
        <w:spacing w:line="360" w:lineRule="auto"/>
        <w:jc w:val="both"/>
        <w:rPr>
          <w:rFonts w:eastAsiaTheme="minorEastAsia"/>
        </w:rPr>
      </w:pPr>
      <w:r w:rsidRPr="00AC6100">
        <w:rPr>
          <w:rFonts w:eastAsiaTheme="minorEastAsia"/>
          <w:b/>
          <w:bCs/>
          <w:sz w:val="32"/>
          <w:szCs w:val="32"/>
        </w:rPr>
        <w:t>L</w:t>
      </w:r>
      <w:r w:rsidRPr="005B4CDD">
        <w:rPr>
          <w:rFonts w:eastAsiaTheme="minorEastAsia"/>
          <w:b/>
          <w:bCs/>
        </w:rPr>
        <w:t>ineære funktioner</w:t>
      </w:r>
      <w:r>
        <w:rPr>
          <w:rFonts w:eastAsiaTheme="minorEastAsia"/>
        </w:rPr>
        <w:t xml:space="preserve"> er </w:t>
      </w:r>
      <w:r w:rsidR="00FC61CB">
        <w:rPr>
          <w:rFonts w:eastAsiaTheme="minorEastAsia"/>
        </w:rPr>
        <w:t xml:space="preserve">på formen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5B9BD5" w:themeColor="accent5"/>
          </w:rPr>
          <m:t>a</m:t>
        </m:r>
        <m:r>
          <w:rPr>
            <w:rFonts w:ascii="Cambria Math" w:eastAsiaTheme="minorEastAsia" w:hAnsi="Cambria Math"/>
          </w:rPr>
          <m:t>·x+</m:t>
        </m:r>
        <m:r>
          <w:rPr>
            <w:rFonts w:ascii="Cambria Math" w:eastAsiaTheme="minorEastAsia" w:hAnsi="Cambria Math"/>
            <w:color w:val="70AD47" w:themeColor="accent6"/>
          </w:rPr>
          <m:t>b</m:t>
        </m:r>
      </m:oMath>
      <w:r w:rsidR="0027501D">
        <w:rPr>
          <w:rFonts w:eastAsiaTheme="minorEastAsia"/>
        </w:rPr>
        <w:t xml:space="preserve">. Vi kalder her </w:t>
      </w:r>
      <w:r w:rsidR="00556F4F" w:rsidRPr="00213F26">
        <w:rPr>
          <w:rFonts w:eastAsiaTheme="minorEastAsia"/>
          <w:i/>
          <w:iCs/>
          <w:color w:val="5B9BD5" w:themeColor="accent5"/>
        </w:rPr>
        <w:t>a</w:t>
      </w:r>
      <w:r w:rsidR="00556F4F">
        <w:rPr>
          <w:rFonts w:eastAsiaTheme="minorEastAsia"/>
        </w:rPr>
        <w:t xml:space="preserve"> for </w:t>
      </w:r>
      <w:r w:rsidR="00556F4F" w:rsidRPr="00213F26">
        <w:rPr>
          <w:rFonts w:eastAsiaTheme="minorEastAsia"/>
          <w:i/>
          <w:iCs/>
          <w:color w:val="5B9BD5" w:themeColor="accent5"/>
        </w:rPr>
        <w:t>stigningstallet</w:t>
      </w:r>
      <w:r w:rsidR="00556F4F" w:rsidRPr="00213F26">
        <w:rPr>
          <w:rFonts w:eastAsiaTheme="minorEastAsia"/>
          <w:color w:val="5B9BD5" w:themeColor="accent5"/>
        </w:rPr>
        <w:t xml:space="preserve"> </w:t>
      </w:r>
      <w:r w:rsidR="00556F4F">
        <w:rPr>
          <w:rFonts w:eastAsiaTheme="minorEastAsia"/>
        </w:rPr>
        <w:t xml:space="preserve">og </w:t>
      </w:r>
      <w:r w:rsidR="001F4A4E" w:rsidRPr="00C8280F">
        <w:rPr>
          <w:rFonts w:eastAsiaTheme="minorEastAsia"/>
          <w:i/>
          <w:iCs/>
          <w:color w:val="70AD47" w:themeColor="accent6"/>
        </w:rPr>
        <w:t>b</w:t>
      </w:r>
      <w:r w:rsidR="001F4A4E">
        <w:rPr>
          <w:rFonts w:eastAsiaTheme="minorEastAsia"/>
        </w:rPr>
        <w:t xml:space="preserve"> for </w:t>
      </w:r>
      <w:r w:rsidR="001F4A4E" w:rsidRPr="00C8280F">
        <w:rPr>
          <w:rFonts w:eastAsiaTheme="minorEastAsia"/>
          <w:i/>
          <w:iCs/>
          <w:color w:val="70AD47" w:themeColor="accent6"/>
        </w:rPr>
        <w:t>skæring</w:t>
      </w:r>
      <w:r w:rsidR="009A7642" w:rsidRPr="00C8280F">
        <w:rPr>
          <w:rFonts w:eastAsiaTheme="minorEastAsia"/>
          <w:i/>
          <w:iCs/>
          <w:color w:val="70AD47" w:themeColor="accent6"/>
        </w:rPr>
        <w:t>s</w:t>
      </w:r>
      <w:r w:rsidR="001F4A4E" w:rsidRPr="00C8280F">
        <w:rPr>
          <w:rFonts w:eastAsiaTheme="minorEastAsia"/>
          <w:i/>
          <w:iCs/>
          <w:color w:val="70AD47" w:themeColor="accent6"/>
        </w:rPr>
        <w:t>tallet</w:t>
      </w:r>
      <w:r w:rsidR="001F4A4E">
        <w:rPr>
          <w:rFonts w:eastAsiaTheme="minorEastAsia"/>
        </w:rPr>
        <w:t>.</w:t>
      </w:r>
    </w:p>
    <w:p w14:paraId="07AC8A85" w14:textId="570F10AA" w:rsidR="0027501D" w:rsidRPr="00701664" w:rsidRDefault="001F4A4E" w:rsidP="00304743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Et konkret eksempel kunne være funktionen</w:t>
      </w:r>
    </w:p>
    <w:p w14:paraId="397335D9" w14:textId="6A80C303" w:rsidR="008155EB" w:rsidRPr="003F7002" w:rsidRDefault="003F7002" w:rsidP="00304743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5B9BD5" w:themeColor="accent5"/>
            </w:rPr>
            <m:t>1,5</m:t>
          </m:r>
          <m:r>
            <w:rPr>
              <w:rFonts w:ascii="Cambria Math" w:hAnsi="Cambria Math"/>
            </w:rPr>
            <m:t>x+</m:t>
          </m:r>
          <m:r>
            <w:rPr>
              <w:rFonts w:ascii="Cambria Math" w:hAnsi="Cambria Math"/>
              <w:color w:val="70AD47" w:themeColor="accent6"/>
            </w:rPr>
            <m:t>4</m:t>
          </m:r>
        </m:oMath>
      </m:oMathPara>
    </w:p>
    <w:p w14:paraId="12337430" w14:textId="3AB342EE" w:rsidR="001F4A4E" w:rsidRDefault="001F4A4E" w:rsidP="0030474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Her er </w:t>
      </w:r>
      <w:r w:rsidR="000D680D" w:rsidRPr="00213F26">
        <w:rPr>
          <w:rFonts w:eastAsiaTheme="minorEastAsia"/>
          <w:color w:val="5B9BD5" w:themeColor="accent5"/>
        </w:rPr>
        <w:t xml:space="preserve">stigningstallet </w:t>
      </w:r>
      <m:oMath>
        <m:r>
          <w:rPr>
            <w:rFonts w:ascii="Cambria Math" w:eastAsiaTheme="minorEastAsia" w:hAnsi="Cambria Math"/>
            <w:color w:val="5B9BD5" w:themeColor="accent5"/>
          </w:rPr>
          <m:t>a=1,5</m:t>
        </m:r>
      </m:oMath>
      <w:r w:rsidR="0099483C" w:rsidRPr="00213F26">
        <w:rPr>
          <w:rFonts w:eastAsiaTheme="minorEastAsia"/>
          <w:color w:val="5B9BD5" w:themeColor="accent5"/>
        </w:rPr>
        <w:t xml:space="preserve"> </w:t>
      </w:r>
      <w:r w:rsidR="0099483C">
        <w:rPr>
          <w:rFonts w:eastAsiaTheme="minorEastAsia"/>
        </w:rPr>
        <w:t xml:space="preserve">og </w:t>
      </w:r>
      <w:r w:rsidR="00643DD7" w:rsidRPr="00C8280F">
        <w:rPr>
          <w:rFonts w:eastAsiaTheme="minorEastAsia"/>
          <w:color w:val="70AD47" w:themeColor="accent6"/>
        </w:rPr>
        <w:t xml:space="preserve">skæringstallet </w:t>
      </w:r>
      <m:oMath>
        <m:r>
          <w:rPr>
            <w:rFonts w:ascii="Cambria Math" w:eastAsiaTheme="minorEastAsia" w:hAnsi="Cambria Math"/>
            <w:color w:val="70AD47" w:themeColor="accent6"/>
          </w:rPr>
          <m:t>b=4</m:t>
        </m:r>
      </m:oMath>
    </w:p>
    <w:p w14:paraId="50993ECC" w14:textId="1A36C7BC" w:rsidR="003F7002" w:rsidRDefault="00860CCD" w:rsidP="0030474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(</w:t>
      </w:r>
      <w:r w:rsidRPr="000043E6">
        <w:rPr>
          <w:rFonts w:eastAsiaTheme="minorEastAsia"/>
          <w:b/>
          <w:bCs/>
        </w:rPr>
        <w:t>Bemærk</w:t>
      </w:r>
      <w:r>
        <w:rPr>
          <w:rFonts w:eastAsiaTheme="minorEastAsia"/>
        </w:rPr>
        <w:t>: Der er</w:t>
      </w:r>
      <w:r w:rsidR="00B06B46">
        <w:rPr>
          <w:rFonts w:eastAsiaTheme="minorEastAsia"/>
        </w:rPr>
        <w:t xml:space="preserve"> her</w:t>
      </w:r>
      <w:r>
        <w:rPr>
          <w:rFonts w:eastAsiaTheme="minorEastAsia"/>
        </w:rPr>
        <w:t xml:space="preserve"> et usynligt gangetegn mellem </w:t>
      </w:r>
      <w:r w:rsidR="00B06B46" w:rsidRPr="00B06B46">
        <w:rPr>
          <w:rFonts w:eastAsiaTheme="minorEastAsia"/>
        </w:rPr>
        <w:t>1,5</w:t>
      </w:r>
      <w:r w:rsidR="00B06B46">
        <w:rPr>
          <w:rFonts w:eastAsiaTheme="minorEastAsia"/>
        </w:rPr>
        <w:t xml:space="preserve"> og </w:t>
      </w:r>
      <w:r w:rsidR="00B06B46" w:rsidRPr="00B06B46">
        <w:rPr>
          <w:rFonts w:eastAsiaTheme="minorEastAsia"/>
          <w:i/>
          <w:iCs/>
        </w:rPr>
        <w:t>x</w:t>
      </w:r>
      <w:r w:rsidR="00B06B46">
        <w:rPr>
          <w:rFonts w:eastAsiaTheme="minorEastAsia"/>
          <w:i/>
          <w:iCs/>
        </w:rPr>
        <w:t xml:space="preserve">, </w:t>
      </w:r>
      <w:r w:rsidR="00B06B46">
        <w:rPr>
          <w:rFonts w:eastAsiaTheme="minorEastAsia"/>
        </w:rPr>
        <w:t xml:space="preserve">men </w:t>
      </w:r>
      <w:r w:rsidR="00DE096E">
        <w:rPr>
          <w:rFonts w:eastAsiaTheme="minorEastAsia"/>
        </w:rPr>
        <w:t>det undlader man typisk at skrive).</w:t>
      </w:r>
    </w:p>
    <w:p w14:paraId="29F40B87" w14:textId="3C35B737" w:rsidR="00304743" w:rsidRDefault="00304743">
      <w:pPr>
        <w:rPr>
          <w:rFonts w:eastAsiaTheme="minorEastAsia"/>
        </w:rPr>
      </w:pPr>
    </w:p>
    <w:p w14:paraId="7B557258" w14:textId="77777777" w:rsidR="00453596" w:rsidRDefault="00453596">
      <w:pPr>
        <w:rPr>
          <w:rFonts w:eastAsiaTheme="minorEastAsia"/>
        </w:rPr>
      </w:pPr>
    </w:p>
    <w:p w14:paraId="640C1F94" w14:textId="77777777" w:rsidR="003278A7" w:rsidRDefault="003278A7">
      <w:pPr>
        <w:rPr>
          <w:rFonts w:eastAsiaTheme="minorEastAsia"/>
        </w:rPr>
      </w:pPr>
    </w:p>
    <w:p w14:paraId="4BC1E8CF" w14:textId="77777777" w:rsidR="003278A7" w:rsidRDefault="003278A7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4743" w14:paraId="0FB08F01" w14:textId="77777777" w:rsidTr="00304743">
        <w:tc>
          <w:tcPr>
            <w:tcW w:w="9628" w:type="dxa"/>
          </w:tcPr>
          <w:p w14:paraId="0B844895" w14:textId="2C31653C" w:rsidR="00304743" w:rsidRPr="00304743" w:rsidRDefault="00304743" w:rsidP="00304743">
            <w:pPr>
              <w:spacing w:after="160" w:line="360" w:lineRule="auto"/>
              <w:rPr>
                <w:rFonts w:eastAsiaTheme="minorEastAsia"/>
                <w:b/>
                <w:bCs/>
              </w:rPr>
            </w:pPr>
            <w:r w:rsidRPr="00304743">
              <w:rPr>
                <w:rFonts w:eastAsiaTheme="minorEastAsia"/>
                <w:b/>
                <w:bCs/>
              </w:rPr>
              <w:t>Info</w:t>
            </w:r>
            <w:r w:rsidR="00AB7705">
              <w:rPr>
                <w:rFonts w:eastAsiaTheme="minorEastAsia"/>
                <w:b/>
                <w:bCs/>
              </w:rPr>
              <w:t>-</w:t>
            </w:r>
            <w:r w:rsidRPr="00304743">
              <w:rPr>
                <w:rFonts w:eastAsiaTheme="minorEastAsia"/>
                <w:b/>
                <w:bCs/>
              </w:rPr>
              <w:t xml:space="preserve">boks: </w:t>
            </w:r>
            <w:r w:rsidRPr="00D41FDC">
              <w:rPr>
                <w:rFonts w:eastAsiaTheme="minorEastAsia"/>
                <w:b/>
                <w:bCs/>
                <w:color w:val="5B9BD5" w:themeColor="accent5"/>
              </w:rPr>
              <w:t>Stigningstallet</w:t>
            </w:r>
            <w:r w:rsidR="003F50A6">
              <w:rPr>
                <w:rFonts w:eastAsiaTheme="minorEastAsia"/>
                <w:b/>
                <w:bCs/>
                <w:color w:val="5B9BD5" w:themeColor="accent5"/>
              </w:rPr>
              <w:t xml:space="preserve"> (lineære funktioner)</w:t>
            </w:r>
          </w:p>
          <w:p w14:paraId="203B5943" w14:textId="77F9DADE" w:rsidR="00304743" w:rsidRDefault="00304743" w:rsidP="00304743">
            <w:pPr>
              <w:spacing w:after="16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 kalder </w:t>
            </w:r>
            <w:r w:rsidRPr="00666F68">
              <w:rPr>
                <w:rFonts w:eastAsiaTheme="minorEastAsia"/>
                <w:i/>
                <w:iCs/>
                <w:color w:val="5B9BD5" w:themeColor="accent5"/>
              </w:rPr>
              <w:t>a</w:t>
            </w:r>
            <w:r w:rsidRPr="00666F68">
              <w:rPr>
                <w:rFonts w:eastAsiaTheme="minorEastAsia"/>
                <w:color w:val="5B9BD5" w:themeColor="accent5"/>
              </w:rPr>
              <w:t xml:space="preserve"> </w:t>
            </w:r>
            <w:r>
              <w:rPr>
                <w:rFonts w:eastAsiaTheme="minorEastAsia"/>
              </w:rPr>
              <w:t xml:space="preserve">for </w:t>
            </w:r>
            <w:r w:rsidRPr="00666F68">
              <w:rPr>
                <w:rFonts w:eastAsiaTheme="minorEastAsia"/>
                <w:color w:val="5B9BD5" w:themeColor="accent5"/>
              </w:rPr>
              <w:t>stigningstallet</w:t>
            </w:r>
            <w:r w:rsidR="00C43126">
              <w:rPr>
                <w:rFonts w:eastAsiaTheme="minorEastAsia"/>
                <w:color w:val="5B9BD5" w:themeColor="accent5"/>
              </w:rPr>
              <w:t xml:space="preserve"> </w:t>
            </w:r>
            <w:r w:rsidR="00C43126" w:rsidRPr="00C43126">
              <w:rPr>
                <w:rFonts w:eastAsiaTheme="minorEastAsia"/>
              </w:rPr>
              <w:t>eller hældningstallet</w:t>
            </w:r>
            <w:r>
              <w:rPr>
                <w:rFonts w:eastAsiaTheme="minorEastAsia"/>
              </w:rPr>
              <w:t xml:space="preserve">, da det er dette tal der bestemmer, hvor meget funktionen stiger eller vokser, når værdien af </w:t>
            </w:r>
            <w:r>
              <w:rPr>
                <w:rFonts w:eastAsiaTheme="minorEastAsia"/>
                <w:i/>
                <w:iCs/>
              </w:rPr>
              <w:t>x</w:t>
            </w:r>
            <w:r>
              <w:rPr>
                <w:rFonts w:eastAsiaTheme="minorEastAsia"/>
              </w:rPr>
              <w:t xml:space="preserve"> ændres. Tallet har betydning for, hvordan grafen for funktionen ser ud</w:t>
            </w:r>
            <w:r w:rsidR="00C43126">
              <w:rPr>
                <w:rFonts w:eastAsiaTheme="minorEastAsia"/>
              </w:rPr>
              <w:t xml:space="preserve"> på følgende måde</w:t>
            </w:r>
            <w:r>
              <w:rPr>
                <w:rFonts w:eastAsiaTheme="minorEastAsia"/>
              </w:rPr>
              <w:t xml:space="preserve">: </w:t>
            </w:r>
          </w:p>
          <w:p w14:paraId="026961F4" w14:textId="7135D655" w:rsidR="00304743" w:rsidRPr="00DE3931" w:rsidRDefault="00304743" w:rsidP="00304743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Er </w:t>
            </w:r>
            <w:r w:rsidRPr="00666F68">
              <w:rPr>
                <w:rFonts w:eastAsiaTheme="minorEastAsia"/>
                <w:i/>
                <w:iCs/>
                <w:color w:val="5B9BD5" w:themeColor="accent5"/>
              </w:rPr>
              <w:t>a</w:t>
            </w:r>
            <w:r>
              <w:rPr>
                <w:rFonts w:eastAsiaTheme="minorEastAsia"/>
              </w:rPr>
              <w:t xml:space="preserve"> et positivt tal, så vil grafen være </w:t>
            </w:r>
            <w:r w:rsidRPr="00304743">
              <w:rPr>
                <w:rFonts w:eastAsiaTheme="minorEastAsia"/>
                <w:i/>
                <w:iCs/>
              </w:rPr>
              <w:t>voksende</w:t>
            </w:r>
            <w:r>
              <w:rPr>
                <w:rFonts w:eastAsiaTheme="minorEastAsia"/>
              </w:rPr>
              <w:t>,</w:t>
            </w:r>
            <w:r w:rsidR="00577963">
              <w:rPr>
                <w:rFonts w:eastAsiaTheme="minorEastAsia"/>
              </w:rPr>
              <w:t xml:space="preserve"> og</w:t>
            </w:r>
            <w:r>
              <w:rPr>
                <w:rFonts w:eastAsiaTheme="minorEastAsia"/>
              </w:rPr>
              <w:t xml:space="preserve"> er </w:t>
            </w:r>
            <w:r w:rsidRPr="00666F68">
              <w:rPr>
                <w:rFonts w:eastAsiaTheme="minorEastAsia"/>
                <w:i/>
                <w:iCs/>
                <w:color w:val="5B9BD5" w:themeColor="accent5"/>
              </w:rPr>
              <w:t>a</w:t>
            </w:r>
            <w:r>
              <w:rPr>
                <w:rFonts w:eastAsiaTheme="minorEastAsia"/>
              </w:rPr>
              <w:t xml:space="preserve"> et negativt tal, så vil grafen være </w:t>
            </w:r>
            <w:r w:rsidRPr="00304743">
              <w:rPr>
                <w:rFonts w:eastAsiaTheme="minorEastAsia"/>
                <w:i/>
                <w:iCs/>
              </w:rPr>
              <w:t>aftagende</w:t>
            </w:r>
            <w:r>
              <w:rPr>
                <w:rFonts w:eastAsiaTheme="minorEastAsia"/>
              </w:rPr>
              <w:t xml:space="preserve">. Desuden gælder, at hvis værdien af </w:t>
            </w:r>
            <w:r w:rsidRPr="00666F68">
              <w:rPr>
                <w:rFonts w:eastAsiaTheme="minorEastAsia"/>
                <w:i/>
                <w:iCs/>
                <w:color w:val="5B9BD5" w:themeColor="accent5"/>
              </w:rPr>
              <w:t>a</w:t>
            </w:r>
            <w:r>
              <w:rPr>
                <w:rFonts w:eastAsiaTheme="minorEastAsia"/>
              </w:rPr>
              <w:t xml:space="preserve"> er tæt på 0, så vil grafen være tilsvarende tæt på at være vandret, hvorimod grafen vil blive stadig stejlere, jo længere væk tallet kommer fra 0.</w:t>
            </w:r>
          </w:p>
          <w:p w14:paraId="2EE12E0E" w14:textId="77777777" w:rsidR="00304743" w:rsidRDefault="00304743">
            <w:pPr>
              <w:rPr>
                <w:rFonts w:eastAsiaTheme="minorEastAsia"/>
              </w:rPr>
            </w:pPr>
          </w:p>
        </w:tc>
      </w:tr>
    </w:tbl>
    <w:p w14:paraId="7B1F1A7A" w14:textId="5435AB28" w:rsidR="001B050E" w:rsidRDefault="001B050E">
      <w:pPr>
        <w:rPr>
          <w:rFonts w:eastAsiaTheme="minorEastAsia"/>
        </w:rPr>
      </w:pPr>
    </w:p>
    <w:p w14:paraId="2FBFB30C" w14:textId="77777777" w:rsidR="003278A7" w:rsidRDefault="003278A7" w:rsidP="00304743">
      <w:pPr>
        <w:spacing w:line="360" w:lineRule="auto"/>
        <w:rPr>
          <w:rFonts w:eastAsiaTheme="minorEastAsia"/>
        </w:rPr>
      </w:pPr>
    </w:p>
    <w:p w14:paraId="599F0824" w14:textId="77777777" w:rsidR="003278A7" w:rsidRPr="00DE3931" w:rsidRDefault="003278A7" w:rsidP="00304743">
      <w:pPr>
        <w:spacing w:line="360" w:lineRule="auto"/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4743" w14:paraId="6A295EC7" w14:textId="77777777" w:rsidTr="00304743">
        <w:tc>
          <w:tcPr>
            <w:tcW w:w="9628" w:type="dxa"/>
          </w:tcPr>
          <w:p w14:paraId="26A1213A" w14:textId="44B7FA0E" w:rsidR="00304743" w:rsidRPr="00304743" w:rsidRDefault="00304743" w:rsidP="00304743">
            <w:pPr>
              <w:spacing w:after="160" w:line="360" w:lineRule="auto"/>
              <w:rPr>
                <w:rFonts w:eastAsiaTheme="minorEastAsia"/>
                <w:b/>
                <w:bCs/>
              </w:rPr>
            </w:pPr>
            <w:r w:rsidRPr="00304743">
              <w:rPr>
                <w:rFonts w:eastAsiaTheme="minorEastAsia"/>
                <w:b/>
                <w:bCs/>
              </w:rPr>
              <w:lastRenderedPageBreak/>
              <w:t>Info</w:t>
            </w:r>
            <w:r w:rsidR="00AB7705">
              <w:rPr>
                <w:rFonts w:eastAsiaTheme="minorEastAsia"/>
                <w:b/>
                <w:bCs/>
              </w:rPr>
              <w:t>-</w:t>
            </w:r>
            <w:r w:rsidRPr="00304743">
              <w:rPr>
                <w:rFonts w:eastAsiaTheme="minorEastAsia"/>
                <w:b/>
                <w:bCs/>
              </w:rPr>
              <w:t xml:space="preserve">boks: </w:t>
            </w:r>
            <w:r w:rsidR="007528A1">
              <w:rPr>
                <w:rFonts w:eastAsiaTheme="minorEastAsia"/>
                <w:b/>
                <w:bCs/>
                <w:color w:val="70AD47" w:themeColor="accent6"/>
              </w:rPr>
              <w:t>Skæringstallet</w:t>
            </w:r>
            <w:r w:rsidR="003F50A6">
              <w:rPr>
                <w:rFonts w:eastAsiaTheme="minorEastAsia"/>
                <w:b/>
                <w:bCs/>
                <w:color w:val="70AD47" w:themeColor="accent6"/>
              </w:rPr>
              <w:t xml:space="preserve"> (lineære funktioner)</w:t>
            </w:r>
          </w:p>
          <w:p w14:paraId="0E84848A" w14:textId="483E464D" w:rsidR="00304743" w:rsidRPr="00D61275" w:rsidRDefault="00304743" w:rsidP="00304743">
            <w:pPr>
              <w:spacing w:after="16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 kalder </w:t>
            </w:r>
            <w:r w:rsidR="00F71280" w:rsidRPr="00D41FDC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>
              <w:rPr>
                <w:rFonts w:eastAsiaTheme="minorEastAsia"/>
              </w:rPr>
              <w:t xml:space="preserve"> for </w:t>
            </w:r>
            <w:r w:rsidR="00F71280" w:rsidRPr="00D41FDC">
              <w:rPr>
                <w:rFonts w:eastAsiaTheme="minorEastAsia"/>
                <w:color w:val="70AD47" w:themeColor="accent6"/>
              </w:rPr>
              <w:t>skæringstallet</w:t>
            </w:r>
            <w:r>
              <w:rPr>
                <w:rFonts w:eastAsiaTheme="minorEastAsia"/>
              </w:rPr>
              <w:t>, da det er dette tal der bestemmer, hvor</w:t>
            </w:r>
            <w:r w:rsidR="00F71280">
              <w:rPr>
                <w:rFonts w:eastAsiaTheme="minorEastAsia"/>
              </w:rPr>
              <w:t xml:space="preserve">henne </w:t>
            </w:r>
            <w:r>
              <w:rPr>
                <w:rFonts w:eastAsiaTheme="minorEastAsia"/>
              </w:rPr>
              <w:t>funktion</w:t>
            </w:r>
            <w:r w:rsidR="00F71280">
              <w:rPr>
                <w:rFonts w:eastAsiaTheme="minorEastAsia"/>
              </w:rPr>
              <w:t xml:space="preserve">s graf vil skære </w:t>
            </w:r>
            <w:r w:rsidR="00F71280">
              <w:rPr>
                <w:rFonts w:eastAsiaTheme="minorEastAsia"/>
                <w:i/>
                <w:iCs/>
              </w:rPr>
              <w:t>y</w:t>
            </w:r>
            <w:r w:rsidR="00F71280">
              <w:rPr>
                <w:rFonts w:eastAsiaTheme="minorEastAsia"/>
              </w:rPr>
              <w:t>-akse</w:t>
            </w:r>
            <w:r w:rsidR="006D0E54">
              <w:rPr>
                <w:rFonts w:eastAsiaTheme="minorEastAsia"/>
              </w:rPr>
              <w:t>n</w:t>
            </w:r>
            <w:r w:rsidR="00F71280">
              <w:rPr>
                <w:rFonts w:eastAsiaTheme="minorEastAsia"/>
              </w:rPr>
              <w:t xml:space="preserve"> i koordinatsystemet.</w:t>
            </w:r>
            <w:r>
              <w:rPr>
                <w:rFonts w:eastAsiaTheme="minorEastAsia"/>
              </w:rPr>
              <w:t xml:space="preserve"> </w:t>
            </w:r>
            <w:r w:rsidR="00AF2315">
              <w:rPr>
                <w:rFonts w:eastAsiaTheme="minorEastAsia"/>
              </w:rPr>
              <w:t xml:space="preserve">Dette skyldes, at </w:t>
            </w:r>
            <w:r w:rsidR="00FB6BC5">
              <w:rPr>
                <w:rFonts w:eastAsiaTheme="minorEastAsia"/>
              </w:rPr>
              <w:t xml:space="preserve">grafen for </w:t>
            </w:r>
            <w:r w:rsidR="00D61275" w:rsidRPr="00D61275">
              <w:rPr>
                <w:rFonts w:eastAsiaTheme="minorEastAsia"/>
                <w:u w:val="single"/>
              </w:rPr>
              <w:t>alle funktioner</w:t>
            </w:r>
            <w:r w:rsidR="00FB6BC5">
              <w:rPr>
                <w:rFonts w:eastAsiaTheme="minorEastAsia"/>
              </w:rPr>
              <w:t xml:space="preserve"> </w:t>
            </w:r>
            <w:r w:rsidR="00D61275">
              <w:rPr>
                <w:rFonts w:eastAsiaTheme="minorEastAsia"/>
              </w:rPr>
              <w:t>altid</w:t>
            </w:r>
            <w:r w:rsidR="00FB6BC5">
              <w:rPr>
                <w:rFonts w:eastAsiaTheme="minorEastAsia"/>
              </w:rPr>
              <w:t xml:space="preserve"> vil skære </w:t>
            </w:r>
            <w:r w:rsidR="00FB6BC5">
              <w:rPr>
                <w:rFonts w:eastAsiaTheme="minorEastAsia"/>
                <w:i/>
                <w:iCs/>
              </w:rPr>
              <w:t>y</w:t>
            </w:r>
            <w:r w:rsidR="00FB6BC5">
              <w:rPr>
                <w:rFonts w:eastAsiaTheme="minorEastAsia"/>
              </w:rPr>
              <w:t xml:space="preserve">-aksen </w:t>
            </w:r>
            <w:r w:rsidR="008B5067">
              <w:rPr>
                <w:rFonts w:eastAsiaTheme="minorEastAsia"/>
              </w:rPr>
              <w:t xml:space="preserve">i det punkt på grafen, hvor </w:t>
            </w:r>
            <m:oMath>
              <m:r>
                <w:rPr>
                  <w:rFonts w:ascii="Cambria Math" w:eastAsiaTheme="minorEastAsia" w:hAnsi="Cambria Math"/>
                </w:rPr>
                <m:t>x=0</m:t>
              </m:r>
            </m:oMath>
            <w:r w:rsidR="00D61275">
              <w:rPr>
                <w:rFonts w:eastAsiaTheme="minorEastAsia"/>
              </w:rPr>
              <w:t>.</w:t>
            </w:r>
            <w:r w:rsidR="00E54AEF">
              <w:rPr>
                <w:rFonts w:eastAsiaTheme="minorEastAsia"/>
              </w:rPr>
              <w:t xml:space="preserve"> Og da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r>
                <w:rPr>
                  <w:rFonts w:ascii="Cambria Math" w:eastAsiaTheme="minorEastAsia" w:hAnsi="Cambria Math"/>
                </w:rPr>
                <m:t>·0+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</m:oMath>
            <w:r w:rsidR="00EB6924" w:rsidRPr="00EB6924">
              <w:rPr>
                <w:rFonts w:eastAsiaTheme="minorEastAsia"/>
              </w:rPr>
              <w:t>,</w:t>
            </w:r>
            <w:r w:rsidR="00EB6924">
              <w:rPr>
                <w:rFonts w:eastAsiaTheme="minorEastAsia"/>
              </w:rPr>
              <w:t xml:space="preserve"> så vil dette punkt</w:t>
            </w:r>
            <w:r w:rsidR="009C0A48">
              <w:rPr>
                <w:rFonts w:eastAsiaTheme="minorEastAsia"/>
              </w:rPr>
              <w:t xml:space="preserve"> altid</w:t>
            </w:r>
            <w:r w:rsidR="00EB6924">
              <w:rPr>
                <w:rFonts w:eastAsiaTheme="minorEastAsia"/>
              </w:rPr>
              <w:t xml:space="preserve"> </w:t>
            </w:r>
            <w:r w:rsidR="009C0A48">
              <w:rPr>
                <w:rFonts w:eastAsiaTheme="minorEastAsia"/>
              </w:rPr>
              <w:t xml:space="preserve">have koordinatsættet </w:t>
            </w:r>
            <w:r w:rsidR="00EB6924">
              <w:rPr>
                <w:rFonts w:eastAsiaTheme="minorEastAsia"/>
                <w:color w:val="70AD47" w:themeColor="accent6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(0,  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  <m:r>
                <w:rPr>
                  <w:rFonts w:ascii="Cambria Math" w:eastAsiaTheme="minorEastAsia" w:hAnsi="Cambria Math"/>
                </w:rPr>
                <m:t>)</m:t>
              </m:r>
            </m:oMath>
            <w:r w:rsidR="009C0A48">
              <w:rPr>
                <w:rFonts w:eastAsiaTheme="minorEastAsia"/>
              </w:rPr>
              <w:t>.</w:t>
            </w:r>
          </w:p>
          <w:p w14:paraId="200E92FB" w14:textId="2D492EB8" w:rsidR="00304743" w:rsidRPr="007528A1" w:rsidRDefault="00304743" w:rsidP="00304743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Er </w:t>
            </w:r>
            <w:r w:rsidR="00F71280" w:rsidRPr="00D41FDC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>
              <w:rPr>
                <w:rFonts w:eastAsiaTheme="minorEastAsia"/>
              </w:rPr>
              <w:t xml:space="preserve"> et positivt tal, så vil grafen </w:t>
            </w:r>
            <w:r w:rsidR="00E10F11">
              <w:rPr>
                <w:rFonts w:eastAsiaTheme="minorEastAsia"/>
              </w:rPr>
              <w:t xml:space="preserve">skære </w:t>
            </w:r>
            <w:r w:rsidR="00E10F11">
              <w:rPr>
                <w:rFonts w:eastAsiaTheme="minorEastAsia"/>
                <w:i/>
                <w:iCs/>
              </w:rPr>
              <w:t>y</w:t>
            </w:r>
            <w:r w:rsidR="00E10F11">
              <w:rPr>
                <w:rFonts w:eastAsiaTheme="minorEastAsia"/>
                <w:i/>
                <w:iCs/>
              </w:rPr>
              <w:softHyphen/>
              <w:t>-</w:t>
            </w:r>
            <w:r w:rsidR="00E10F11">
              <w:rPr>
                <w:rFonts w:eastAsiaTheme="minorEastAsia"/>
              </w:rPr>
              <w:t xml:space="preserve">aksen over </w:t>
            </w:r>
            <w:r w:rsidR="00E10F11">
              <w:rPr>
                <w:rFonts w:eastAsiaTheme="minorEastAsia"/>
                <w:i/>
                <w:iCs/>
              </w:rPr>
              <w:t>x-</w:t>
            </w:r>
            <w:r w:rsidR="00E10F11">
              <w:rPr>
                <w:rFonts w:eastAsiaTheme="minorEastAsia"/>
              </w:rPr>
              <w:t xml:space="preserve">aksen. </w:t>
            </w:r>
            <w:r w:rsidR="00716712">
              <w:rPr>
                <w:rFonts w:eastAsiaTheme="minorEastAsia"/>
              </w:rPr>
              <w:t xml:space="preserve">Er </w:t>
            </w:r>
            <w:r w:rsidR="00716712" w:rsidRPr="00D41FDC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 w:rsidR="00716712">
              <w:rPr>
                <w:rFonts w:eastAsiaTheme="minorEastAsia"/>
              </w:rPr>
              <w:t xml:space="preserve"> omvendt et negativt tal, så vil grafen skære </w:t>
            </w:r>
            <w:r w:rsidR="00716712">
              <w:rPr>
                <w:rFonts w:eastAsiaTheme="minorEastAsia"/>
                <w:i/>
                <w:iCs/>
              </w:rPr>
              <w:t>y</w:t>
            </w:r>
            <w:r w:rsidR="00716712">
              <w:rPr>
                <w:rFonts w:eastAsiaTheme="minorEastAsia"/>
                <w:i/>
                <w:iCs/>
              </w:rPr>
              <w:softHyphen/>
              <w:t>-</w:t>
            </w:r>
            <w:r w:rsidR="00716712">
              <w:rPr>
                <w:rFonts w:eastAsiaTheme="minorEastAsia"/>
              </w:rPr>
              <w:t xml:space="preserve">aksen under </w:t>
            </w:r>
            <w:r w:rsidR="00716712">
              <w:rPr>
                <w:rFonts w:eastAsiaTheme="minorEastAsia"/>
                <w:i/>
                <w:iCs/>
              </w:rPr>
              <w:t>x-</w:t>
            </w:r>
            <w:r w:rsidR="00716712">
              <w:rPr>
                <w:rFonts w:eastAsiaTheme="minorEastAsia"/>
              </w:rPr>
              <w:t xml:space="preserve">aksen. Er </w:t>
            </w:r>
            <w:r w:rsidR="008C32CE" w:rsidRPr="00D41FDC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 w:rsidR="008C32CE">
              <w:rPr>
                <w:rFonts w:eastAsiaTheme="minorEastAsia"/>
              </w:rPr>
              <w:t xml:space="preserve"> lig med 0, så vil grafen skære </w:t>
            </w:r>
            <w:r w:rsidR="007528A1">
              <w:rPr>
                <w:rFonts w:eastAsiaTheme="minorEastAsia"/>
                <w:i/>
                <w:iCs/>
              </w:rPr>
              <w:t>y</w:t>
            </w:r>
            <w:r w:rsidR="007528A1">
              <w:rPr>
                <w:rFonts w:eastAsiaTheme="minorEastAsia"/>
              </w:rPr>
              <w:t xml:space="preserve">-aksen i skæringspunktet mellem </w:t>
            </w:r>
            <w:r w:rsidR="007528A1">
              <w:rPr>
                <w:rFonts w:eastAsiaTheme="minorEastAsia"/>
                <w:i/>
                <w:iCs/>
              </w:rPr>
              <w:t>y</w:t>
            </w:r>
            <w:r w:rsidR="007528A1">
              <w:rPr>
                <w:rFonts w:eastAsiaTheme="minorEastAsia"/>
              </w:rPr>
              <w:t xml:space="preserve">-aksen og </w:t>
            </w:r>
            <w:r w:rsidR="007528A1">
              <w:rPr>
                <w:rFonts w:eastAsiaTheme="minorEastAsia"/>
                <w:i/>
                <w:iCs/>
              </w:rPr>
              <w:t>x</w:t>
            </w:r>
            <w:r w:rsidR="007528A1">
              <w:rPr>
                <w:rFonts w:eastAsiaTheme="minorEastAsia"/>
              </w:rPr>
              <w:t>-aksen.</w:t>
            </w:r>
          </w:p>
        </w:tc>
      </w:tr>
    </w:tbl>
    <w:p w14:paraId="65EAD3C9" w14:textId="77777777" w:rsidR="003278A7" w:rsidRDefault="003278A7" w:rsidP="00AB7705">
      <w:pPr>
        <w:spacing w:line="480" w:lineRule="auto"/>
        <w:rPr>
          <w:rFonts w:eastAsiaTheme="minorEastAsia"/>
        </w:rPr>
      </w:pPr>
    </w:p>
    <w:p w14:paraId="355356BC" w14:textId="03AB83C5" w:rsidR="005B4CDD" w:rsidRDefault="005B4CDD" w:rsidP="00AB7705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Kigger vi på grafen </w:t>
      </w:r>
      <w:r w:rsidR="00AF2315">
        <w:rPr>
          <w:rFonts w:eastAsiaTheme="minorEastAsia"/>
        </w:rPr>
        <w:t xml:space="preserve">for funktionen, </w:t>
      </w:r>
      <w:r w:rsidR="002E1AD2">
        <w:rPr>
          <w:rFonts w:eastAsiaTheme="minorEastAsia"/>
        </w:rPr>
        <w:t xml:space="preserve">så ser vi, at den skærer </w:t>
      </w:r>
      <w:r w:rsidR="002E1AD2">
        <w:rPr>
          <w:rFonts w:eastAsiaTheme="minorEastAsia"/>
          <w:i/>
          <w:iCs/>
        </w:rPr>
        <w:t>y</w:t>
      </w:r>
      <w:r w:rsidR="002E1AD2">
        <w:rPr>
          <w:rFonts w:eastAsiaTheme="minorEastAsia"/>
        </w:rPr>
        <w:t xml:space="preserve">-aksen i punktet </w:t>
      </w:r>
      <m:oMath>
        <m:r>
          <w:rPr>
            <w:rFonts w:ascii="Cambria Math" w:eastAsiaTheme="minorEastAsia" w:hAnsi="Cambria Math"/>
          </w:rPr>
          <m:t>(0,  4)</m:t>
        </m:r>
      </m:oMath>
      <w:r w:rsidR="002E1AD2">
        <w:rPr>
          <w:rFonts w:eastAsiaTheme="minorEastAsia"/>
        </w:rPr>
        <w:t>. Dette skyldes, at</w:t>
      </w:r>
    </w:p>
    <w:p w14:paraId="17AAF5E5" w14:textId="317B9FCB" w:rsidR="002E1AD2" w:rsidRPr="00987CBC" w:rsidRDefault="00987CBC" w:rsidP="00AB7705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5B9BD5" w:themeColor="accent5"/>
            </w:rPr>
            <m:t>1,5</m:t>
          </m:r>
          <m:r>
            <w:rPr>
              <w:rFonts w:ascii="Cambria Math" w:eastAsiaTheme="minorEastAsia" w:hAnsi="Cambria Math"/>
            </w:rPr>
            <m:t>·0+</m:t>
          </m:r>
          <m:r>
            <w:rPr>
              <w:rFonts w:ascii="Cambria Math" w:eastAsiaTheme="minorEastAsia" w:hAnsi="Cambria Math"/>
              <w:color w:val="70AD47" w:themeColor="accent6"/>
            </w:rPr>
            <m:t>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70AD47" w:themeColor="accent6"/>
            </w:rPr>
            <m:t>4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01DD2442" w14:textId="4F1CC6C6" w:rsidR="00987CBC" w:rsidRPr="002E1AD2" w:rsidRDefault="00987CBC" w:rsidP="00AB7705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hvilket </w:t>
      </w:r>
      <w:r w:rsidR="0058156A">
        <w:rPr>
          <w:rFonts w:eastAsiaTheme="minorEastAsia"/>
        </w:rPr>
        <w:t xml:space="preserve">netop svarer til punktet </w:t>
      </w:r>
      <m:oMath>
        <m:r>
          <w:rPr>
            <w:rFonts w:ascii="Cambria Math" w:eastAsiaTheme="minorEastAsia" w:hAnsi="Cambria Math"/>
          </w:rPr>
          <m:t>(0,  4)</m:t>
        </m:r>
      </m:oMath>
      <w:r w:rsidR="0058156A"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x=0</m:t>
        </m:r>
      </m:oMath>
      <w:r w:rsidR="0058156A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y=4</m:t>
        </m:r>
      </m:oMath>
      <w:r w:rsidR="0058156A">
        <w:rPr>
          <w:rFonts w:eastAsiaTheme="minorEastAsia"/>
        </w:rPr>
        <w:t>.</w:t>
      </w:r>
    </w:p>
    <w:p w14:paraId="7BA78955" w14:textId="77777777" w:rsidR="0058156A" w:rsidRDefault="003F7002" w:rsidP="0058156A">
      <w:pPr>
        <w:keepNext/>
        <w:jc w:val="center"/>
      </w:pPr>
      <w:r w:rsidRPr="003F7002">
        <w:rPr>
          <w:noProof/>
        </w:rPr>
        <w:drawing>
          <wp:inline distT="0" distB="0" distL="0" distR="0" wp14:anchorId="035DB47B" wp14:editId="3CE19525">
            <wp:extent cx="3054507" cy="314341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4507" cy="314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AAF3" w14:textId="54436B04" w:rsidR="003F7002" w:rsidRPr="00AD7858" w:rsidRDefault="0058156A" w:rsidP="0058156A">
      <w:pPr>
        <w:pStyle w:val="Billedtekst"/>
        <w:jc w:val="center"/>
        <w:rPr>
          <w:sz w:val="16"/>
          <w:szCs w:val="16"/>
        </w:rPr>
      </w:pPr>
      <w:r w:rsidRPr="00AD7858">
        <w:rPr>
          <w:sz w:val="16"/>
          <w:szCs w:val="16"/>
        </w:rPr>
        <w:t xml:space="preserve">Figur </w:t>
      </w:r>
      <w:r w:rsidRPr="00AD7858">
        <w:rPr>
          <w:sz w:val="16"/>
          <w:szCs w:val="16"/>
        </w:rPr>
        <w:fldChar w:fldCharType="begin"/>
      </w:r>
      <w:r w:rsidRPr="00AD7858">
        <w:rPr>
          <w:sz w:val="16"/>
          <w:szCs w:val="16"/>
        </w:rPr>
        <w:instrText xml:space="preserve"> SEQ Figur \* ARABIC </w:instrText>
      </w:r>
      <w:r w:rsidRPr="00AD7858">
        <w:rPr>
          <w:sz w:val="16"/>
          <w:szCs w:val="16"/>
        </w:rPr>
        <w:fldChar w:fldCharType="separate"/>
      </w:r>
      <w:r w:rsidR="00356C0D">
        <w:rPr>
          <w:noProof/>
          <w:sz w:val="16"/>
          <w:szCs w:val="16"/>
        </w:rPr>
        <w:t>1</w:t>
      </w:r>
      <w:r w:rsidRPr="00AD7858">
        <w:rPr>
          <w:sz w:val="16"/>
          <w:szCs w:val="16"/>
        </w:rPr>
        <w:fldChar w:fldCharType="end"/>
      </w:r>
      <w:r w:rsidR="00356C0D">
        <w:rPr>
          <w:sz w:val="16"/>
          <w:szCs w:val="16"/>
        </w:rPr>
        <w:t>:</w:t>
      </w:r>
      <w:r w:rsidRPr="00AD7858">
        <w:rPr>
          <w:sz w:val="16"/>
          <w:szCs w:val="16"/>
        </w:rPr>
        <w:t xml:space="preserve"> Graf for funktionen </w:t>
      </w:r>
      <m:oMath>
        <m:r>
          <w:rPr>
            <w:rFonts w:ascii="Cambria Math" w:hAnsi="Cambria Math"/>
            <w:sz w:val="16"/>
            <w:szCs w:val="16"/>
          </w:rPr>
          <m:t>f(x)=1,5x+4</m:t>
        </m:r>
      </m:oMath>
      <w:r w:rsidRPr="00AD7858">
        <w:rPr>
          <w:sz w:val="16"/>
          <w:szCs w:val="16"/>
        </w:rPr>
        <w:t xml:space="preserve"> med indtegnede punkter</w:t>
      </w:r>
    </w:p>
    <w:p w14:paraId="0278F6CD" w14:textId="77777777" w:rsidR="005B4CDD" w:rsidRDefault="005B4CDD" w:rsidP="00CF3441"/>
    <w:p w14:paraId="59E38E9A" w14:textId="03D73AD8" w:rsidR="007F3213" w:rsidRDefault="00F42936" w:rsidP="00BA0966">
      <w:pPr>
        <w:spacing w:line="360" w:lineRule="auto"/>
      </w:pPr>
      <w:r>
        <w:t xml:space="preserve">Vi ser også, at grafen </w:t>
      </w:r>
      <w:r w:rsidR="008D0013">
        <w:t xml:space="preserve">vokser med </w:t>
      </w:r>
      <w:r w:rsidR="008D0013" w:rsidRPr="00366617">
        <w:rPr>
          <w:u w:val="single"/>
        </w:rPr>
        <w:t>samme hældning</w:t>
      </w:r>
      <w:r w:rsidR="008D0013">
        <w:t xml:space="preserve"> på hele grafen: Når </w:t>
      </w:r>
      <w:r w:rsidR="009C0170">
        <w:t xml:space="preserve">værdien af </w:t>
      </w:r>
      <w:r w:rsidR="009C0170">
        <w:rPr>
          <w:i/>
          <w:iCs/>
        </w:rPr>
        <w:t>x</w:t>
      </w:r>
      <w:r w:rsidR="009C0170">
        <w:t xml:space="preserve"> vokser med 1</w:t>
      </w:r>
      <w:r w:rsidR="00F33D7F">
        <w:t xml:space="preserve"> (dvs. vi går 1 ud </w:t>
      </w:r>
      <w:r w:rsidR="00662B36">
        <w:t>ad</w:t>
      </w:r>
      <w:r w:rsidR="00F33D7F">
        <w:t xml:space="preserve"> </w:t>
      </w:r>
      <w:r w:rsidR="00F33D7F">
        <w:rPr>
          <w:i/>
          <w:iCs/>
        </w:rPr>
        <w:t>x</w:t>
      </w:r>
      <w:r w:rsidR="00F33D7F">
        <w:t>-aksen)</w:t>
      </w:r>
      <w:r w:rsidR="009C0170">
        <w:t xml:space="preserve">, så </w:t>
      </w:r>
      <w:r w:rsidR="005D2586">
        <w:t xml:space="preserve">vokser værdien af </w:t>
      </w:r>
      <w:r w:rsidR="005D2586">
        <w:rPr>
          <w:i/>
          <w:iCs/>
        </w:rPr>
        <w:t>y</w:t>
      </w:r>
      <w:r w:rsidR="005D2586">
        <w:t xml:space="preserve"> med </w:t>
      </w:r>
      <w:r w:rsidR="007F3213" w:rsidRPr="007F3213">
        <w:rPr>
          <w:color w:val="5B9BD5" w:themeColor="accent5"/>
        </w:rPr>
        <w:t xml:space="preserve">stigningstallet </w:t>
      </w:r>
      <w:r w:rsidR="005D2586" w:rsidRPr="005D2586">
        <w:rPr>
          <w:color w:val="5B9BD5" w:themeColor="accent5"/>
        </w:rPr>
        <w:t>1,5</w:t>
      </w:r>
      <w:r w:rsidR="009C0170">
        <w:t xml:space="preserve"> </w:t>
      </w:r>
      <w:r w:rsidR="00F33D7F">
        <w:t>(dvs. vi går 1,5 op</w:t>
      </w:r>
      <w:r w:rsidR="00DB4F51">
        <w:t xml:space="preserve"> </w:t>
      </w:r>
      <w:r w:rsidR="00662B36">
        <w:t xml:space="preserve">ad </w:t>
      </w:r>
      <w:r w:rsidR="00662B36">
        <w:rPr>
          <w:i/>
          <w:iCs/>
        </w:rPr>
        <w:t>y</w:t>
      </w:r>
      <w:r w:rsidR="00662B36">
        <w:t>-aksen)</w:t>
      </w:r>
      <w:r w:rsidR="007F3213">
        <w:t>.</w:t>
      </w:r>
      <w:r w:rsidR="009A6F9E">
        <w:t xml:space="preserve"> </w:t>
      </w:r>
      <w:r w:rsidR="009A6F9E" w:rsidRPr="009A6F9E">
        <w:rPr>
          <w:i/>
          <w:iCs/>
        </w:rPr>
        <w:t>Det er denne egenskab der kendetegner lineær vækst.</w:t>
      </w:r>
    </w:p>
    <w:p w14:paraId="1C425682" w14:textId="77777777" w:rsidR="007F3213" w:rsidRDefault="007F3213" w:rsidP="00BA0966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>Koordinatsættene til punkterne på grafen kan findes med følgende udregninger:</w:t>
      </w:r>
    </w:p>
    <w:p w14:paraId="5841DF2D" w14:textId="77777777" w:rsidR="007F3213" w:rsidRDefault="007F3213" w:rsidP="00BA0966">
      <w:pPr>
        <w:spacing w:line="360" w:lineRule="auto"/>
        <w:rPr>
          <w:rFonts w:eastAsiaTheme="minorEastAsia"/>
        </w:rPr>
      </w:pPr>
    </w:p>
    <w:p w14:paraId="54739544" w14:textId="70743DFB" w:rsidR="00FE6F85" w:rsidRDefault="00FE6F85" w:rsidP="00BA0966">
      <w:pPr>
        <w:spacing w:line="360" w:lineRule="auto"/>
        <w:rPr>
          <w:rFonts w:ascii="Cambria Math" w:eastAsiaTheme="minorEastAsia" w:hAnsi="Cambria Math"/>
          <w:oMath/>
        </w:rPr>
        <w:sectPr w:rsidR="00FE6F85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8D80387" w14:textId="35791692" w:rsidR="00643DD7" w:rsidRDefault="00643DD7" w:rsidP="00BA0966">
      <w:p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5B9BD5" w:themeColor="accent5"/>
          </w:rPr>
          <m:t>1,5</m:t>
        </m:r>
        <m:r>
          <w:rPr>
            <w:rFonts w:ascii="Cambria Math" w:eastAsiaTheme="minorEastAsia" w:hAnsi="Cambria Math"/>
          </w:rPr>
          <m:t>·1+</m:t>
        </m:r>
        <m:r>
          <w:rPr>
            <w:rFonts w:ascii="Cambria Math" w:eastAsiaTheme="minorEastAsia" w:hAnsi="Cambria Math"/>
            <w:color w:val="70AD47" w:themeColor="accent6"/>
          </w:rPr>
          <m:t>4</m:t>
        </m:r>
        <m:r>
          <w:rPr>
            <w:rFonts w:ascii="Cambria Math" w:eastAsiaTheme="minorEastAsia" w:hAnsi="Cambria Math"/>
          </w:rPr>
          <m:t>=1,5+4=5,5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720C30F9" w14:textId="2359350A" w:rsidR="00643DD7" w:rsidRPr="006D625C" w:rsidRDefault="00643DD7" w:rsidP="00BA0966">
      <w:p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5B9BD5" w:themeColor="accent5"/>
          </w:rPr>
          <m:t>1,5</m:t>
        </m:r>
        <m:r>
          <w:rPr>
            <w:rFonts w:ascii="Cambria Math" w:hAnsi="Cambria Math"/>
          </w:rPr>
          <m:t>·2+</m:t>
        </m:r>
        <m:r>
          <w:rPr>
            <w:rFonts w:ascii="Cambria Math" w:hAnsi="Cambria Math"/>
            <w:color w:val="70AD47" w:themeColor="accent6"/>
          </w:rPr>
          <m:t>4</m:t>
        </m:r>
        <m:r>
          <w:rPr>
            <w:rFonts w:ascii="Cambria Math" w:hAnsi="Cambria Math"/>
          </w:rPr>
          <m:t>=3+4=7</m:t>
        </m:r>
      </m:oMath>
      <w:r>
        <w:rPr>
          <w:rFonts w:eastAsiaTheme="minorEastAsia"/>
        </w:rPr>
        <w:tab/>
        <w:t xml:space="preserve"> </w:t>
      </w:r>
    </w:p>
    <w:p w14:paraId="58BFC5FA" w14:textId="54D69AE3" w:rsidR="00643DD7" w:rsidRDefault="00643DD7" w:rsidP="00BA0966">
      <w:pPr>
        <w:spacing w:line="360" w:lineRule="auto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5B9BD5" w:themeColor="accent5"/>
          </w:rPr>
          <m:t>1,5</m:t>
        </m:r>
        <m:r>
          <w:rPr>
            <w:rFonts w:ascii="Cambria Math" w:hAnsi="Cambria Math"/>
          </w:rPr>
          <m:t>·3+</m:t>
        </m:r>
        <m:r>
          <w:rPr>
            <w:rFonts w:ascii="Cambria Math" w:hAnsi="Cambria Math"/>
            <w:color w:val="70AD47" w:themeColor="accent6"/>
          </w:rPr>
          <m:t>4</m:t>
        </m:r>
        <m:r>
          <w:rPr>
            <w:rFonts w:ascii="Cambria Math" w:hAnsi="Cambria Math"/>
          </w:rPr>
          <m:t>=4,5+4=8,5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3643B48B" w14:textId="3D45B90F" w:rsidR="00643DD7" w:rsidRDefault="00643DD7" w:rsidP="00BA0966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hvilket svarer til punktet (1</w:t>
      </w:r>
      <w:r w:rsidR="00C36E61">
        <w:rPr>
          <w:rFonts w:eastAsiaTheme="minorEastAsia"/>
        </w:rPr>
        <w:t>;</w:t>
      </w:r>
      <w:r>
        <w:rPr>
          <w:rFonts w:eastAsiaTheme="minorEastAsia"/>
        </w:rPr>
        <w:t xml:space="preserve"> </w:t>
      </w:r>
      <w:r w:rsidR="00C36E61">
        <w:rPr>
          <w:rFonts w:eastAsiaTheme="minorEastAsia"/>
        </w:rPr>
        <w:t xml:space="preserve"> 5,5</w:t>
      </w:r>
      <w:r>
        <w:rPr>
          <w:rFonts w:eastAsiaTheme="minorEastAsia"/>
        </w:rPr>
        <w:t>)</w:t>
      </w:r>
    </w:p>
    <w:p w14:paraId="5E721914" w14:textId="4A657E67" w:rsidR="00643DD7" w:rsidRDefault="00643DD7" w:rsidP="00BA0966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hvilket svarer til punktet (2,</w:t>
      </w:r>
      <w:r w:rsidR="000275F0">
        <w:rPr>
          <w:rFonts w:eastAsiaTheme="minorEastAsia"/>
        </w:rPr>
        <w:t xml:space="preserve">  7</w:t>
      </w:r>
      <w:r>
        <w:rPr>
          <w:rFonts w:eastAsiaTheme="minorEastAsia"/>
        </w:rPr>
        <w:t>)</w:t>
      </w:r>
    </w:p>
    <w:p w14:paraId="5A38F346" w14:textId="79FDEE33" w:rsidR="00643DD7" w:rsidRDefault="00643DD7" w:rsidP="00BA0966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hvilket svarer til punktet (3; </w:t>
      </w:r>
      <w:r w:rsidR="000275F0">
        <w:rPr>
          <w:rFonts w:eastAsiaTheme="minorEastAsia"/>
        </w:rPr>
        <w:t xml:space="preserve"> </w:t>
      </w:r>
      <w:r w:rsidR="00AB7705">
        <w:rPr>
          <w:rFonts w:eastAsiaTheme="minorEastAsia"/>
        </w:rPr>
        <w:t>8,5</w:t>
      </w:r>
      <w:r>
        <w:rPr>
          <w:rFonts w:eastAsiaTheme="minorEastAsia"/>
        </w:rPr>
        <w:t>)</w:t>
      </w:r>
    </w:p>
    <w:p w14:paraId="71323B0D" w14:textId="77777777" w:rsidR="00643DD7" w:rsidRDefault="00643DD7" w:rsidP="00643DD7">
      <w:pPr>
        <w:sectPr w:rsidR="00643DD7" w:rsidSect="00643DD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6D24D17" w14:textId="77777777" w:rsidR="006926DE" w:rsidRDefault="006926DE" w:rsidP="006D625C">
      <w:pPr>
        <w:jc w:val="center"/>
      </w:pPr>
    </w:p>
    <w:p w14:paraId="07967683" w14:textId="77777777" w:rsidR="006926DE" w:rsidRDefault="006926DE" w:rsidP="006D625C">
      <w:pPr>
        <w:pBdr>
          <w:bottom w:val="single" w:sz="12" w:space="1" w:color="auto"/>
        </w:pBdr>
        <w:jc w:val="center"/>
      </w:pPr>
    </w:p>
    <w:p w14:paraId="309D03D2" w14:textId="77777777" w:rsidR="003278A7" w:rsidRDefault="003278A7" w:rsidP="006926DE">
      <w:pPr>
        <w:spacing w:line="360" w:lineRule="auto"/>
        <w:jc w:val="both"/>
        <w:rPr>
          <w:rFonts w:eastAsiaTheme="minorEastAsia"/>
          <w:b/>
          <w:bCs/>
          <w:sz w:val="32"/>
          <w:szCs w:val="32"/>
        </w:rPr>
      </w:pPr>
    </w:p>
    <w:p w14:paraId="6F013853" w14:textId="7EF16A0F" w:rsidR="006926DE" w:rsidRDefault="006926DE" w:rsidP="00C4561D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b/>
          <w:bCs/>
          <w:sz w:val="32"/>
          <w:szCs w:val="32"/>
        </w:rPr>
        <w:t>E</w:t>
      </w:r>
      <w:r w:rsidRPr="00AB7C80">
        <w:rPr>
          <w:rFonts w:eastAsiaTheme="minorEastAsia"/>
          <w:b/>
          <w:bCs/>
        </w:rPr>
        <w:t>ksponentielle</w:t>
      </w:r>
      <w:r w:rsidRPr="005B4CDD">
        <w:rPr>
          <w:rFonts w:eastAsiaTheme="minorEastAsia"/>
          <w:b/>
          <w:bCs/>
        </w:rPr>
        <w:t xml:space="preserve"> funktioner</w:t>
      </w:r>
      <w:r>
        <w:rPr>
          <w:rFonts w:eastAsiaTheme="minorEastAsia"/>
        </w:rPr>
        <w:t xml:space="preserve"> er på formen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70AD47" w:themeColor="accent6"/>
          </w:rPr>
          <m:t>b</m:t>
        </m:r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color w:val="BF8F00" w:themeColor="accent4" w:themeShade="BF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. Vi kalder her </w:t>
      </w:r>
      <w:r w:rsidRPr="00C73303">
        <w:rPr>
          <w:rFonts w:eastAsiaTheme="minorEastAsia"/>
          <w:i/>
          <w:iCs/>
          <w:color w:val="BF8F00" w:themeColor="accent4" w:themeShade="BF"/>
        </w:rPr>
        <w:t>a</w:t>
      </w:r>
      <w:r>
        <w:rPr>
          <w:rFonts w:eastAsiaTheme="minorEastAsia"/>
        </w:rPr>
        <w:t xml:space="preserve"> for </w:t>
      </w:r>
      <w:r w:rsidR="006273B3" w:rsidRPr="00C73303">
        <w:rPr>
          <w:rFonts w:eastAsiaTheme="minorEastAsia"/>
          <w:i/>
          <w:iCs/>
          <w:color w:val="BF8F00" w:themeColor="accent4" w:themeShade="BF"/>
        </w:rPr>
        <w:t>fremskrivningsfaktoren</w:t>
      </w:r>
      <w:r w:rsidRPr="00213F26">
        <w:rPr>
          <w:rFonts w:eastAsiaTheme="minorEastAsia"/>
          <w:color w:val="5B9BD5" w:themeColor="accent5"/>
        </w:rPr>
        <w:t xml:space="preserve"> </w:t>
      </w:r>
      <w:r>
        <w:rPr>
          <w:rFonts w:eastAsiaTheme="minorEastAsia"/>
        </w:rPr>
        <w:t xml:space="preserve">og </w:t>
      </w:r>
      <w:r w:rsidRPr="00C8280F">
        <w:rPr>
          <w:rFonts w:eastAsiaTheme="minorEastAsia"/>
          <w:i/>
          <w:iCs/>
          <w:color w:val="70AD47" w:themeColor="accent6"/>
        </w:rPr>
        <w:t>b</w:t>
      </w:r>
      <w:r>
        <w:rPr>
          <w:rFonts w:eastAsiaTheme="minorEastAsia"/>
        </w:rPr>
        <w:t xml:space="preserve"> for </w:t>
      </w:r>
      <w:r w:rsidRPr="00C8280F">
        <w:rPr>
          <w:rFonts w:eastAsiaTheme="minorEastAsia"/>
          <w:i/>
          <w:iCs/>
          <w:color w:val="70AD47" w:themeColor="accent6"/>
        </w:rPr>
        <w:t>skæringstallet</w:t>
      </w:r>
      <w:r>
        <w:rPr>
          <w:rFonts w:eastAsiaTheme="minorEastAsia"/>
        </w:rPr>
        <w:t>.</w:t>
      </w:r>
      <w:r w:rsidR="00DA316E">
        <w:rPr>
          <w:rFonts w:eastAsiaTheme="minorEastAsia"/>
        </w:rPr>
        <w:t xml:space="preserve"> (</w:t>
      </w:r>
      <w:r w:rsidR="00DA316E" w:rsidRPr="00453596">
        <w:rPr>
          <w:rFonts w:eastAsiaTheme="minorEastAsia"/>
          <w:b/>
          <w:bCs/>
        </w:rPr>
        <w:t>Bemærk</w:t>
      </w:r>
      <w:r w:rsidR="00453596">
        <w:rPr>
          <w:rFonts w:eastAsiaTheme="minorEastAsia"/>
        </w:rPr>
        <w:t>: J</w:t>
      </w:r>
      <w:r w:rsidR="00BD7C92">
        <w:rPr>
          <w:rFonts w:eastAsiaTheme="minorEastAsia"/>
        </w:rPr>
        <w:t>eg bruger samme farvekode for</w:t>
      </w:r>
      <w:r w:rsidR="007F7176">
        <w:rPr>
          <w:rFonts w:eastAsiaTheme="minorEastAsia"/>
        </w:rPr>
        <w:t xml:space="preserve"> konstanten</w:t>
      </w:r>
      <w:r w:rsidR="00BD7C92">
        <w:rPr>
          <w:rFonts w:eastAsiaTheme="minorEastAsia"/>
        </w:rPr>
        <w:t xml:space="preserve"> </w:t>
      </w:r>
      <w:r w:rsidR="00BD7C92" w:rsidRPr="002E636C">
        <w:rPr>
          <w:rFonts w:eastAsiaTheme="minorEastAsia"/>
          <w:i/>
          <w:iCs/>
          <w:color w:val="70AD47" w:themeColor="accent6"/>
        </w:rPr>
        <w:t>b</w:t>
      </w:r>
      <w:r w:rsidR="007F7176">
        <w:rPr>
          <w:rFonts w:eastAsiaTheme="minorEastAsia"/>
          <w:i/>
          <w:iCs/>
          <w:color w:val="70AD47" w:themeColor="accent6"/>
        </w:rPr>
        <w:t xml:space="preserve"> </w:t>
      </w:r>
      <w:r w:rsidR="007F7176" w:rsidRPr="007F7176">
        <w:rPr>
          <w:rFonts w:eastAsiaTheme="minorEastAsia"/>
        </w:rPr>
        <w:t>i forskriften for</w:t>
      </w:r>
      <w:r w:rsidR="007F7176">
        <w:rPr>
          <w:rFonts w:eastAsiaTheme="minorEastAsia"/>
        </w:rPr>
        <w:t xml:space="preserve"> eksponentielle punkter </w:t>
      </w:r>
      <w:r w:rsidR="002E636C">
        <w:rPr>
          <w:rFonts w:eastAsiaTheme="minorEastAsia"/>
        </w:rPr>
        <w:t>som jeg gjorde for</w:t>
      </w:r>
      <w:r w:rsidR="00F27613">
        <w:rPr>
          <w:rFonts w:eastAsiaTheme="minorEastAsia"/>
        </w:rPr>
        <w:t xml:space="preserve"> konstanten</w:t>
      </w:r>
      <w:r w:rsidR="002E636C" w:rsidRPr="002E636C">
        <w:rPr>
          <w:rFonts w:eastAsiaTheme="minorEastAsia"/>
          <w:i/>
          <w:iCs/>
        </w:rPr>
        <w:t xml:space="preserve"> </w:t>
      </w:r>
      <w:r w:rsidR="002E636C" w:rsidRPr="002E636C">
        <w:rPr>
          <w:rFonts w:eastAsiaTheme="minorEastAsia"/>
          <w:i/>
          <w:iCs/>
          <w:color w:val="70AD47" w:themeColor="accent6"/>
        </w:rPr>
        <w:t>b</w:t>
      </w:r>
      <w:r w:rsidR="002E636C">
        <w:rPr>
          <w:rFonts w:eastAsiaTheme="minorEastAsia"/>
          <w:i/>
          <w:iCs/>
          <w:color w:val="70AD47" w:themeColor="accent6"/>
        </w:rPr>
        <w:t xml:space="preserve"> </w:t>
      </w:r>
      <w:r w:rsidR="002E636C">
        <w:rPr>
          <w:rFonts w:eastAsiaTheme="minorEastAsia"/>
        </w:rPr>
        <w:t>i afsnittet om lineære funktioner</w:t>
      </w:r>
      <w:r w:rsidR="00C4561D">
        <w:rPr>
          <w:rFonts w:eastAsiaTheme="minorEastAsia"/>
        </w:rPr>
        <w:t>, da disse</w:t>
      </w:r>
      <w:r w:rsidR="00490C59">
        <w:rPr>
          <w:rFonts w:eastAsiaTheme="minorEastAsia"/>
        </w:rPr>
        <w:t xml:space="preserve"> tal</w:t>
      </w:r>
      <w:r w:rsidR="004936BE">
        <w:rPr>
          <w:rFonts w:eastAsiaTheme="minorEastAsia"/>
        </w:rPr>
        <w:t xml:space="preserve"> i modsætningen </w:t>
      </w:r>
      <w:r w:rsidR="004936BE" w:rsidRPr="00B07F47">
        <w:rPr>
          <w:rFonts w:eastAsiaTheme="minorEastAsia"/>
          <w:i/>
          <w:iCs/>
        </w:rPr>
        <w:t>a</w:t>
      </w:r>
      <w:r w:rsidR="00C4561D">
        <w:rPr>
          <w:rFonts w:eastAsiaTheme="minorEastAsia"/>
        </w:rPr>
        <w:t xml:space="preserve"> </w:t>
      </w:r>
      <w:r w:rsidR="00B07F47">
        <w:rPr>
          <w:rFonts w:eastAsiaTheme="minorEastAsia"/>
        </w:rPr>
        <w:t>skal</w:t>
      </w:r>
      <w:r w:rsidR="00490C59">
        <w:rPr>
          <w:rFonts w:eastAsiaTheme="minorEastAsia"/>
        </w:rPr>
        <w:t xml:space="preserve"> </w:t>
      </w:r>
      <w:r w:rsidR="00453596">
        <w:rPr>
          <w:rFonts w:eastAsiaTheme="minorEastAsia"/>
        </w:rPr>
        <w:t>”</w:t>
      </w:r>
      <w:r w:rsidR="00490C59">
        <w:rPr>
          <w:rFonts w:eastAsiaTheme="minorEastAsia"/>
        </w:rPr>
        <w:t>tolkes</w:t>
      </w:r>
      <w:r w:rsidR="00453596">
        <w:rPr>
          <w:rFonts w:eastAsiaTheme="minorEastAsia"/>
        </w:rPr>
        <w:t>”</w:t>
      </w:r>
      <w:r w:rsidR="00490C59">
        <w:rPr>
          <w:rFonts w:eastAsiaTheme="minorEastAsia"/>
        </w:rPr>
        <w:t xml:space="preserve"> på mere eller mindre samme måde</w:t>
      </w:r>
      <w:r w:rsidR="00C4561D">
        <w:rPr>
          <w:rFonts w:eastAsiaTheme="minorEastAsia"/>
        </w:rPr>
        <w:t>)</w:t>
      </w:r>
      <w:r w:rsidR="007423A2">
        <w:rPr>
          <w:rFonts w:eastAsiaTheme="minorEastAsia"/>
        </w:rPr>
        <w:t>.</w:t>
      </w:r>
    </w:p>
    <w:p w14:paraId="1D9287C0" w14:textId="77777777" w:rsidR="00490C59" w:rsidRDefault="00490C59" w:rsidP="00C4561D">
      <w:pPr>
        <w:spacing w:line="360" w:lineRule="auto"/>
        <w:jc w:val="both"/>
        <w:rPr>
          <w:rFonts w:eastAsiaTheme="minorEastAsia"/>
        </w:rPr>
      </w:pPr>
    </w:p>
    <w:p w14:paraId="402F729B" w14:textId="3FC716DA" w:rsidR="00490C59" w:rsidRPr="00701664" w:rsidRDefault="00490C59" w:rsidP="00C4561D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>Et konkret eksempel kunne være funktionen</w:t>
      </w:r>
    </w:p>
    <w:p w14:paraId="3B25DA97" w14:textId="3CEF6E03" w:rsidR="009B52BC" w:rsidRPr="003F7002" w:rsidRDefault="006926DE" w:rsidP="006926DE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70AD47" w:themeColor="accent6"/>
            </w:rPr>
            <m:t>4</m:t>
          </m:r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color w:val="BF8F00" w:themeColor="accent4" w:themeShade="BF"/>
                </w:rPr>
                <m:t>1,5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14:paraId="4D87AC71" w14:textId="4991547F" w:rsidR="00B777C6" w:rsidRDefault="00B777C6" w:rsidP="00B777C6">
      <w:pPr>
        <w:spacing w:line="360" w:lineRule="auto"/>
        <w:rPr>
          <w:rFonts w:eastAsiaTheme="minorEastAsia"/>
          <w:color w:val="70AD47" w:themeColor="accent6"/>
        </w:rPr>
      </w:pPr>
      <w:r>
        <w:rPr>
          <w:rFonts w:eastAsiaTheme="minorEastAsia"/>
        </w:rPr>
        <w:t xml:space="preserve">Her er </w:t>
      </w:r>
      <w:r w:rsidRPr="00B777C6">
        <w:rPr>
          <w:rFonts w:eastAsiaTheme="minorEastAsia"/>
          <w:color w:val="BF8F00" w:themeColor="accent4" w:themeShade="BF"/>
        </w:rPr>
        <w:t xml:space="preserve">fremskrivningsfaktoren </w:t>
      </w:r>
      <m:oMath>
        <m:r>
          <w:rPr>
            <w:rFonts w:ascii="Cambria Math" w:eastAsiaTheme="minorEastAsia" w:hAnsi="Cambria Math"/>
            <w:color w:val="BF8F00" w:themeColor="accent4" w:themeShade="BF"/>
          </w:rPr>
          <m:t>a=1,5</m:t>
        </m:r>
      </m:oMath>
      <w:r w:rsidRPr="00B777C6">
        <w:rPr>
          <w:rFonts w:eastAsiaTheme="minorEastAsia"/>
          <w:color w:val="BF8F00" w:themeColor="accent4" w:themeShade="BF"/>
        </w:rPr>
        <w:t xml:space="preserve"> </w:t>
      </w:r>
      <w:r>
        <w:rPr>
          <w:rFonts w:eastAsiaTheme="minorEastAsia"/>
        </w:rPr>
        <w:t xml:space="preserve">og </w:t>
      </w:r>
      <w:r w:rsidRPr="00C8280F">
        <w:rPr>
          <w:rFonts w:eastAsiaTheme="minorEastAsia"/>
          <w:color w:val="70AD47" w:themeColor="accent6"/>
        </w:rPr>
        <w:t xml:space="preserve">skæringstallet </w:t>
      </w:r>
      <m:oMath>
        <m:r>
          <w:rPr>
            <w:rFonts w:ascii="Cambria Math" w:eastAsiaTheme="minorEastAsia" w:hAnsi="Cambria Math"/>
            <w:color w:val="70AD47" w:themeColor="accent6"/>
          </w:rPr>
          <m:t>b=4</m:t>
        </m:r>
      </m:oMath>
    </w:p>
    <w:p w14:paraId="5ABFE493" w14:textId="77777777" w:rsidR="008271FB" w:rsidRDefault="008271FB" w:rsidP="00B777C6">
      <w:pPr>
        <w:spacing w:line="360" w:lineRule="auto"/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0A6" w14:paraId="76E6E39B" w14:textId="77777777" w:rsidTr="002959DA">
        <w:tc>
          <w:tcPr>
            <w:tcW w:w="9628" w:type="dxa"/>
          </w:tcPr>
          <w:p w14:paraId="36AFA6C6" w14:textId="1AE70432" w:rsidR="003F50A6" w:rsidRPr="003F50A6" w:rsidRDefault="003F50A6" w:rsidP="002959DA">
            <w:pPr>
              <w:spacing w:after="160" w:line="360" w:lineRule="auto"/>
              <w:rPr>
                <w:rFonts w:eastAsiaTheme="minorEastAsia"/>
                <w:b/>
                <w:bCs/>
              </w:rPr>
            </w:pPr>
            <w:r w:rsidRPr="00304743">
              <w:rPr>
                <w:rFonts w:eastAsiaTheme="minorEastAsia"/>
                <w:b/>
                <w:bCs/>
              </w:rPr>
              <w:t>Info</w:t>
            </w:r>
            <w:r>
              <w:rPr>
                <w:rFonts w:eastAsiaTheme="minorEastAsia"/>
                <w:b/>
                <w:bCs/>
              </w:rPr>
              <w:t>-</w:t>
            </w:r>
            <w:r w:rsidRPr="00304743">
              <w:rPr>
                <w:rFonts w:eastAsiaTheme="minorEastAsia"/>
                <w:b/>
                <w:bCs/>
              </w:rPr>
              <w:t xml:space="preserve">boks: </w:t>
            </w:r>
            <w:r w:rsidRPr="003F50A6">
              <w:rPr>
                <w:rFonts w:eastAsiaTheme="minorEastAsia"/>
                <w:b/>
                <w:bCs/>
                <w:color w:val="BF8F00" w:themeColor="accent4" w:themeShade="BF"/>
              </w:rPr>
              <w:t>Fremskrivningsfaktoren</w:t>
            </w:r>
            <w:r>
              <w:rPr>
                <w:rFonts w:eastAsiaTheme="minorEastAsia"/>
                <w:b/>
                <w:bCs/>
                <w:color w:val="BF8F00" w:themeColor="accent4" w:themeShade="BF"/>
              </w:rPr>
              <w:t xml:space="preserve"> (eksponentielle funktioner)</w:t>
            </w:r>
          </w:p>
          <w:p w14:paraId="0B9DD2B9" w14:textId="57EEC757" w:rsidR="003F50A6" w:rsidRDefault="003F50A6" w:rsidP="002959DA">
            <w:pPr>
              <w:spacing w:after="16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 kalder </w:t>
            </w:r>
            <w:r w:rsidRPr="00B03F61">
              <w:rPr>
                <w:rFonts w:eastAsiaTheme="minorEastAsia"/>
                <w:i/>
                <w:iCs/>
                <w:color w:val="BF8F00" w:themeColor="accent4" w:themeShade="BF"/>
              </w:rPr>
              <w:t>a</w:t>
            </w:r>
            <w:r w:rsidRPr="00666F68">
              <w:rPr>
                <w:rFonts w:eastAsiaTheme="minorEastAsia"/>
                <w:color w:val="5B9BD5" w:themeColor="accent5"/>
              </w:rPr>
              <w:t xml:space="preserve"> </w:t>
            </w:r>
            <w:r>
              <w:rPr>
                <w:rFonts w:eastAsiaTheme="minorEastAsia"/>
              </w:rPr>
              <w:t xml:space="preserve">for </w:t>
            </w:r>
            <w:r w:rsidR="00B03F61" w:rsidRPr="00B03F61">
              <w:rPr>
                <w:rFonts w:eastAsiaTheme="minorEastAsia"/>
                <w:color w:val="BF8F00" w:themeColor="accent4" w:themeShade="BF"/>
              </w:rPr>
              <w:t>fremskrivningsfaktoren</w:t>
            </w:r>
            <w:r>
              <w:rPr>
                <w:rFonts w:eastAsiaTheme="minorEastAsia"/>
              </w:rPr>
              <w:t>, da det er dette tal der bestemmer, hvor meget</w:t>
            </w:r>
            <w:r w:rsidR="00103717">
              <w:rPr>
                <w:rFonts w:eastAsiaTheme="minorEastAsia"/>
              </w:rPr>
              <w:t xml:space="preserve"> konstanten </w:t>
            </w:r>
            <w:r w:rsidR="00103717" w:rsidRPr="00103717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 w:rsidR="00103717">
              <w:rPr>
                <w:rFonts w:eastAsiaTheme="minorEastAsia"/>
              </w:rPr>
              <w:t xml:space="preserve"> </w:t>
            </w:r>
            <w:r w:rsidR="008E75F7">
              <w:rPr>
                <w:rFonts w:eastAsiaTheme="minorEastAsia"/>
                <w:i/>
                <w:iCs/>
              </w:rPr>
              <w:t>”fremskrives med”</w:t>
            </w:r>
            <w:r w:rsidR="00272186">
              <w:rPr>
                <w:rFonts w:eastAsiaTheme="minorEastAsia"/>
                <w:i/>
                <w:iCs/>
              </w:rPr>
              <w:t xml:space="preserve">, </w:t>
            </w:r>
            <w:r w:rsidR="00272186">
              <w:rPr>
                <w:rFonts w:eastAsiaTheme="minorEastAsia"/>
              </w:rPr>
              <w:t xml:space="preserve">når værdien af </w:t>
            </w:r>
            <w:r>
              <w:rPr>
                <w:rFonts w:eastAsiaTheme="minorEastAsia"/>
                <w:i/>
                <w:iCs/>
              </w:rPr>
              <w:t>x</w:t>
            </w:r>
            <w:r>
              <w:rPr>
                <w:rFonts w:eastAsiaTheme="minorEastAsia"/>
              </w:rPr>
              <w:t xml:space="preserve"> </w:t>
            </w:r>
            <w:r w:rsidR="007A2E2C">
              <w:rPr>
                <w:rFonts w:eastAsiaTheme="minorEastAsia"/>
              </w:rPr>
              <w:t>vokser</w:t>
            </w:r>
            <w:r>
              <w:rPr>
                <w:rFonts w:eastAsiaTheme="minorEastAsia"/>
              </w:rPr>
              <w:t xml:space="preserve">. </w:t>
            </w:r>
            <w:r w:rsidR="00113668">
              <w:rPr>
                <w:rFonts w:eastAsiaTheme="minorEastAsia"/>
              </w:rPr>
              <w:t>Tallet</w:t>
            </w:r>
            <w:r w:rsidR="007A2E2C">
              <w:rPr>
                <w:rFonts w:eastAsiaTheme="minorEastAsia"/>
              </w:rPr>
              <w:t xml:space="preserve"> </w:t>
            </w:r>
            <w:r w:rsidR="00BE5ACA">
              <w:rPr>
                <w:rFonts w:eastAsiaTheme="minorEastAsia"/>
              </w:rPr>
              <w:t xml:space="preserve">bestemmer desuden om grafen er </w:t>
            </w:r>
            <w:r w:rsidR="00D71AC2">
              <w:rPr>
                <w:rFonts w:eastAsiaTheme="minorEastAsia"/>
              </w:rPr>
              <w:t>voksende eller aftagende</w:t>
            </w:r>
            <w:r w:rsidR="00BE5ACA">
              <w:rPr>
                <w:rFonts w:eastAsiaTheme="minorEastAsia"/>
              </w:rPr>
              <w:t xml:space="preserve"> på følgende vis</w:t>
            </w:r>
            <w:r w:rsidR="00D71AC2">
              <w:rPr>
                <w:rFonts w:eastAsiaTheme="minorEastAsia"/>
              </w:rPr>
              <w:t>:</w:t>
            </w:r>
          </w:p>
          <w:p w14:paraId="40A9C00D" w14:textId="01246C9C" w:rsidR="003F50A6" w:rsidRPr="003A32F1" w:rsidRDefault="003F50A6" w:rsidP="002959DA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Er </w:t>
            </w:r>
            <w:r w:rsidRPr="00A44A55">
              <w:rPr>
                <w:rFonts w:eastAsiaTheme="minorEastAsia"/>
                <w:i/>
                <w:iCs/>
                <w:color w:val="BF8F00" w:themeColor="accent4" w:themeShade="BF"/>
              </w:rPr>
              <w:t>a</w:t>
            </w:r>
            <w:r>
              <w:rPr>
                <w:rFonts w:eastAsiaTheme="minorEastAsia"/>
              </w:rPr>
              <w:t xml:space="preserve"> </w:t>
            </w:r>
            <w:r w:rsidR="00A44A55">
              <w:rPr>
                <w:rFonts w:eastAsiaTheme="minorEastAsia"/>
              </w:rPr>
              <w:t xml:space="preserve">større end 1 (dvs. </w:t>
            </w:r>
            <m:oMath>
              <m:r>
                <w:rPr>
                  <w:rFonts w:ascii="Cambria Math" w:eastAsiaTheme="minorEastAsia" w:hAnsi="Cambria Math"/>
                  <w:color w:val="BF8F00" w:themeColor="accent4" w:themeShade="BF"/>
                </w:rPr>
                <m:t>a</m:t>
              </m:r>
              <m:r>
                <w:rPr>
                  <w:rFonts w:ascii="Cambria Math" w:eastAsiaTheme="minorEastAsia" w:hAnsi="Cambria Math"/>
                </w:rPr>
                <m:t>&gt;1</m:t>
              </m:r>
            </m:oMath>
            <w:r w:rsidR="00A44A55">
              <w:rPr>
                <w:rFonts w:eastAsiaTheme="minorEastAsia"/>
              </w:rPr>
              <w:t>)</w:t>
            </w:r>
            <w:r>
              <w:rPr>
                <w:rFonts w:eastAsiaTheme="minorEastAsia"/>
              </w:rPr>
              <w:t xml:space="preserve">, så vil grafen være </w:t>
            </w:r>
            <w:r w:rsidRPr="00304743">
              <w:rPr>
                <w:rFonts w:eastAsiaTheme="minorEastAsia"/>
                <w:i/>
                <w:iCs/>
              </w:rPr>
              <w:t>voksende</w:t>
            </w:r>
            <w:r>
              <w:rPr>
                <w:rFonts w:eastAsiaTheme="minorEastAsia"/>
              </w:rPr>
              <w:t>,</w:t>
            </w:r>
            <w:r w:rsidR="00D4464E">
              <w:rPr>
                <w:rFonts w:eastAsiaTheme="minorEastAsia"/>
              </w:rPr>
              <w:t xml:space="preserve"> og hvis </w:t>
            </w:r>
            <w:r w:rsidR="00D4464E" w:rsidRPr="00D4464E">
              <w:rPr>
                <w:rFonts w:eastAsiaTheme="minorEastAsia"/>
                <w:i/>
                <w:iCs/>
                <w:color w:val="BF8F00" w:themeColor="accent4" w:themeShade="BF"/>
              </w:rPr>
              <w:t>a</w:t>
            </w:r>
            <w:r w:rsidR="00D4464E">
              <w:rPr>
                <w:rFonts w:eastAsiaTheme="minorEastAsia"/>
              </w:rPr>
              <w:t xml:space="preserve"> er mindre end 1 (dvs. </w:t>
            </w:r>
            <m:oMath>
              <m:r>
                <w:rPr>
                  <w:rFonts w:ascii="Cambria Math" w:eastAsiaTheme="minorEastAsia" w:hAnsi="Cambria Math"/>
                  <w:color w:val="BF8F00" w:themeColor="accent4" w:themeShade="BF"/>
                </w:rPr>
                <m:t>a</m:t>
              </m:r>
              <m:r>
                <w:rPr>
                  <w:rFonts w:ascii="Cambria Math" w:eastAsiaTheme="minorEastAsia" w:hAnsi="Cambria Math"/>
                </w:rPr>
                <m:t>&lt;1</m:t>
              </m:r>
            </m:oMath>
            <w:r w:rsidR="00D4464E">
              <w:rPr>
                <w:rFonts w:eastAsiaTheme="minorEastAsia"/>
              </w:rPr>
              <w:t>)</w:t>
            </w:r>
            <w:r>
              <w:rPr>
                <w:rFonts w:eastAsiaTheme="minorEastAsia"/>
              </w:rPr>
              <w:t xml:space="preserve">, så vil grafen være </w:t>
            </w:r>
            <w:r w:rsidRPr="00304743">
              <w:rPr>
                <w:rFonts w:eastAsiaTheme="minorEastAsia"/>
                <w:i/>
                <w:iCs/>
              </w:rPr>
              <w:t>aftagende</w:t>
            </w:r>
            <w:r>
              <w:rPr>
                <w:rFonts w:eastAsiaTheme="minorEastAsia"/>
              </w:rPr>
              <w:t xml:space="preserve">. </w:t>
            </w:r>
            <w:r w:rsidR="008C31D7">
              <w:rPr>
                <w:rFonts w:eastAsiaTheme="minorEastAsia"/>
              </w:rPr>
              <w:t>Bemærk</w:t>
            </w:r>
            <w:r w:rsidR="00A83D12">
              <w:rPr>
                <w:rFonts w:eastAsiaTheme="minorEastAsia"/>
              </w:rPr>
              <w:t>,</w:t>
            </w:r>
            <w:r w:rsidR="008C31D7">
              <w:rPr>
                <w:rFonts w:eastAsiaTheme="minorEastAsia"/>
              </w:rPr>
              <w:t xml:space="preserve"> at</w:t>
            </w:r>
            <w:r w:rsidR="00BE5ACA">
              <w:rPr>
                <w:rFonts w:eastAsiaTheme="minorEastAsia"/>
              </w:rPr>
              <w:t xml:space="preserve"> det gælder for eksponentielle funktioner, at </w:t>
            </w:r>
            <w:r w:rsidR="003A32F1" w:rsidRPr="00CC0CD5">
              <w:rPr>
                <w:rFonts w:eastAsiaTheme="minorEastAsia"/>
                <w:i/>
                <w:iCs/>
                <w:color w:val="BF8F00" w:themeColor="accent4" w:themeShade="BF"/>
              </w:rPr>
              <w:t>a</w:t>
            </w:r>
            <w:r w:rsidR="003A32F1">
              <w:rPr>
                <w:rFonts w:eastAsiaTheme="minorEastAsia"/>
              </w:rPr>
              <w:t xml:space="preserve"> hverken kan være negativ </w:t>
            </w:r>
            <w:r w:rsidR="00CC0CD5">
              <w:rPr>
                <w:rFonts w:eastAsiaTheme="minorEastAsia"/>
              </w:rPr>
              <w:t xml:space="preserve">eller lig med 0 (dvs. </w:t>
            </w:r>
            <m:oMath>
              <m:r>
                <w:rPr>
                  <w:rFonts w:ascii="Cambria Math" w:eastAsiaTheme="minorEastAsia" w:hAnsi="Cambria Math"/>
                  <w:color w:val="BF8F00" w:themeColor="accent4" w:themeShade="BF"/>
                </w:rPr>
                <m:t>a</m:t>
              </m:r>
              <m:r>
                <w:rPr>
                  <w:rFonts w:ascii="Cambria Math" w:eastAsiaTheme="minorEastAsia" w:hAnsi="Cambria Math"/>
                </w:rPr>
                <m:t>&gt;0</m:t>
              </m:r>
            </m:oMath>
            <w:r w:rsidR="00A83D12">
              <w:rPr>
                <w:rFonts w:eastAsiaTheme="minorEastAsia"/>
                <w:iCs/>
              </w:rPr>
              <w:t>)</w:t>
            </w:r>
          </w:p>
          <w:p w14:paraId="4B397914" w14:textId="77777777" w:rsidR="003F50A6" w:rsidRDefault="003F50A6" w:rsidP="002959DA">
            <w:pPr>
              <w:rPr>
                <w:rFonts w:eastAsiaTheme="minorEastAsia"/>
              </w:rPr>
            </w:pPr>
          </w:p>
        </w:tc>
      </w:tr>
    </w:tbl>
    <w:p w14:paraId="35E3966F" w14:textId="77777777" w:rsidR="00490C59" w:rsidRPr="00DE3931" w:rsidRDefault="00490C59" w:rsidP="003F50A6">
      <w:pPr>
        <w:spacing w:line="360" w:lineRule="auto"/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50A6" w14:paraId="6ABE5C94" w14:textId="77777777" w:rsidTr="002959DA">
        <w:tc>
          <w:tcPr>
            <w:tcW w:w="9628" w:type="dxa"/>
          </w:tcPr>
          <w:p w14:paraId="50862431" w14:textId="391ACE52" w:rsidR="003F50A6" w:rsidRPr="00304743" w:rsidRDefault="003F50A6" w:rsidP="002959DA">
            <w:pPr>
              <w:spacing w:after="160" w:line="360" w:lineRule="auto"/>
              <w:rPr>
                <w:rFonts w:eastAsiaTheme="minorEastAsia"/>
                <w:b/>
                <w:bCs/>
              </w:rPr>
            </w:pPr>
            <w:r w:rsidRPr="00304743">
              <w:rPr>
                <w:rFonts w:eastAsiaTheme="minorEastAsia"/>
                <w:b/>
                <w:bCs/>
              </w:rPr>
              <w:lastRenderedPageBreak/>
              <w:t>Info</w:t>
            </w:r>
            <w:r>
              <w:rPr>
                <w:rFonts w:eastAsiaTheme="minorEastAsia"/>
                <w:b/>
                <w:bCs/>
              </w:rPr>
              <w:t>-</w:t>
            </w:r>
            <w:r w:rsidRPr="00304743">
              <w:rPr>
                <w:rFonts w:eastAsiaTheme="minorEastAsia"/>
                <w:b/>
                <w:bCs/>
              </w:rPr>
              <w:t xml:space="preserve">boks: </w:t>
            </w:r>
            <w:r>
              <w:rPr>
                <w:rFonts w:eastAsiaTheme="minorEastAsia"/>
                <w:b/>
                <w:bCs/>
                <w:color w:val="70AD47" w:themeColor="accent6"/>
              </w:rPr>
              <w:t>Skæringstallet (eksponentielle funktioner)</w:t>
            </w:r>
          </w:p>
          <w:p w14:paraId="49BF4ADA" w14:textId="4F3173FF" w:rsidR="005023F6" w:rsidRDefault="003F50A6" w:rsidP="002959DA">
            <w:pPr>
              <w:spacing w:after="16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 kalder </w:t>
            </w:r>
            <w:r w:rsidRPr="00D41FDC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>
              <w:rPr>
                <w:rFonts w:eastAsiaTheme="minorEastAsia"/>
              </w:rPr>
              <w:t xml:space="preserve"> for </w:t>
            </w:r>
            <w:r w:rsidRPr="00D41FDC">
              <w:rPr>
                <w:rFonts w:eastAsiaTheme="minorEastAsia"/>
                <w:color w:val="70AD47" w:themeColor="accent6"/>
              </w:rPr>
              <w:t>skæringstallet</w:t>
            </w:r>
            <w:r w:rsidR="00A83D12">
              <w:rPr>
                <w:rFonts w:eastAsiaTheme="minorEastAsia"/>
                <w:color w:val="70AD47" w:themeColor="accent6"/>
              </w:rPr>
              <w:t xml:space="preserve"> </w:t>
            </w:r>
            <w:r w:rsidR="00A83D12" w:rsidRPr="00A83D12">
              <w:rPr>
                <w:rFonts w:eastAsiaTheme="minorEastAsia"/>
              </w:rPr>
              <w:t>eller begyndelsesværdien</w:t>
            </w:r>
            <w:r>
              <w:rPr>
                <w:rFonts w:eastAsiaTheme="minorEastAsia"/>
              </w:rPr>
              <w:t>, da det er dette tal der bestemmer, hvor funktion</w:t>
            </w:r>
            <w:r w:rsidR="00565291">
              <w:rPr>
                <w:rFonts w:eastAsiaTheme="minorEastAsia"/>
              </w:rPr>
              <w:t>en</w:t>
            </w:r>
            <w:r>
              <w:rPr>
                <w:rFonts w:eastAsiaTheme="minorEastAsia"/>
              </w:rPr>
              <w:t xml:space="preserve">s graf vil skære </w:t>
            </w:r>
            <w:r>
              <w:rPr>
                <w:rFonts w:eastAsiaTheme="minorEastAsia"/>
                <w:i/>
                <w:iCs/>
              </w:rPr>
              <w:t>y</w:t>
            </w:r>
            <w:r>
              <w:rPr>
                <w:rFonts w:eastAsiaTheme="minorEastAsia"/>
              </w:rPr>
              <w:t xml:space="preserve">-aksen i koordinatsystemet. Dette skyldes, at grafen for </w:t>
            </w:r>
            <w:r w:rsidRPr="00D61275">
              <w:rPr>
                <w:rFonts w:eastAsiaTheme="minorEastAsia"/>
                <w:u w:val="single"/>
              </w:rPr>
              <w:t>alle funktioner</w:t>
            </w:r>
            <w:r>
              <w:rPr>
                <w:rFonts w:eastAsiaTheme="minorEastAsia"/>
              </w:rPr>
              <w:t xml:space="preserve"> altid vil skære </w:t>
            </w:r>
            <w:r>
              <w:rPr>
                <w:rFonts w:eastAsiaTheme="minorEastAsia"/>
                <w:i/>
                <w:iCs/>
              </w:rPr>
              <w:t>y</w:t>
            </w:r>
            <w:r>
              <w:rPr>
                <w:rFonts w:eastAsiaTheme="minorEastAsia"/>
              </w:rPr>
              <w:t xml:space="preserve">-aksen </w:t>
            </w:r>
            <w:r w:rsidR="00952EBA">
              <w:rPr>
                <w:rFonts w:eastAsiaTheme="minorEastAsia"/>
              </w:rPr>
              <w:t>i punktet</w:t>
            </w:r>
            <w:r>
              <w:rPr>
                <w:rFonts w:eastAsiaTheme="minorEastAsia"/>
              </w:rPr>
              <w:t xml:space="preserve"> hvor </w:t>
            </w:r>
            <m:oMath>
              <m:r>
                <w:rPr>
                  <w:rFonts w:ascii="Cambria Math" w:eastAsiaTheme="minorEastAsia" w:hAnsi="Cambria Math"/>
                </w:rPr>
                <m:t>x=0</m:t>
              </m:r>
            </m:oMath>
            <w:r>
              <w:rPr>
                <w:rFonts w:eastAsiaTheme="minorEastAsia"/>
              </w:rPr>
              <w:t xml:space="preserve">. Og da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  <m:r>
                <w:rPr>
                  <w:rFonts w:ascii="Cambria Math" w:eastAsiaTheme="minorEastAsia" w:hAnsi="Cambria Math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BF8F00" w:themeColor="accent4" w:themeShade="BF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b</m:t>
              </m:r>
              <m:r>
                <w:rPr>
                  <w:rFonts w:ascii="Cambria Math" w:eastAsiaTheme="minorEastAsia" w:hAnsi="Cambria Math"/>
                </w:rPr>
                <m:t>·1=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</m:oMath>
            <w:r w:rsidRPr="00EB6924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så vil dette punkt altid have koordinatsættet </w:t>
            </w:r>
            <w:r>
              <w:rPr>
                <w:rFonts w:eastAsiaTheme="minorEastAsia"/>
                <w:color w:val="70AD47" w:themeColor="accent6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(0, 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>.</w:t>
            </w:r>
            <w:r w:rsidR="005023F6">
              <w:rPr>
                <w:rFonts w:eastAsiaTheme="minorEastAsia"/>
              </w:rPr>
              <w:t xml:space="preserve">   </w:t>
            </w:r>
          </w:p>
          <w:p w14:paraId="0FAFEA5B" w14:textId="5278F5F6" w:rsidR="003F50A6" w:rsidRPr="00B03F61" w:rsidRDefault="00F71D71" w:rsidP="00C43126">
            <w:pPr>
              <w:spacing w:after="160"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eksponentielle funktioner vil </w:t>
            </w:r>
            <w:r w:rsidR="00AF7E6E" w:rsidRPr="00CF7CCE">
              <w:rPr>
                <w:rFonts w:eastAsiaTheme="minorEastAsia"/>
                <w:i/>
                <w:iCs/>
                <w:color w:val="70AD47" w:themeColor="accent6"/>
              </w:rPr>
              <w:t>b</w:t>
            </w:r>
            <w:r w:rsidR="00AF7E6E">
              <w:rPr>
                <w:rFonts w:eastAsiaTheme="minorEastAsia"/>
              </w:rPr>
              <w:t xml:space="preserve"> altid være et positivt tal</w:t>
            </w:r>
            <w:r w:rsidR="000105AA">
              <w:rPr>
                <w:rFonts w:eastAsiaTheme="minorEastAsia"/>
              </w:rPr>
              <w:t xml:space="preserve"> (dvs. </w:t>
            </w:r>
            <m:oMath>
              <m:r>
                <w:rPr>
                  <w:rFonts w:ascii="Cambria Math" w:eastAsiaTheme="minorEastAsia" w:hAnsi="Cambria Math"/>
                  <w:color w:val="70AD47" w:themeColor="accent6"/>
                </w:rPr>
                <m:t>b</m:t>
              </m:r>
              <m:r>
                <w:rPr>
                  <w:rFonts w:ascii="Cambria Math" w:eastAsiaTheme="minorEastAsia" w:hAnsi="Cambria Math"/>
                </w:rPr>
                <m:t>&gt;0</m:t>
              </m:r>
            </m:oMath>
            <w:r w:rsidR="00915635">
              <w:rPr>
                <w:rFonts w:eastAsiaTheme="minorEastAsia"/>
              </w:rPr>
              <w:t>)</w:t>
            </w:r>
            <w:r w:rsidR="00701561">
              <w:rPr>
                <w:rFonts w:eastAsiaTheme="minorEastAsia"/>
              </w:rPr>
              <w:t xml:space="preserve">. Derfor vil eksponentielle funktioner altid skære </w:t>
            </w:r>
            <w:r w:rsidR="00701561">
              <w:rPr>
                <w:rFonts w:eastAsiaTheme="minorEastAsia"/>
                <w:i/>
                <w:iCs/>
              </w:rPr>
              <w:t>y</w:t>
            </w:r>
            <w:r w:rsidR="00701561">
              <w:rPr>
                <w:rFonts w:eastAsiaTheme="minorEastAsia"/>
              </w:rPr>
              <w:t xml:space="preserve">-aksen over </w:t>
            </w:r>
            <w:r w:rsidR="00701561">
              <w:rPr>
                <w:rFonts w:eastAsiaTheme="minorEastAsia"/>
                <w:i/>
                <w:iCs/>
              </w:rPr>
              <w:t>x</w:t>
            </w:r>
            <w:r w:rsidR="00701561">
              <w:rPr>
                <w:rFonts w:eastAsiaTheme="minorEastAsia"/>
              </w:rPr>
              <w:t>-aksen.</w:t>
            </w:r>
          </w:p>
        </w:tc>
      </w:tr>
    </w:tbl>
    <w:p w14:paraId="5434814C" w14:textId="77777777" w:rsidR="006926DE" w:rsidRDefault="006926DE" w:rsidP="00B777C6"/>
    <w:p w14:paraId="3FC581C9" w14:textId="77777777" w:rsidR="00B777C6" w:rsidRDefault="00B777C6" w:rsidP="00B777C6"/>
    <w:p w14:paraId="7745703B" w14:textId="2BF89A73" w:rsidR="00F94079" w:rsidRDefault="00F94079" w:rsidP="00F94079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Kigger vi på grafen for funktionen, så ser vi, at den</w:t>
      </w:r>
      <w:r w:rsidR="006359C9">
        <w:rPr>
          <w:rFonts w:eastAsiaTheme="minorEastAsia"/>
        </w:rPr>
        <w:t xml:space="preserve"> (også)</w:t>
      </w:r>
      <w:r>
        <w:rPr>
          <w:rFonts w:eastAsiaTheme="minorEastAsia"/>
        </w:rPr>
        <w:t xml:space="preserve"> skærer </w:t>
      </w:r>
      <w:r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 i punktet </w:t>
      </w:r>
      <m:oMath>
        <m:r>
          <w:rPr>
            <w:rFonts w:ascii="Cambria Math" w:eastAsiaTheme="minorEastAsia" w:hAnsi="Cambria Math"/>
          </w:rPr>
          <m:t>(0,  4)</m:t>
        </m:r>
      </m:oMath>
      <w:r>
        <w:rPr>
          <w:rFonts w:eastAsiaTheme="minorEastAsia"/>
        </w:rPr>
        <w:t>. Dette skyldes, at</w:t>
      </w:r>
    </w:p>
    <w:p w14:paraId="3DEF8CBB" w14:textId="40897D18" w:rsidR="00F94079" w:rsidRPr="00987CBC" w:rsidRDefault="00F94079" w:rsidP="00F94079">
      <w:pPr>
        <w:spacing w:line="48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538135" w:themeColor="accent6" w:themeShade="BF"/>
            </w:rPr>
            <m:t>4</m:t>
          </m:r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BF8F00" w:themeColor="accent4" w:themeShade="BF"/>
                </w:rPr>
                <m:t>1,5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70AD47" w:themeColor="accent6"/>
            </w:rPr>
            <m:t>4</m:t>
          </m:r>
          <m:r>
            <w:rPr>
              <w:rFonts w:ascii="Cambria Math" w:eastAsiaTheme="minorEastAsia" w:hAnsi="Cambria Math"/>
            </w:rPr>
            <m:t>·1=</m:t>
          </m:r>
          <m:r>
            <w:rPr>
              <w:rFonts w:ascii="Cambria Math" w:eastAsiaTheme="minorEastAsia" w:hAnsi="Cambria Math"/>
              <w:color w:val="538135" w:themeColor="accent6" w:themeShade="BF"/>
            </w:rPr>
            <m:t>4</m:t>
          </m:r>
        </m:oMath>
      </m:oMathPara>
    </w:p>
    <w:p w14:paraId="29F6C12B" w14:textId="77777777" w:rsidR="00F94079" w:rsidRPr="002E1AD2" w:rsidRDefault="00F94079" w:rsidP="00F94079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 xml:space="preserve">hvilket netop svarer til punktet </w:t>
      </w:r>
      <m:oMath>
        <m:r>
          <w:rPr>
            <w:rFonts w:ascii="Cambria Math" w:eastAsiaTheme="minorEastAsia" w:hAnsi="Cambria Math"/>
          </w:rPr>
          <m:t>(0,  4)</m:t>
        </m:r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y=4</m:t>
        </m:r>
      </m:oMath>
      <w:r>
        <w:rPr>
          <w:rFonts w:eastAsiaTheme="minorEastAsia"/>
        </w:rPr>
        <w:t>.</w:t>
      </w:r>
    </w:p>
    <w:p w14:paraId="2F029653" w14:textId="77777777" w:rsidR="006926DE" w:rsidRDefault="006926DE" w:rsidP="006359C9"/>
    <w:p w14:paraId="3FDFEAB4" w14:textId="77777777" w:rsidR="00356C0D" w:rsidRDefault="006D625C" w:rsidP="00356C0D">
      <w:pPr>
        <w:keepNext/>
        <w:jc w:val="center"/>
      </w:pPr>
      <w:r w:rsidRPr="006D625C">
        <w:rPr>
          <w:noProof/>
        </w:rPr>
        <w:drawing>
          <wp:inline distT="0" distB="0" distL="0" distR="0" wp14:anchorId="30CF4434" wp14:editId="1A784613">
            <wp:extent cx="3257717" cy="3626036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362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9573" w14:textId="37C8656B" w:rsidR="006D625C" w:rsidRDefault="00356C0D" w:rsidP="00356C0D">
      <w:pPr>
        <w:pStyle w:val="Billedtekst"/>
        <w:jc w:val="center"/>
      </w:pPr>
      <w:r>
        <w:t xml:space="preserve">Figur </w:t>
      </w:r>
      <w:r w:rsidR="00BE2D5A">
        <w:fldChar w:fldCharType="begin"/>
      </w:r>
      <w:r w:rsidR="00BE2D5A">
        <w:instrText xml:space="preserve"> SEQ Figur \* ARABIC </w:instrText>
      </w:r>
      <w:r w:rsidR="00BE2D5A">
        <w:fldChar w:fldCharType="separate"/>
      </w:r>
      <w:r>
        <w:rPr>
          <w:noProof/>
        </w:rPr>
        <w:t>2</w:t>
      </w:r>
      <w:r w:rsidR="00BE2D5A">
        <w:rPr>
          <w:noProof/>
        </w:rPr>
        <w:fldChar w:fldCharType="end"/>
      </w:r>
      <w:r>
        <w:t xml:space="preserve">: Graf for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=4·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1,5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med indtegnede punkter</w:t>
      </w:r>
    </w:p>
    <w:p w14:paraId="6A3FD671" w14:textId="77777777" w:rsidR="006D625C" w:rsidRDefault="006D625C" w:rsidP="006D625C">
      <w:pPr>
        <w:jc w:val="center"/>
      </w:pPr>
    </w:p>
    <w:p w14:paraId="1D98E7C5" w14:textId="28ADBECD" w:rsidR="006D625C" w:rsidRPr="0082742C" w:rsidRDefault="00497E92" w:rsidP="00D61FC5">
      <w:pPr>
        <w:spacing w:line="360" w:lineRule="auto"/>
      </w:pPr>
      <w:r>
        <w:lastRenderedPageBreak/>
        <w:t xml:space="preserve">Vi ser også, at grafen </w:t>
      </w:r>
      <w:r w:rsidR="00037B87" w:rsidRPr="00637125">
        <w:rPr>
          <w:i/>
          <w:iCs/>
          <w:u w:val="single"/>
        </w:rPr>
        <w:t>ikke</w:t>
      </w:r>
      <w:r>
        <w:t xml:space="preserve"> vokser med </w:t>
      </w:r>
      <w:r w:rsidRPr="00037B87">
        <w:t>samme hældning</w:t>
      </w:r>
      <w:r>
        <w:t xml:space="preserve"> på hele grafen</w:t>
      </w:r>
      <w:r w:rsidR="00037B87">
        <w:t>.</w:t>
      </w:r>
      <w:r w:rsidR="001F0B0F">
        <w:t xml:space="preserve"> </w:t>
      </w:r>
      <w:r w:rsidR="00B74F5D">
        <w:t xml:space="preserve">Den </w:t>
      </w:r>
      <w:r w:rsidR="00B74F5D" w:rsidRPr="00B74F5D">
        <w:rPr>
          <w:i/>
          <w:iCs/>
        </w:rPr>
        <w:t>absolutte</w:t>
      </w:r>
      <w:r w:rsidR="00B74F5D">
        <w:t xml:space="preserve"> afstand</w:t>
      </w:r>
      <w:r w:rsidR="001F0B0F">
        <w:t xml:space="preserve"> fra det første punkt til det andet punkt målt på </w:t>
      </w:r>
      <m:oMath>
        <m:r>
          <w:rPr>
            <w:rFonts w:ascii="Cambria Math" w:hAnsi="Cambria Math"/>
          </w:rPr>
          <m:t>y</m:t>
        </m:r>
      </m:oMath>
      <w:r w:rsidR="001F0B0F">
        <w:rPr>
          <w:rFonts w:eastAsiaTheme="minorEastAsia"/>
        </w:rPr>
        <w:t>-aksen er</w:t>
      </w:r>
      <w:r w:rsidR="00E8499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6-4=2</m:t>
        </m:r>
      </m:oMath>
      <w:r w:rsidR="00E8499D">
        <w:rPr>
          <w:rFonts w:eastAsiaTheme="minorEastAsia"/>
        </w:rPr>
        <w:t xml:space="preserve">, hvorimod afstanden fra det andet punkt til det tredje punkt </w:t>
      </w:r>
      <w:r w:rsidR="00637125">
        <w:rPr>
          <w:rFonts w:eastAsiaTheme="minorEastAsia"/>
        </w:rPr>
        <w:t xml:space="preserve">målt på </w:t>
      </w:r>
      <w:r w:rsidR="00AA7608" w:rsidRPr="00AA7608">
        <w:rPr>
          <w:rFonts w:eastAsiaTheme="minorEastAsia"/>
          <w:i/>
          <w:iCs/>
        </w:rPr>
        <w:t>y</w:t>
      </w:r>
      <w:r w:rsidR="00AA7608">
        <w:rPr>
          <w:rFonts w:eastAsiaTheme="minorEastAsia"/>
          <w:i/>
          <w:iCs/>
        </w:rPr>
        <w:t>-</w:t>
      </w:r>
      <w:r w:rsidR="00AA7608">
        <w:rPr>
          <w:rFonts w:eastAsiaTheme="minorEastAsia"/>
        </w:rPr>
        <w:t xml:space="preserve">aksen </w:t>
      </w:r>
      <w:r w:rsidR="00E8499D" w:rsidRPr="00AA7608">
        <w:rPr>
          <w:rFonts w:eastAsiaTheme="minorEastAsia"/>
          <w:i/>
          <w:iCs/>
        </w:rPr>
        <w:t>er</w:t>
      </w:r>
      <w:r w:rsidR="00E8499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9-6=3</m:t>
        </m:r>
      </m:oMath>
      <w:r w:rsidR="00E8499D">
        <w:rPr>
          <w:rFonts w:eastAsiaTheme="minorEastAsia"/>
        </w:rPr>
        <w:t>.</w:t>
      </w:r>
      <w:r w:rsidR="00455408">
        <w:rPr>
          <w:rFonts w:eastAsiaTheme="minorEastAsia"/>
        </w:rPr>
        <w:t xml:space="preserve"> </w:t>
      </w:r>
      <w:r w:rsidR="00544798">
        <w:rPr>
          <w:rFonts w:eastAsiaTheme="minorEastAsia"/>
        </w:rPr>
        <w:t xml:space="preserve">Og jo længere vi bevæger os ud af </w:t>
      </w:r>
      <w:r w:rsidR="00544798">
        <w:rPr>
          <w:rFonts w:eastAsiaTheme="minorEastAsia"/>
          <w:i/>
          <w:iCs/>
        </w:rPr>
        <w:t>x</w:t>
      </w:r>
      <w:r w:rsidR="00544798">
        <w:rPr>
          <w:rFonts w:eastAsiaTheme="minorEastAsia"/>
        </w:rPr>
        <w:t xml:space="preserve">-aksen, desto </w:t>
      </w:r>
      <w:r w:rsidR="00957475">
        <w:rPr>
          <w:rFonts w:eastAsiaTheme="minorEastAsia"/>
        </w:rPr>
        <w:t xml:space="preserve">større bliver afstanden. </w:t>
      </w:r>
      <w:r w:rsidR="00957475" w:rsidRPr="004D204F">
        <w:rPr>
          <w:rFonts w:eastAsiaTheme="minorEastAsia"/>
          <w:i/>
          <w:iCs/>
        </w:rPr>
        <w:t>Dette skyldes, at</w:t>
      </w:r>
      <w:r w:rsidR="004D204F" w:rsidRPr="004D204F">
        <w:rPr>
          <w:rFonts w:eastAsiaTheme="minorEastAsia"/>
          <w:i/>
          <w:iCs/>
        </w:rPr>
        <w:t xml:space="preserve"> </w:t>
      </w:r>
      <w:r w:rsidR="00957475" w:rsidRPr="004D204F">
        <w:rPr>
          <w:rFonts w:eastAsiaTheme="minorEastAsia"/>
          <w:i/>
          <w:iCs/>
        </w:rPr>
        <w:t>eksponentiel vækst</w:t>
      </w:r>
      <w:r w:rsidR="004D204F" w:rsidRPr="004D204F">
        <w:rPr>
          <w:rFonts w:eastAsiaTheme="minorEastAsia"/>
          <w:i/>
          <w:iCs/>
        </w:rPr>
        <w:t xml:space="preserve"> er</w:t>
      </w:r>
      <w:r w:rsidR="00957475" w:rsidRPr="004D204F">
        <w:rPr>
          <w:rFonts w:eastAsiaTheme="minorEastAsia"/>
          <w:i/>
          <w:iCs/>
        </w:rPr>
        <w:t xml:space="preserve"> </w:t>
      </w:r>
      <w:r w:rsidR="004D204F" w:rsidRPr="004D204F">
        <w:rPr>
          <w:rFonts w:eastAsiaTheme="minorEastAsia"/>
          <w:i/>
          <w:iCs/>
        </w:rPr>
        <w:t>selvforstærkende.</w:t>
      </w:r>
    </w:p>
    <w:p w14:paraId="373B7978" w14:textId="4026C004" w:rsidR="00B77C82" w:rsidRDefault="00CB5E27" w:rsidP="000F0B48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MEN, der er dog lidt systematik i væksten. </w:t>
      </w:r>
      <w:r w:rsidR="00D5741A">
        <w:rPr>
          <w:rFonts w:eastAsiaTheme="minorEastAsia"/>
        </w:rPr>
        <w:t xml:space="preserve">Selvom den </w:t>
      </w:r>
      <w:r w:rsidR="00D5741A" w:rsidRPr="00ED6054">
        <w:rPr>
          <w:rFonts w:eastAsiaTheme="minorEastAsia"/>
        </w:rPr>
        <w:t>absolutte</w:t>
      </w:r>
      <w:r w:rsidR="00D5741A" w:rsidRPr="0082742C">
        <w:rPr>
          <w:rFonts w:eastAsiaTheme="minorEastAsia"/>
          <w:i/>
          <w:iCs/>
        </w:rPr>
        <w:t xml:space="preserve"> </w:t>
      </w:r>
      <w:r w:rsidR="00D5741A" w:rsidRPr="00ED6054">
        <w:rPr>
          <w:rFonts w:eastAsiaTheme="minorEastAsia"/>
        </w:rPr>
        <w:t>afstand</w:t>
      </w:r>
      <w:r w:rsidR="00D5741A">
        <w:rPr>
          <w:rFonts w:eastAsiaTheme="minorEastAsia"/>
        </w:rPr>
        <w:t xml:space="preserve"> imellem punkterne ændrer sig, så er den </w:t>
      </w:r>
      <w:r w:rsidR="00D5741A" w:rsidRPr="00D5741A">
        <w:rPr>
          <w:rFonts w:eastAsiaTheme="minorEastAsia"/>
          <w:i/>
          <w:iCs/>
        </w:rPr>
        <w:t xml:space="preserve">relative </w:t>
      </w:r>
      <w:r w:rsidR="00ED6054">
        <w:rPr>
          <w:rFonts w:eastAsiaTheme="minorEastAsia"/>
        </w:rPr>
        <w:t>afstand</w:t>
      </w:r>
      <w:r w:rsidR="00D5741A">
        <w:rPr>
          <w:rFonts w:eastAsiaTheme="minorEastAsia"/>
        </w:rPr>
        <w:t xml:space="preserve"> den samme.</w:t>
      </w:r>
      <w:r w:rsidR="001654D6">
        <w:rPr>
          <w:rFonts w:eastAsiaTheme="minorEastAsia"/>
        </w:rPr>
        <w:t xml:space="preserve"> </w:t>
      </w:r>
      <w:r w:rsidR="005C3427">
        <w:rPr>
          <w:rFonts w:eastAsiaTheme="minorEastAsia"/>
        </w:rPr>
        <w:t xml:space="preserve">Denne forskel </w:t>
      </w:r>
      <w:r w:rsidR="00F44AA5">
        <w:rPr>
          <w:rFonts w:eastAsiaTheme="minorEastAsia"/>
        </w:rPr>
        <w:t>kaldes</w:t>
      </w:r>
      <w:r w:rsidR="005C3427">
        <w:rPr>
          <w:rFonts w:eastAsiaTheme="minorEastAsia"/>
        </w:rPr>
        <w:t xml:space="preserve"> funktionens </w:t>
      </w:r>
      <w:r w:rsidR="005C3427" w:rsidRPr="005C3427">
        <w:rPr>
          <w:rFonts w:eastAsiaTheme="minorEastAsia"/>
          <w:i/>
          <w:iCs/>
        </w:rPr>
        <w:t>vækstrate</w:t>
      </w:r>
      <w:r w:rsidR="005C3427">
        <w:rPr>
          <w:rFonts w:eastAsiaTheme="minorEastAsia"/>
        </w:rPr>
        <w:t>.</w:t>
      </w:r>
    </w:p>
    <w:p w14:paraId="12D3DA15" w14:textId="5F590BA7" w:rsidR="00B77C82" w:rsidRDefault="005C3427" w:rsidP="000F0B48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En</w:t>
      </w:r>
      <w:r w:rsidR="0023632E">
        <w:rPr>
          <w:rFonts w:eastAsiaTheme="minorEastAsia"/>
        </w:rPr>
        <w:t xml:space="preserve"> </w:t>
      </w:r>
      <w:r w:rsidR="0023632E" w:rsidRPr="005C3427">
        <w:rPr>
          <w:rFonts w:eastAsiaTheme="minorEastAsia"/>
          <w:color w:val="BF8F00" w:themeColor="accent4" w:themeShade="BF"/>
        </w:rPr>
        <w:t xml:space="preserve">fremskrivningsfaktor </w:t>
      </w:r>
      <w:r w:rsidR="0023632E">
        <w:rPr>
          <w:rFonts w:eastAsiaTheme="minorEastAsia"/>
        </w:rPr>
        <w:t xml:space="preserve">på </w:t>
      </w:r>
      <w:r w:rsidR="0023632E" w:rsidRPr="005C3427">
        <w:rPr>
          <w:rFonts w:eastAsiaTheme="minorEastAsia"/>
          <w:color w:val="BF8F00" w:themeColor="accent4" w:themeShade="BF"/>
        </w:rPr>
        <w:t xml:space="preserve">1,5 </w:t>
      </w:r>
      <w:r w:rsidR="0082742C">
        <w:rPr>
          <w:rFonts w:eastAsiaTheme="minorEastAsia"/>
        </w:rPr>
        <w:t>giver</w:t>
      </w:r>
      <w:r w:rsidR="0023632E">
        <w:rPr>
          <w:rFonts w:eastAsiaTheme="minorEastAsia"/>
        </w:rPr>
        <w:t xml:space="preserve"> en vækstrate</w:t>
      </w:r>
      <w:r w:rsidR="00AA720A">
        <w:rPr>
          <w:rFonts w:eastAsiaTheme="minorEastAsia"/>
        </w:rPr>
        <w:t xml:space="preserve"> på</w:t>
      </w:r>
    </w:p>
    <w:p w14:paraId="20175F12" w14:textId="0E0F4713" w:rsidR="00B77C82" w:rsidRDefault="0023632E" w:rsidP="00B77C82">
      <w:pPr>
        <w:spacing w:line="360" w:lineRule="auto"/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r=1,5-1=0,5=50%</m:t>
        </m:r>
      </m:oMath>
      <w:r w:rsidR="0082742C">
        <w:rPr>
          <w:rFonts w:eastAsiaTheme="minorEastAsia"/>
        </w:rPr>
        <w:t>.</w:t>
      </w:r>
    </w:p>
    <w:p w14:paraId="59C0E4D1" w14:textId="21E7EDFF" w:rsidR="00DB13C7" w:rsidRDefault="00AA720A" w:rsidP="00DB13C7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Altså</w:t>
      </w:r>
      <w:r w:rsidR="0023632E">
        <w:rPr>
          <w:rFonts w:eastAsiaTheme="minorEastAsia"/>
        </w:rPr>
        <w:t xml:space="preserve"> vokser funktionen med 50% </w:t>
      </w:r>
      <w:r w:rsidR="000F0B48">
        <w:t xml:space="preserve">hver gang værdien af </w:t>
      </w:r>
      <w:r w:rsidR="000F0B48">
        <w:rPr>
          <w:i/>
          <w:iCs/>
        </w:rPr>
        <w:t>x</w:t>
      </w:r>
      <w:r w:rsidR="000F0B48">
        <w:t xml:space="preserve"> vokser med 1 (dvs. vi går 1 ud ad </w:t>
      </w:r>
      <w:r w:rsidR="000F0B48">
        <w:rPr>
          <w:i/>
          <w:iCs/>
        </w:rPr>
        <w:t>x</w:t>
      </w:r>
      <w:r w:rsidR="000F0B48">
        <w:t>-aksen).</w:t>
      </w:r>
    </w:p>
    <w:p w14:paraId="615AD65F" w14:textId="77777777" w:rsidR="00F94B73" w:rsidRDefault="00F94B73" w:rsidP="00DB13C7">
      <w:pPr>
        <w:spacing w:line="360" w:lineRule="auto"/>
        <w:rPr>
          <w:rFonts w:eastAsiaTheme="minorEastAsia"/>
        </w:rPr>
      </w:pPr>
    </w:p>
    <w:p w14:paraId="5E1FDBFA" w14:textId="1BCF2576" w:rsidR="006D625C" w:rsidRDefault="00DB13C7" w:rsidP="00DB13C7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Koordinatsættene til punkterne på grafen kan findes med følgende udregninger:</w:t>
      </w:r>
    </w:p>
    <w:p w14:paraId="0B632A4E" w14:textId="77777777" w:rsidR="006D625C" w:rsidRDefault="006D625C" w:rsidP="006D625C">
      <w:pPr>
        <w:rPr>
          <w:rFonts w:ascii="Cambria Math" w:eastAsiaTheme="minorEastAsia" w:hAnsi="Cambria Math"/>
          <w:oMath/>
        </w:rPr>
        <w:sectPr w:rsidR="006D625C" w:rsidSect="00643DD7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87490E9" w14:textId="0DC5DFB9" w:rsidR="006D625C" w:rsidRDefault="006D625C" w:rsidP="006D625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70AD47" w:themeColor="accent6"/>
          </w:rPr>
          <m:t>4</m:t>
        </m:r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color w:val="BF8F00" w:themeColor="accent4" w:themeShade="BF"/>
              </w:rPr>
              <m:t>1,5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=4·1,5=6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1705BBE5" w14:textId="2AEAACBD" w:rsidR="006D625C" w:rsidRPr="006D625C" w:rsidRDefault="006D625C" w:rsidP="006D625C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70AD47" w:themeColor="accent6"/>
          </w:rPr>
          <m:t>4</m:t>
        </m:r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color w:val="BF8F00" w:themeColor="accent4" w:themeShade="BF"/>
              </w:rPr>
              <m:t>1,5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=4·1,5·1,5=9</m:t>
        </m:r>
      </m:oMath>
      <w:r>
        <w:rPr>
          <w:rFonts w:eastAsiaTheme="minorEastAsia"/>
        </w:rPr>
        <w:tab/>
        <w:t xml:space="preserve"> </w:t>
      </w:r>
    </w:p>
    <w:p w14:paraId="3F11476E" w14:textId="7ABF22BF" w:rsidR="006D625C" w:rsidRDefault="006D625C" w:rsidP="006D625C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70AD47" w:themeColor="accent6"/>
          </w:rPr>
          <m:t>4</m:t>
        </m:r>
        <m:r>
          <w:rPr>
            <w:rFonts w:ascii="Cambria Math" w:hAnsi="Cambria Math"/>
          </w:rPr>
          <m:t>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color w:val="BF8F00" w:themeColor="accent4" w:themeShade="BF"/>
              </w:rPr>
              <m:t>1,5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=4·1,5·1,5·1,5=13,5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</w:p>
    <w:p w14:paraId="1F0D9443" w14:textId="67A8316F" w:rsidR="006D625C" w:rsidRDefault="006D625C" w:rsidP="006D625C">
      <w:pPr>
        <w:rPr>
          <w:rFonts w:eastAsiaTheme="minorEastAsia"/>
        </w:rPr>
      </w:pPr>
      <w:r>
        <w:rPr>
          <w:rFonts w:eastAsiaTheme="minorEastAsia"/>
        </w:rPr>
        <w:t>hvilket svarer til punktet (1,</w:t>
      </w:r>
      <w:r w:rsidR="001068F9">
        <w:rPr>
          <w:rFonts w:eastAsiaTheme="minorEastAsia"/>
        </w:rPr>
        <w:t xml:space="preserve"> </w:t>
      </w:r>
      <w:r>
        <w:rPr>
          <w:rFonts w:eastAsiaTheme="minorEastAsia"/>
        </w:rPr>
        <w:t xml:space="preserve"> 6)</w:t>
      </w:r>
    </w:p>
    <w:p w14:paraId="5C58ADFD" w14:textId="79FFDC02" w:rsidR="006D625C" w:rsidRDefault="006D625C" w:rsidP="006D625C">
      <w:pPr>
        <w:rPr>
          <w:rFonts w:eastAsiaTheme="minorEastAsia"/>
        </w:rPr>
      </w:pPr>
      <w:r>
        <w:rPr>
          <w:rFonts w:eastAsiaTheme="minorEastAsia"/>
        </w:rPr>
        <w:t>hvilket svarer til punktet (2,</w:t>
      </w:r>
      <w:r w:rsidR="001068F9">
        <w:rPr>
          <w:rFonts w:eastAsiaTheme="minorEastAsia"/>
        </w:rPr>
        <w:t xml:space="preserve">  </w:t>
      </w:r>
      <w:r>
        <w:rPr>
          <w:rFonts w:eastAsiaTheme="minorEastAsia"/>
        </w:rPr>
        <w:t>9)</w:t>
      </w:r>
    </w:p>
    <w:p w14:paraId="2203FA50" w14:textId="0DA6A1C9" w:rsidR="006D625C" w:rsidRDefault="006D625C" w:rsidP="006D625C">
      <w:pPr>
        <w:rPr>
          <w:rFonts w:eastAsiaTheme="minorEastAsia"/>
        </w:rPr>
      </w:pPr>
      <w:r>
        <w:rPr>
          <w:rFonts w:eastAsiaTheme="minorEastAsia"/>
        </w:rPr>
        <w:t>hvilket svarer til punktet (3; 13,5)</w:t>
      </w:r>
    </w:p>
    <w:p w14:paraId="765AA0B7" w14:textId="77777777" w:rsidR="006D625C" w:rsidRDefault="006D625C" w:rsidP="006D625C">
      <w:pPr>
        <w:jc w:val="center"/>
        <w:sectPr w:rsidR="006D625C" w:rsidSect="006D625C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4CB62E8" w14:textId="77777777" w:rsidR="00C45FE7" w:rsidRDefault="00C45FE7" w:rsidP="005033C0"/>
    <w:p w14:paraId="58712ED5" w14:textId="617D08E7" w:rsidR="00475D2F" w:rsidRPr="005033C0" w:rsidRDefault="00475D2F" w:rsidP="005033C0">
      <w:pPr>
        <w:rPr>
          <w:b/>
          <w:bCs/>
          <w:sz w:val="36"/>
          <w:szCs w:val="36"/>
        </w:rPr>
      </w:pPr>
      <w:r w:rsidRPr="00475D2F">
        <w:rPr>
          <w:b/>
          <w:bCs/>
          <w:sz w:val="36"/>
          <w:szCs w:val="36"/>
        </w:rPr>
        <w:t>Spørgsmål</w:t>
      </w:r>
      <w:r>
        <w:rPr>
          <w:b/>
          <w:bCs/>
          <w:sz w:val="36"/>
          <w:szCs w:val="36"/>
        </w:rPr>
        <w:t>:</w:t>
      </w:r>
    </w:p>
    <w:tbl>
      <w:tblPr>
        <w:tblStyle w:val="Tabel-Gitter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8E2838" w14:paraId="01318AD4" w14:textId="77777777" w:rsidTr="005033C0">
        <w:tc>
          <w:tcPr>
            <w:tcW w:w="10773" w:type="dxa"/>
          </w:tcPr>
          <w:p w14:paraId="3C26702C" w14:textId="28520753" w:rsidR="008E2838" w:rsidRPr="005033C0" w:rsidRDefault="0098249D" w:rsidP="00503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E2838" w:rsidRPr="005033C0">
              <w:rPr>
                <w:sz w:val="24"/>
                <w:szCs w:val="24"/>
              </w:rPr>
              <w:t>Hvorfor er den eksponentielle funktion selvforstærkende, når den lineære funktion ikke er det?</w:t>
            </w:r>
          </w:p>
          <w:p w14:paraId="77FE621B" w14:textId="77777777" w:rsidR="005033C0" w:rsidRDefault="005033C0" w:rsidP="008E2838">
            <w:pPr>
              <w:rPr>
                <w:sz w:val="24"/>
                <w:szCs w:val="24"/>
              </w:rPr>
            </w:pPr>
          </w:p>
          <w:p w14:paraId="4F806295" w14:textId="5600CE7D" w:rsidR="008E2838" w:rsidRPr="0098249D" w:rsidRDefault="008E2838" w:rsidP="008E2838">
            <w:pPr>
              <w:rPr>
                <w:b/>
                <w:bCs/>
                <w:sz w:val="24"/>
                <w:szCs w:val="24"/>
              </w:rPr>
            </w:pPr>
            <w:r w:rsidRPr="0098249D">
              <w:rPr>
                <w:b/>
                <w:bCs/>
                <w:sz w:val="24"/>
                <w:szCs w:val="24"/>
              </w:rPr>
              <w:t xml:space="preserve">Svar: </w:t>
            </w:r>
          </w:p>
          <w:p w14:paraId="1F633298" w14:textId="77777777" w:rsidR="005033C0" w:rsidRDefault="005033C0" w:rsidP="008E2838">
            <w:pPr>
              <w:rPr>
                <w:sz w:val="24"/>
                <w:szCs w:val="24"/>
              </w:rPr>
            </w:pPr>
          </w:p>
          <w:p w14:paraId="5106DF5F" w14:textId="77777777" w:rsidR="00C45FE7" w:rsidRDefault="00C45FE7" w:rsidP="008E2838">
            <w:pPr>
              <w:rPr>
                <w:sz w:val="24"/>
                <w:szCs w:val="24"/>
              </w:rPr>
            </w:pPr>
          </w:p>
          <w:p w14:paraId="45B0CB92" w14:textId="77777777" w:rsidR="005033C0" w:rsidRDefault="005033C0" w:rsidP="008E2838">
            <w:pPr>
              <w:rPr>
                <w:sz w:val="24"/>
                <w:szCs w:val="24"/>
              </w:rPr>
            </w:pPr>
          </w:p>
          <w:p w14:paraId="718E7529" w14:textId="2D852243" w:rsidR="008E2838" w:rsidRPr="008E2838" w:rsidRDefault="008E2838" w:rsidP="008E2838">
            <w:pPr>
              <w:rPr>
                <w:sz w:val="24"/>
                <w:szCs w:val="24"/>
              </w:rPr>
            </w:pPr>
          </w:p>
        </w:tc>
      </w:tr>
    </w:tbl>
    <w:p w14:paraId="56E0D4A4" w14:textId="0AEEBEC2" w:rsidR="005033C0" w:rsidRDefault="005033C0" w:rsidP="005033C0">
      <w:pPr>
        <w:rPr>
          <w:sz w:val="24"/>
          <w:szCs w:val="24"/>
        </w:rPr>
      </w:pPr>
    </w:p>
    <w:tbl>
      <w:tblPr>
        <w:tblStyle w:val="Tabel-Gitter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5033C0" w14:paraId="28DDFCBA" w14:textId="77777777" w:rsidTr="005033C0">
        <w:tc>
          <w:tcPr>
            <w:tcW w:w="10773" w:type="dxa"/>
          </w:tcPr>
          <w:p w14:paraId="52D8753B" w14:textId="4A0B041A" w:rsidR="005033C0" w:rsidRPr="005033C0" w:rsidRDefault="0098249D" w:rsidP="00503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5323E">
              <w:rPr>
                <w:sz w:val="24"/>
                <w:szCs w:val="24"/>
              </w:rPr>
              <w:t xml:space="preserve">Hvorfor er </w:t>
            </w:r>
            <w:r w:rsidR="005033C0" w:rsidRPr="005033C0">
              <w:rPr>
                <w:sz w:val="24"/>
                <w:szCs w:val="24"/>
              </w:rPr>
              <w:t>den eksponentielle funktion</w:t>
            </w:r>
            <w:r w:rsidR="0085323E">
              <w:rPr>
                <w:sz w:val="24"/>
                <w:szCs w:val="24"/>
              </w:rPr>
              <w:t xml:space="preserve"> aftagende, når</w:t>
            </w:r>
            <w:r w:rsidR="0085323E" w:rsidRPr="00C45FE7">
              <w:rPr>
                <w:color w:val="BF8F00" w:themeColor="accent4" w:themeShade="BF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BF8F00" w:themeColor="accent4" w:themeShade="BF"/>
                  <w:sz w:val="24"/>
                  <w:szCs w:val="24"/>
                </w:rPr>
                <m:t>a</m:t>
              </m:r>
              <m:r>
                <w:rPr>
                  <w:rFonts w:ascii="Cambria Math" w:hAnsi="Cambria Math"/>
                  <w:sz w:val="24"/>
                  <w:szCs w:val="24"/>
                </w:rPr>
                <m:t>&lt;1</m:t>
              </m:r>
            </m:oMath>
            <w:r w:rsidR="0085323E">
              <w:rPr>
                <w:rFonts w:eastAsiaTheme="minorEastAsia"/>
                <w:sz w:val="24"/>
                <w:szCs w:val="24"/>
              </w:rPr>
              <w:t>?</w:t>
            </w:r>
            <w:r w:rsidR="005033C0" w:rsidRPr="005033C0">
              <w:rPr>
                <w:sz w:val="24"/>
                <w:szCs w:val="24"/>
              </w:rPr>
              <w:t xml:space="preserve"> </w:t>
            </w:r>
            <w:r w:rsidR="00C45FE7">
              <w:rPr>
                <w:sz w:val="24"/>
                <w:szCs w:val="24"/>
              </w:rPr>
              <w:t>Og er grafens udvikling også selvforstærkende</w:t>
            </w:r>
            <w:r w:rsidR="002B12FA">
              <w:rPr>
                <w:sz w:val="24"/>
                <w:szCs w:val="24"/>
              </w:rPr>
              <w:t>”</w:t>
            </w:r>
            <w:r w:rsidR="00C45FE7">
              <w:rPr>
                <w:sz w:val="24"/>
                <w:szCs w:val="24"/>
              </w:rPr>
              <w:t xml:space="preserve"> i dette tilfælde?</w:t>
            </w:r>
          </w:p>
          <w:p w14:paraId="5516423B" w14:textId="77777777" w:rsidR="005033C0" w:rsidRDefault="005033C0" w:rsidP="005033C0">
            <w:pPr>
              <w:rPr>
                <w:sz w:val="24"/>
                <w:szCs w:val="24"/>
              </w:rPr>
            </w:pPr>
          </w:p>
          <w:p w14:paraId="2D1EEC90" w14:textId="51F7BD8E" w:rsidR="005033C0" w:rsidRPr="0098249D" w:rsidRDefault="005033C0" w:rsidP="005033C0">
            <w:pPr>
              <w:rPr>
                <w:b/>
                <w:bCs/>
                <w:sz w:val="24"/>
                <w:szCs w:val="24"/>
              </w:rPr>
            </w:pPr>
            <w:r w:rsidRPr="0098249D">
              <w:rPr>
                <w:b/>
                <w:bCs/>
                <w:sz w:val="24"/>
                <w:szCs w:val="24"/>
              </w:rPr>
              <w:t>Svar:</w:t>
            </w:r>
          </w:p>
          <w:p w14:paraId="64A6174B" w14:textId="77777777" w:rsidR="005033C0" w:rsidRDefault="005033C0" w:rsidP="005033C0">
            <w:pPr>
              <w:rPr>
                <w:sz w:val="24"/>
                <w:szCs w:val="24"/>
              </w:rPr>
            </w:pPr>
          </w:p>
          <w:p w14:paraId="5FC6C586" w14:textId="77777777" w:rsidR="005033C0" w:rsidRDefault="005033C0" w:rsidP="005033C0">
            <w:pPr>
              <w:rPr>
                <w:sz w:val="24"/>
                <w:szCs w:val="24"/>
              </w:rPr>
            </w:pPr>
          </w:p>
          <w:p w14:paraId="05919B00" w14:textId="77777777" w:rsidR="00C45FE7" w:rsidRDefault="00C45FE7" w:rsidP="005033C0">
            <w:pPr>
              <w:rPr>
                <w:sz w:val="24"/>
                <w:szCs w:val="24"/>
              </w:rPr>
            </w:pPr>
          </w:p>
          <w:p w14:paraId="1909D285" w14:textId="77777777" w:rsidR="005033C0" w:rsidRDefault="005033C0" w:rsidP="005033C0">
            <w:pPr>
              <w:rPr>
                <w:sz w:val="24"/>
                <w:szCs w:val="24"/>
              </w:rPr>
            </w:pPr>
          </w:p>
        </w:tc>
      </w:tr>
    </w:tbl>
    <w:p w14:paraId="4BC97E5C" w14:textId="77777777" w:rsidR="00952580" w:rsidRPr="008E2838" w:rsidRDefault="00952580" w:rsidP="005033C0">
      <w:pPr>
        <w:rPr>
          <w:sz w:val="24"/>
          <w:szCs w:val="24"/>
        </w:rPr>
      </w:pPr>
    </w:p>
    <w:sectPr w:rsidR="00952580" w:rsidRPr="008E2838" w:rsidSect="006D625C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F1CB" w14:textId="77777777" w:rsidR="00A60BB3" w:rsidRDefault="00A60BB3" w:rsidP="009B52BC">
      <w:pPr>
        <w:spacing w:after="0" w:line="240" w:lineRule="auto"/>
      </w:pPr>
      <w:r>
        <w:separator/>
      </w:r>
    </w:p>
  </w:endnote>
  <w:endnote w:type="continuationSeparator" w:id="0">
    <w:p w14:paraId="4F61DA9E" w14:textId="77777777" w:rsidR="00A60BB3" w:rsidRDefault="00A60BB3" w:rsidP="009B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032214"/>
      <w:docPartObj>
        <w:docPartGallery w:val="Page Numbers (Bottom of Page)"/>
        <w:docPartUnique/>
      </w:docPartObj>
    </w:sdtPr>
    <w:sdtContent>
      <w:p w14:paraId="53DD02AB" w14:textId="31781B24" w:rsidR="009B52BC" w:rsidRDefault="009B52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A2645" w14:textId="77777777" w:rsidR="009B52BC" w:rsidRDefault="009B52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63B6" w14:textId="77777777" w:rsidR="00A60BB3" w:rsidRDefault="00A60BB3" w:rsidP="009B52BC">
      <w:pPr>
        <w:spacing w:after="0" w:line="240" w:lineRule="auto"/>
      </w:pPr>
      <w:r>
        <w:separator/>
      </w:r>
    </w:p>
  </w:footnote>
  <w:footnote w:type="continuationSeparator" w:id="0">
    <w:p w14:paraId="1217B10B" w14:textId="77777777" w:rsidR="00A60BB3" w:rsidRDefault="00A60BB3" w:rsidP="009B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BB04" w14:textId="237425C8" w:rsidR="00BF12FB" w:rsidRDefault="00BF12FB" w:rsidP="00BF12FB">
    <w:pPr>
      <w:pStyle w:val="Sidehoved"/>
      <w:jc w:val="right"/>
    </w:pPr>
    <w:r>
      <w:t xml:space="preserve">                                                       Navn: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E3E"/>
    <w:multiLevelType w:val="hybridMultilevel"/>
    <w:tmpl w:val="E6C2293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C6698"/>
    <w:multiLevelType w:val="hybridMultilevel"/>
    <w:tmpl w:val="70A633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4056"/>
    <w:multiLevelType w:val="hybridMultilevel"/>
    <w:tmpl w:val="76783B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72050">
    <w:abstractNumId w:val="1"/>
  </w:num>
  <w:num w:numId="2" w16cid:durableId="915825566">
    <w:abstractNumId w:val="0"/>
  </w:num>
  <w:num w:numId="3" w16cid:durableId="497815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02"/>
    <w:rsid w:val="000043E6"/>
    <w:rsid w:val="000105AA"/>
    <w:rsid w:val="000275F0"/>
    <w:rsid w:val="000313AF"/>
    <w:rsid w:val="00037B87"/>
    <w:rsid w:val="00055E70"/>
    <w:rsid w:val="000B67AF"/>
    <w:rsid w:val="000D680D"/>
    <w:rsid w:val="000F0B48"/>
    <w:rsid w:val="000F50E6"/>
    <w:rsid w:val="00103717"/>
    <w:rsid w:val="001068F9"/>
    <w:rsid w:val="00113668"/>
    <w:rsid w:val="0014260F"/>
    <w:rsid w:val="001654D6"/>
    <w:rsid w:val="001A7B96"/>
    <w:rsid w:val="001B050E"/>
    <w:rsid w:val="001C08E7"/>
    <w:rsid w:val="001C6F9F"/>
    <w:rsid w:val="001F0B0F"/>
    <w:rsid w:val="001F4A4E"/>
    <w:rsid w:val="001F7DC2"/>
    <w:rsid w:val="00213F26"/>
    <w:rsid w:val="0023632E"/>
    <w:rsid w:val="00272186"/>
    <w:rsid w:val="0027501D"/>
    <w:rsid w:val="002B12FA"/>
    <w:rsid w:val="002C139F"/>
    <w:rsid w:val="002D4130"/>
    <w:rsid w:val="002E1AD2"/>
    <w:rsid w:val="002E636C"/>
    <w:rsid w:val="00304743"/>
    <w:rsid w:val="00314B6B"/>
    <w:rsid w:val="003278A7"/>
    <w:rsid w:val="00333F7E"/>
    <w:rsid w:val="00354CED"/>
    <w:rsid w:val="00356C0D"/>
    <w:rsid w:val="00366617"/>
    <w:rsid w:val="00393B52"/>
    <w:rsid w:val="003A32F1"/>
    <w:rsid w:val="003B143C"/>
    <w:rsid w:val="003D4698"/>
    <w:rsid w:val="003D6CB8"/>
    <w:rsid w:val="003E1B0B"/>
    <w:rsid w:val="003F50A6"/>
    <w:rsid w:val="003F7002"/>
    <w:rsid w:val="00453596"/>
    <w:rsid w:val="00455408"/>
    <w:rsid w:val="00471C29"/>
    <w:rsid w:val="00475D2F"/>
    <w:rsid w:val="00487165"/>
    <w:rsid w:val="004871C8"/>
    <w:rsid w:val="00490C59"/>
    <w:rsid w:val="0049119A"/>
    <w:rsid w:val="004936BE"/>
    <w:rsid w:val="00497E92"/>
    <w:rsid w:val="004A1226"/>
    <w:rsid w:val="004D204F"/>
    <w:rsid w:val="005023F6"/>
    <w:rsid w:val="005033C0"/>
    <w:rsid w:val="00544798"/>
    <w:rsid w:val="00556F4F"/>
    <w:rsid w:val="00565291"/>
    <w:rsid w:val="0057678F"/>
    <w:rsid w:val="00577963"/>
    <w:rsid w:val="0058156A"/>
    <w:rsid w:val="0058642B"/>
    <w:rsid w:val="00593EC6"/>
    <w:rsid w:val="005B4CDD"/>
    <w:rsid w:val="005C3427"/>
    <w:rsid w:val="005D2586"/>
    <w:rsid w:val="005D7760"/>
    <w:rsid w:val="0062689F"/>
    <w:rsid w:val="006273B3"/>
    <w:rsid w:val="006359C9"/>
    <w:rsid w:val="00637125"/>
    <w:rsid w:val="00643DD7"/>
    <w:rsid w:val="00662B36"/>
    <w:rsid w:val="00666F68"/>
    <w:rsid w:val="006926DE"/>
    <w:rsid w:val="006A28A2"/>
    <w:rsid w:val="006B5FF1"/>
    <w:rsid w:val="006D0CE1"/>
    <w:rsid w:val="006D0E54"/>
    <w:rsid w:val="006D625C"/>
    <w:rsid w:val="00701561"/>
    <w:rsid w:val="00701664"/>
    <w:rsid w:val="00716712"/>
    <w:rsid w:val="00740C83"/>
    <w:rsid w:val="007423A2"/>
    <w:rsid w:val="007528A1"/>
    <w:rsid w:val="00770979"/>
    <w:rsid w:val="00775533"/>
    <w:rsid w:val="007A2E2C"/>
    <w:rsid w:val="007F3213"/>
    <w:rsid w:val="007F33FA"/>
    <w:rsid w:val="007F7176"/>
    <w:rsid w:val="008155EB"/>
    <w:rsid w:val="00822A8B"/>
    <w:rsid w:val="008271FB"/>
    <w:rsid w:val="0082742C"/>
    <w:rsid w:val="0085323E"/>
    <w:rsid w:val="00860CCD"/>
    <w:rsid w:val="0089192B"/>
    <w:rsid w:val="008B5067"/>
    <w:rsid w:val="008C31D7"/>
    <w:rsid w:val="008C32CE"/>
    <w:rsid w:val="008D0013"/>
    <w:rsid w:val="008E2838"/>
    <w:rsid w:val="008E75F7"/>
    <w:rsid w:val="009122F0"/>
    <w:rsid w:val="00915635"/>
    <w:rsid w:val="00932D96"/>
    <w:rsid w:val="00952580"/>
    <w:rsid w:val="00952EBA"/>
    <w:rsid w:val="00957475"/>
    <w:rsid w:val="009619AD"/>
    <w:rsid w:val="00962CC3"/>
    <w:rsid w:val="0098249D"/>
    <w:rsid w:val="00987CBC"/>
    <w:rsid w:val="0099483C"/>
    <w:rsid w:val="009A6F9E"/>
    <w:rsid w:val="009A7642"/>
    <w:rsid w:val="009B52BC"/>
    <w:rsid w:val="009C0170"/>
    <w:rsid w:val="009C0A48"/>
    <w:rsid w:val="009E3586"/>
    <w:rsid w:val="00A123BD"/>
    <w:rsid w:val="00A4079E"/>
    <w:rsid w:val="00A44A55"/>
    <w:rsid w:val="00A52DD7"/>
    <w:rsid w:val="00A560C3"/>
    <w:rsid w:val="00A60BB3"/>
    <w:rsid w:val="00A83D12"/>
    <w:rsid w:val="00AA17CB"/>
    <w:rsid w:val="00AA720A"/>
    <w:rsid w:val="00AA7608"/>
    <w:rsid w:val="00AB0A25"/>
    <w:rsid w:val="00AB7705"/>
    <w:rsid w:val="00AB7C80"/>
    <w:rsid w:val="00AC6100"/>
    <w:rsid w:val="00AD7858"/>
    <w:rsid w:val="00AE115E"/>
    <w:rsid w:val="00AF2315"/>
    <w:rsid w:val="00AF7E6E"/>
    <w:rsid w:val="00B03F61"/>
    <w:rsid w:val="00B06B46"/>
    <w:rsid w:val="00B07F47"/>
    <w:rsid w:val="00B71BA1"/>
    <w:rsid w:val="00B74F5D"/>
    <w:rsid w:val="00B777C6"/>
    <w:rsid w:val="00B77C82"/>
    <w:rsid w:val="00B91C48"/>
    <w:rsid w:val="00BA0966"/>
    <w:rsid w:val="00BA2119"/>
    <w:rsid w:val="00BA39D4"/>
    <w:rsid w:val="00BD7C92"/>
    <w:rsid w:val="00BE2D5A"/>
    <w:rsid w:val="00BE5ACA"/>
    <w:rsid w:val="00BF12FB"/>
    <w:rsid w:val="00C207A3"/>
    <w:rsid w:val="00C36E61"/>
    <w:rsid w:val="00C43126"/>
    <w:rsid w:val="00C4561D"/>
    <w:rsid w:val="00C45FE7"/>
    <w:rsid w:val="00C73303"/>
    <w:rsid w:val="00C8280F"/>
    <w:rsid w:val="00CB5E27"/>
    <w:rsid w:val="00CC0CD5"/>
    <w:rsid w:val="00CF3441"/>
    <w:rsid w:val="00CF7CCE"/>
    <w:rsid w:val="00D41FDC"/>
    <w:rsid w:val="00D4464E"/>
    <w:rsid w:val="00D5741A"/>
    <w:rsid w:val="00D61275"/>
    <w:rsid w:val="00D61FC5"/>
    <w:rsid w:val="00D71AC2"/>
    <w:rsid w:val="00DA0E30"/>
    <w:rsid w:val="00DA316E"/>
    <w:rsid w:val="00DB13C7"/>
    <w:rsid w:val="00DB3A1B"/>
    <w:rsid w:val="00DB4F51"/>
    <w:rsid w:val="00DC733D"/>
    <w:rsid w:val="00DE096E"/>
    <w:rsid w:val="00DE3931"/>
    <w:rsid w:val="00E10F11"/>
    <w:rsid w:val="00E26350"/>
    <w:rsid w:val="00E36D37"/>
    <w:rsid w:val="00E54AEF"/>
    <w:rsid w:val="00E570A1"/>
    <w:rsid w:val="00E8499D"/>
    <w:rsid w:val="00EA013B"/>
    <w:rsid w:val="00EB6924"/>
    <w:rsid w:val="00ED6054"/>
    <w:rsid w:val="00EF3175"/>
    <w:rsid w:val="00F27613"/>
    <w:rsid w:val="00F33D7F"/>
    <w:rsid w:val="00F42936"/>
    <w:rsid w:val="00F44AA5"/>
    <w:rsid w:val="00F57AFA"/>
    <w:rsid w:val="00F71280"/>
    <w:rsid w:val="00F71D71"/>
    <w:rsid w:val="00F94079"/>
    <w:rsid w:val="00F94B73"/>
    <w:rsid w:val="00FB6BC5"/>
    <w:rsid w:val="00FC61CB"/>
    <w:rsid w:val="00FD5AE8"/>
    <w:rsid w:val="00FE6F85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BA73"/>
  <w15:chartTrackingRefBased/>
  <w15:docId w15:val="{60BBB3B4-7A6A-4F58-AC8C-28C896A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F7002"/>
    <w:rPr>
      <w:color w:val="808080"/>
    </w:rPr>
  </w:style>
  <w:style w:type="table" w:styleId="Tabel-Gitter">
    <w:name w:val="Table Grid"/>
    <w:basedOn w:val="Tabel-Normal"/>
    <w:uiPriority w:val="39"/>
    <w:rsid w:val="0030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15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B5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52BC"/>
  </w:style>
  <w:style w:type="paragraph" w:styleId="Sidefod">
    <w:name w:val="footer"/>
    <w:basedOn w:val="Normal"/>
    <w:link w:val="SidefodTegn"/>
    <w:uiPriority w:val="99"/>
    <w:unhideWhenUsed/>
    <w:rsid w:val="009B52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52BC"/>
  </w:style>
  <w:style w:type="paragraph" w:styleId="Listeafsnit">
    <w:name w:val="List Paragraph"/>
    <w:basedOn w:val="Normal"/>
    <w:uiPriority w:val="34"/>
    <w:qFormat/>
    <w:rsid w:val="008E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846</Words>
  <Characters>4572</Characters>
  <Application>Microsoft Office Word</Application>
  <DocSecurity>0</DocSecurity>
  <Lines>127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4</cp:revision>
  <dcterms:created xsi:type="dcterms:W3CDTF">2026-01-07T09:13:00Z</dcterms:created>
  <dcterms:modified xsi:type="dcterms:W3CDTF">2026-01-07T09:15:00Z</dcterms:modified>
</cp:coreProperties>
</file>