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9F7B" w14:textId="77777777" w:rsidR="001E1BB1" w:rsidRDefault="001E1BB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Klassisk tid matrix</w:t>
      </w:r>
    </w:p>
    <w:p w14:paraId="33BDECCE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325A61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Periodeinddeling</w:t>
      </w:r>
    </w:p>
    <w:p w14:paraId="5EC1FB6A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Tidlig klassisk tid 480-450</w:t>
      </w:r>
    </w:p>
    <w:p w14:paraId="52D6EE3B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Højklassisk tid 450-400</w:t>
      </w:r>
    </w:p>
    <w:p w14:paraId="1A7E31F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Senklassisk 400-323</w:t>
      </w:r>
    </w:p>
    <w:p w14:paraId="7650879B" w14:textId="77777777" w:rsidR="001E1BB1" w:rsidRDefault="001E1BB1">
      <w:pPr>
        <w:pStyle w:val="NormalWeb"/>
        <w:spacing w:before="0" w:beforeAutospacing="0" w:after="0" w:afterAutospacing="0"/>
        <w:ind w:left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&lt;&lt;Monumentanalysemodel fra Græsk kunst.pdf&gt;&gt;</w:t>
      </w:r>
    </w:p>
    <w:p w14:paraId="0A6F373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A57CF6" w14:textId="77777777" w:rsidR="001E1BB1" w:rsidRDefault="001E1B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Perserkrigene</w:t>
      </w:r>
    </w:p>
    <w:p w14:paraId="52B7D69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tre store slag?</w:t>
      </w:r>
    </w:p>
    <w:p w14:paraId="71B1186D" w14:textId="77777777" w:rsidR="001E1BB1" w:rsidRDefault="001E1BB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Marathon 490</w:t>
      </w:r>
    </w:p>
    <w:p w14:paraId="3203142C" w14:textId="77777777" w:rsidR="001E1BB1" w:rsidRDefault="001E1BB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Thermopylæ 480</w:t>
      </w:r>
    </w:p>
    <w:p w14:paraId="3B299827" w14:textId="77777777" w:rsidR="001E1BB1" w:rsidRDefault="001E1BB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Slaget ved Platae 479 + Slaget ved Salamis 479</w:t>
      </w:r>
    </w:p>
    <w:p w14:paraId="45BEE48A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5249D7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E7906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09C7ED6" w14:textId="77777777" w:rsidR="001E1BB1" w:rsidRDefault="001E1B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Den peloponnesiske krig</w:t>
      </w:r>
    </w:p>
    <w:p w14:paraId="6EBABE6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26FCB1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deliske søforbund - Athensk - demokrati</w:t>
      </w:r>
    </w:p>
    <w:p w14:paraId="2BB8B73E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peloponnesiske forbund - Spartansk - oligarki</w:t>
      </w:r>
    </w:p>
    <w:p w14:paraId="685A8E0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08825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7CC926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Intro til græsk skulptur</w:t>
      </w:r>
    </w:p>
    <w:p w14:paraId="683DA1BA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723E21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&lt;&lt;</w:t>
      </w:r>
      <w:r>
        <w:rPr>
          <w:rFonts w:ascii="Calibri" w:hAnsi="Calibri" w:cs="Calibri"/>
          <w:sz w:val="22"/>
          <w:szCs w:val="22"/>
        </w:rPr>
        <w:t>Græsk skulptur- intro til arkitektur 2x.pptx&gt;&gt;</w:t>
      </w:r>
    </w:p>
    <w:p w14:paraId="7CC63E7E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58650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6299889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CDA06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905B9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15F86A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Zeustemplet i Olympia</w:t>
      </w:r>
    </w:p>
    <w:p w14:paraId="65E79E19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A909A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http://klassisk.ribekatedralskole.dk/steder/olympia/zeustemplet/zeustemplet.htm</w:t>
        </w:r>
      </w:hyperlink>
    </w:p>
    <w:p w14:paraId="4CE3908D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2D3F00" w14:textId="77777777" w:rsidR="001E1BB1" w:rsidRDefault="001E1B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Metoperne </w:t>
      </w:r>
    </w:p>
    <w:p w14:paraId="4FD6B6C5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2E8040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http://klassisk.ribekatedralskole.dk/steder/olympia/museet/metoper/metoper.htm</w:t>
        </w:r>
      </w:hyperlink>
    </w:p>
    <w:p w14:paraId="41FB0B8A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F68360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1AD656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Jonisk og korintisk stil</w:t>
      </w:r>
    </w:p>
    <w:p w14:paraId="029D80A1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6F5C5CBA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16"/>
          <w:szCs w:val="16"/>
        </w:rPr>
      </w:pPr>
      <w:r>
        <w:rPr>
          <w:rFonts w:ascii="Calibri" w:eastAsia="Times New Roman" w:hAnsi="Calibri" w:cs="Calibri"/>
          <w:color w:val="1E4E79"/>
          <w:sz w:val="16"/>
          <w:szCs w:val="16"/>
        </w:rPr>
        <w:t xml:space="preserve"> </w:t>
      </w:r>
      <w:hyperlink r:id="rId7" w:history="1">
        <w:r>
          <w:rPr>
            <w:rStyle w:val="Hyperlink"/>
            <w:rFonts w:ascii="Calibri" w:eastAsia="Times New Roman" w:hAnsi="Calibri" w:cs="Calibri"/>
            <w:sz w:val="16"/>
            <w:szCs w:val="16"/>
          </w:rPr>
          <w:t>https://www.google.dk/imgres?imgurl=http://klassisk.ribekatedralskole.dk/genrer/templer/jonisk.gif&amp;imgrefurl=http://klassisk.ribekatedralskole.dk/genrer/templer/tempelarkitektur.htm&amp;h=1710&amp;w=1378&amp;tbnid=_FMPeVXgxItjQM:&amp;tbnh=186&amp;tbnw=149&amp;usg=__TMDQVAi71MOJqxwCGqOjnLCggHU%3D&amp;vet=10ahUKEwj_56vA_NvXAhUMLewKHYJkB1sQ_B0IiAEwDQ..i&amp;docid=NUg1c_e5ceCHYM&amp;itg=1&amp;sa=X&amp;ved=0ahUKEwj_56vA_NvXAhUMLewKHYJkB1sQ_B0IiAEwDQ</w:t>
        </w:r>
      </w:hyperlink>
    </w:p>
    <w:p w14:paraId="455E4D46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C7510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727BF771" w14:textId="77777777" w:rsidR="001E1BB1" w:rsidRDefault="001E1B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Matrixgrupper til arbejde med templerne på Akropolis</w:t>
      </w:r>
    </w:p>
    <w:p w14:paraId="18D0A6F5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A1D70E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runde: Gruppearbejde i talgrupper.</w:t>
      </w:r>
    </w:p>
    <w:p w14:paraId="36C3E397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runde: Fremlæggelser i bogstavgrupper. Efter fremlæggelserne deler I jeres noter med hinanden.</w:t>
      </w:r>
    </w:p>
    <w:p w14:paraId="13FEF7D7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9"/>
        <w:gridCol w:w="266"/>
        <w:gridCol w:w="276"/>
        <w:gridCol w:w="254"/>
        <w:gridCol w:w="276"/>
        <w:gridCol w:w="270"/>
        <w:gridCol w:w="8620"/>
      </w:tblGrid>
      <w:tr w:rsidR="00000000" w14:paraId="3E638D3A" w14:textId="77777777">
        <w:trPr>
          <w:divId w:val="812021873"/>
        </w:trPr>
        <w:tc>
          <w:tcPr>
            <w:tcW w:w="10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76C0BB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Grupper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CCA6AA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22B4B5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B3B46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9DDD20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8E64D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74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7CB00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</w:tr>
      <w:tr w:rsidR="00000000" w14:paraId="40517E29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DB5D4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A52BA1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7A05E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03108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05D58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E4D4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485CF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F2328FA" w14:textId="77777777" w:rsidR="001E1BB1" w:rsidRDefault="001E1BB1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Arkitekturanalyseopgaver:</w:t>
            </w:r>
          </w:p>
          <w:p w14:paraId="22E7CFF8" w14:textId="77777777" w:rsidR="001E1BB1" w:rsidRDefault="001E1BB1">
            <w:pPr>
              <w:numPr>
                <w:ilvl w:val="1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det udleverede analyseskema</w:t>
            </w:r>
          </w:p>
          <w:p w14:paraId="32222C12" w14:textId="77777777" w:rsidR="001E1BB1" w:rsidRDefault="001E1BB1">
            <w:pPr>
              <w:numPr>
                <w:ilvl w:val="1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bogen</w:t>
            </w:r>
          </w:p>
          <w:p w14:paraId="6401733F" w14:textId="77777777" w:rsidR="001E1BB1" w:rsidRDefault="001E1BB1">
            <w:pPr>
              <w:numPr>
                <w:ilvl w:val="1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Find og læs om bygningerne på</w:t>
            </w:r>
          </w:p>
          <w:p w14:paraId="26AF2762" w14:textId="77777777" w:rsidR="001E1BB1" w:rsidRDefault="001E1BB1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http://klassisk.ribekatedralskole.dk/steder/athen/akropolis/akropolis.htm</w:t>
              </w:r>
            </w:hyperlink>
          </w:p>
          <w:p w14:paraId="288698DE" w14:textId="77777777" w:rsidR="001E1BB1" w:rsidRDefault="001E1BB1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http://klassisk.ribekatedralskole.dk/steder/olympia/zeustemplet/zeustemplet.htm</w:t>
              </w:r>
            </w:hyperlink>
          </w:p>
          <w:p w14:paraId="4EA35450" w14:textId="77777777" w:rsidR="001E1BB1" w:rsidRDefault="001E1BB1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http://klassisk.ribekatedralskole.dk/steder/athen/agora/hephaisteion/hephaisteion.htm</w:t>
              </w:r>
            </w:hyperlink>
          </w:p>
          <w:p w14:paraId="6AE66ED5" w14:textId="77777777" w:rsidR="001E1BB1" w:rsidRDefault="001E1BB1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536BF31" w14:textId="77777777" w:rsidR="001E1BB1" w:rsidRDefault="001E1BB1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0F772800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61D00D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73E70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345FA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C041E3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AC98E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729E12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715AB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Nike-templet (s.26) og Propylæerne</w:t>
            </w:r>
          </w:p>
        </w:tc>
      </w:tr>
      <w:tr w:rsidR="00000000" w14:paraId="2A6C26F5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464A9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92EDE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77DF94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C8FDF2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2E3D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B680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C3965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Parthenon med fokus på tempeltype, søjler, indretning og Athene-statuen</w:t>
            </w:r>
          </w:p>
        </w:tc>
      </w:tr>
      <w:tr w:rsidR="00000000" w14:paraId="40FB7032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1F4F30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D912B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70952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9D5B71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9D0E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0C38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9EB0E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Parthenon med fokus på  den indre og den ydre frise </w:t>
            </w:r>
          </w:p>
        </w:tc>
      </w:tr>
      <w:tr w:rsidR="00000000" w14:paraId="7A38E8CB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0C0E8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95F4C9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C8F25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C6D43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86F9E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ED6CA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12EDC9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Erechteion</w:t>
            </w:r>
          </w:p>
        </w:tc>
      </w:tr>
      <w:tr w:rsidR="00000000" w14:paraId="6AD15128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7BD76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3C52A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C8599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E14D3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1BF1D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9D9AEC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D0BFB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Zeus-templet i Olympia</w:t>
            </w:r>
          </w:p>
        </w:tc>
      </w:tr>
      <w:tr w:rsidR="00000000" w14:paraId="05772CE3" w14:textId="77777777">
        <w:trPr>
          <w:divId w:val="812021873"/>
        </w:trPr>
        <w:tc>
          <w:tcPr>
            <w:tcW w:w="10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3557A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932388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C6D5C6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3DDB5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D14E4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F721C7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7BCEB" w14:textId="77777777" w:rsidR="001E1BB1" w:rsidRDefault="001E1BB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801A5B4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23ECECC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902ADF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C980C9" w14:textId="77777777" w:rsidR="001E1BB1" w:rsidRDefault="001E1B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4A1"/>
    <w:multiLevelType w:val="multilevel"/>
    <w:tmpl w:val="6C0C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A7AF9"/>
    <w:multiLevelType w:val="multilevel"/>
    <w:tmpl w:val="FE2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8712811">
    <w:abstractNumId w:val="0"/>
  </w:num>
  <w:num w:numId="2" w16cid:durableId="1064791117">
    <w:abstractNumId w:val="0"/>
    <w:lvlOverride w:ilvl="0">
      <w:startOverride w:val="1"/>
    </w:lvlOverride>
  </w:num>
  <w:num w:numId="3" w16cid:durableId="68289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B1"/>
    <w:rsid w:val="001E1BB1"/>
    <w:rsid w:val="002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0C9DF"/>
  <w15:chartTrackingRefBased/>
  <w15:docId w15:val="{B269E7DB-B59B-4820-94D1-0450F5DF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2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ssisk.ribekatedralskole.dk/steder/athen/akropolis/akropoli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dk/imgres?imgurl=http://klassisk.ribekatedralskole.dk/genrer/templer/jonisk.gif&amp;imgrefurl=http://klassisk.ribekatedralskole.dk/genrer/templer/tempelarkitektur.htm&amp;h=1710&amp;w=1378&amp;tbnid=_FMPeVXgxItjQM:&amp;tbnh=186&amp;tbnw=149&amp;usg=__TMDQVAi71MOJqxwCGqOjnLCggHU%3D&amp;vet=10ahUKEwj_56vA_NvXAhUMLewKHYJkB1sQ_B0IiAEwDQ..i&amp;docid=NUg1c_e5ceCHYM&amp;itg=1&amp;sa=X&amp;ved=0ahUKEwj_56vA_NvXAhUMLewKHYJkB1sQ_B0IiAEwD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steder/olympia/museet/metoper/metope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lassisk.ribekatedralskole.dk/steder/olympia/zeustemplet/zeustemplet.htm" TargetMode="External"/><Relationship Id="rId10" Type="http://schemas.openxmlformats.org/officeDocument/2006/relationships/hyperlink" Target="http://klassisk.ribekatedralskole.dk/steder/athen/agora/hephaisteion/hephaiste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steder/olympia/zeustemplet/zeustemplet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2026-01-15T07:38:00Z</dcterms:created>
  <dcterms:modified xsi:type="dcterms:W3CDTF">2026-01-15T07:38:00Z</dcterms:modified>
</cp:coreProperties>
</file>