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B83E" w14:textId="1B82E414" w:rsidR="007B31D4" w:rsidRDefault="00463296" w:rsidP="00463296">
      <w:pPr>
        <w:jc w:val="center"/>
      </w:pPr>
      <w:r w:rsidRPr="00463296">
        <w:rPr>
          <w:sz w:val="48"/>
          <w:szCs w:val="48"/>
        </w:rPr>
        <w:t>Idrættens fællesskaber før og nu</w:t>
      </w:r>
    </w:p>
    <w:p w14:paraId="310BF06B" w14:textId="7F50DDDD" w:rsidR="00463296" w:rsidRDefault="00463296" w:rsidP="00463296">
      <w:pPr>
        <w:pStyle w:val="Overskrift1"/>
      </w:pPr>
      <w:r>
        <w:t>Opgave 1</w:t>
      </w:r>
    </w:p>
    <w:p w14:paraId="611A6B39" w14:textId="647E123C" w:rsidR="00463296" w:rsidRDefault="00463296" w:rsidP="00463296">
      <w:pPr>
        <w:jc w:val="both"/>
      </w:pPr>
      <w:r>
        <w:t>Artikler der skal behandles:</w:t>
      </w:r>
    </w:p>
    <w:p w14:paraId="13D6A01F" w14:textId="1A820FAD" w:rsidR="00463296" w:rsidRDefault="00463296" w:rsidP="00463296">
      <w:pPr>
        <w:pStyle w:val="Listeafsnit"/>
        <w:numPr>
          <w:ilvl w:val="0"/>
          <w:numId w:val="1"/>
        </w:numPr>
      </w:pPr>
      <w:r w:rsidRPr="00463296">
        <w:rPr>
          <w:b/>
          <w:bCs/>
        </w:rPr>
        <w:t>Foreningsliv og lokalt fællesskab</w:t>
      </w:r>
      <w:r>
        <w:t xml:space="preserve">: </w:t>
      </w:r>
      <w:hyperlink r:id="rId5" w:history="1">
        <w:r w:rsidRPr="00502036">
          <w:rPr>
            <w:rStyle w:val="Hyperlink"/>
          </w:rPr>
          <w:t>https://www.kristeligt-dagblad.dk/liv-og-sjael/faellesskabet-ligger-os-i-blodet</w:t>
        </w:r>
      </w:hyperlink>
      <w:r>
        <w:t xml:space="preserve"> </w:t>
      </w:r>
    </w:p>
    <w:p w14:paraId="4C121288" w14:textId="78BCEA2C" w:rsidR="00463296" w:rsidRDefault="00463296" w:rsidP="00463296">
      <w:pPr>
        <w:pStyle w:val="Listeafsnit"/>
        <w:numPr>
          <w:ilvl w:val="0"/>
          <w:numId w:val="1"/>
        </w:numPr>
      </w:pPr>
      <w:r w:rsidRPr="00463296">
        <w:rPr>
          <w:b/>
          <w:bCs/>
        </w:rPr>
        <w:t>Foreningslivet mister grebet</w:t>
      </w:r>
      <w:r>
        <w:t xml:space="preserve">: </w:t>
      </w:r>
      <w:hyperlink r:id="rId6" w:history="1">
        <w:r w:rsidRPr="00502036">
          <w:rPr>
            <w:rStyle w:val="Hyperlink"/>
          </w:rPr>
          <w:t>https://resonans.dmjx.dk/artikler/foreningslivet-mister-grebet-danskerne-vaelger-fleksibilitet/135762</w:t>
        </w:r>
      </w:hyperlink>
      <w:r>
        <w:t xml:space="preserve"> </w:t>
      </w:r>
    </w:p>
    <w:p w14:paraId="21D0AD07" w14:textId="0B48BADB" w:rsidR="00463296" w:rsidRDefault="00463296" w:rsidP="00463296">
      <w:pPr>
        <w:pStyle w:val="Listeafsnit"/>
        <w:numPr>
          <w:ilvl w:val="0"/>
          <w:numId w:val="1"/>
        </w:numPr>
      </w:pPr>
      <w:r w:rsidRPr="00463296">
        <w:rPr>
          <w:b/>
          <w:bCs/>
        </w:rPr>
        <w:t>Flere end nogensinde dyrker foreningsidræt i Danmark</w:t>
      </w:r>
      <w:r>
        <w:t xml:space="preserve">: </w:t>
      </w:r>
      <w:hyperlink r:id="rId7" w:history="1">
        <w:r w:rsidRPr="00502036">
          <w:rPr>
            <w:rStyle w:val="Hyperlink"/>
          </w:rPr>
          <w:t>https://www.bt.dk/oevrig-sport/flere-end-nogensinde-dyrker-foreningsidraet-i-danmark?gaa_at=eafs&amp;gaa_n=AWEtsqcBMgCHJBWv0LeLCrs5SsPpDMdzuLyzMweS22OTdAp1Exdo0hKtz6hsDOI73lQ%3D&amp;gaa_ts=69766b94&amp;gaa_sig=M27YSAgD2fD3Gk99enzuwGH9Z6qY0rMHce9b9pGAMm4xdzzyEbtptXlJiYUWmg05UY9BkD_9FUmAErI5QA2qWQ%3D%3D</w:t>
        </w:r>
      </w:hyperlink>
    </w:p>
    <w:p w14:paraId="7ADFF5DC" w14:textId="58D4AE21" w:rsidR="00463296" w:rsidRDefault="00463296" w:rsidP="00463296">
      <w:pPr>
        <w:pStyle w:val="Listeafsnit"/>
        <w:numPr>
          <w:ilvl w:val="0"/>
          <w:numId w:val="1"/>
        </w:numPr>
      </w:pPr>
      <w:r w:rsidRPr="00463296">
        <w:rPr>
          <w:b/>
          <w:bCs/>
        </w:rPr>
        <w:t>Foreningsmedlemskab giver ikke automatisk demokratiske borgere</w:t>
      </w:r>
      <w:r>
        <w:t xml:space="preserve">: </w:t>
      </w:r>
      <w:hyperlink r:id="rId8" w:history="1">
        <w:r w:rsidRPr="00502036">
          <w:rPr>
            <w:rStyle w:val="Hyperlink"/>
          </w:rPr>
          <w:t>https://www.idan.dk/nyheder/foreningsmedlemskab-giver-ikke-automatisk-demokratiske-borgere/</w:t>
        </w:r>
      </w:hyperlink>
      <w:r>
        <w:t xml:space="preserve"> </w:t>
      </w:r>
    </w:p>
    <w:p w14:paraId="2367660D" w14:textId="75CD7EDC" w:rsidR="00463296" w:rsidRPr="00463296" w:rsidRDefault="00463296" w:rsidP="00463296">
      <w:pPr>
        <w:jc w:val="both"/>
      </w:pPr>
      <w:r w:rsidRPr="00463296">
        <w:t xml:space="preserve">Udfyld nedenstående skema med stikord. 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317"/>
        <w:gridCol w:w="6476"/>
        <w:gridCol w:w="6767"/>
      </w:tblGrid>
      <w:tr w:rsidR="00463296" w14:paraId="1F80BF65" w14:textId="77777777" w:rsidTr="00463296">
        <w:tc>
          <w:tcPr>
            <w:tcW w:w="452" w:type="pct"/>
            <w:shd w:val="clear" w:color="auto" w:fill="C1F0C7" w:themeFill="accent3" w:themeFillTint="33"/>
          </w:tcPr>
          <w:p w14:paraId="11BD3829" w14:textId="0CD005BC" w:rsidR="00463296" w:rsidRDefault="00463296" w:rsidP="00463296">
            <w:pPr>
              <w:jc w:val="both"/>
            </w:pPr>
            <w:r>
              <w:t xml:space="preserve">Artikel </w:t>
            </w:r>
          </w:p>
        </w:tc>
        <w:tc>
          <w:tcPr>
            <w:tcW w:w="2224" w:type="pct"/>
            <w:shd w:val="clear" w:color="auto" w:fill="C1F0C7" w:themeFill="accent3" w:themeFillTint="33"/>
          </w:tcPr>
          <w:p w14:paraId="2320340B" w14:textId="3FB5916E" w:rsidR="00463296" w:rsidRDefault="00463296" w:rsidP="00463296">
            <w:r>
              <w:t>Artiklens hovedpointer</w:t>
            </w:r>
          </w:p>
        </w:tc>
        <w:tc>
          <w:tcPr>
            <w:tcW w:w="2324" w:type="pct"/>
            <w:shd w:val="clear" w:color="auto" w:fill="C1F0C7" w:themeFill="accent3" w:themeFillTint="33"/>
          </w:tcPr>
          <w:p w14:paraId="257957D9" w14:textId="540A967F" w:rsidR="00463296" w:rsidRDefault="00463296" w:rsidP="00463296">
            <w:r>
              <w:t>Kobling til teorier om det senmoderne samfund (se neden for)</w:t>
            </w:r>
          </w:p>
        </w:tc>
      </w:tr>
      <w:tr w:rsidR="00463296" w14:paraId="29E85444" w14:textId="77777777" w:rsidTr="00463296">
        <w:tc>
          <w:tcPr>
            <w:tcW w:w="452" w:type="pct"/>
          </w:tcPr>
          <w:p w14:paraId="293B3E57" w14:textId="2378BA4A" w:rsidR="00463296" w:rsidRDefault="00463296" w:rsidP="00463296">
            <w:pPr>
              <w:jc w:val="both"/>
            </w:pPr>
            <w:r>
              <w:t>1</w:t>
            </w:r>
          </w:p>
        </w:tc>
        <w:tc>
          <w:tcPr>
            <w:tcW w:w="2224" w:type="pct"/>
          </w:tcPr>
          <w:p w14:paraId="60D34F5E" w14:textId="77777777" w:rsidR="00463296" w:rsidRPr="00463296" w:rsidRDefault="00463296" w:rsidP="00463296">
            <w:pPr>
              <w:jc w:val="both"/>
              <w:rPr>
                <w:highlight w:val="yellow"/>
              </w:rPr>
            </w:pPr>
          </w:p>
        </w:tc>
        <w:tc>
          <w:tcPr>
            <w:tcW w:w="2324" w:type="pct"/>
          </w:tcPr>
          <w:p w14:paraId="2598B918" w14:textId="77777777" w:rsidR="00463296" w:rsidRPr="00463296" w:rsidRDefault="00463296" w:rsidP="00463296">
            <w:pPr>
              <w:jc w:val="both"/>
              <w:rPr>
                <w:highlight w:val="yellow"/>
              </w:rPr>
            </w:pPr>
          </w:p>
        </w:tc>
      </w:tr>
      <w:tr w:rsidR="00463296" w14:paraId="0C54C359" w14:textId="77777777" w:rsidTr="00463296">
        <w:tc>
          <w:tcPr>
            <w:tcW w:w="452" w:type="pct"/>
          </w:tcPr>
          <w:p w14:paraId="50F57E5B" w14:textId="698F7D2D" w:rsidR="00463296" w:rsidRDefault="00463296" w:rsidP="00463296">
            <w:pPr>
              <w:jc w:val="both"/>
            </w:pPr>
            <w:r>
              <w:t>2</w:t>
            </w:r>
          </w:p>
        </w:tc>
        <w:tc>
          <w:tcPr>
            <w:tcW w:w="2224" w:type="pct"/>
          </w:tcPr>
          <w:p w14:paraId="74FD5819" w14:textId="77777777" w:rsidR="00463296" w:rsidRDefault="00463296" w:rsidP="00463296">
            <w:pPr>
              <w:jc w:val="both"/>
            </w:pPr>
          </w:p>
        </w:tc>
        <w:tc>
          <w:tcPr>
            <w:tcW w:w="2324" w:type="pct"/>
          </w:tcPr>
          <w:p w14:paraId="3629BEA1" w14:textId="77777777" w:rsidR="00463296" w:rsidRDefault="00463296" w:rsidP="00463296">
            <w:pPr>
              <w:jc w:val="both"/>
            </w:pPr>
          </w:p>
        </w:tc>
      </w:tr>
      <w:tr w:rsidR="00463296" w14:paraId="3780B003" w14:textId="77777777" w:rsidTr="00463296">
        <w:tc>
          <w:tcPr>
            <w:tcW w:w="452" w:type="pct"/>
          </w:tcPr>
          <w:p w14:paraId="2AD6F5CA" w14:textId="40C20E73" w:rsidR="00463296" w:rsidRDefault="00463296" w:rsidP="00463296">
            <w:pPr>
              <w:jc w:val="both"/>
            </w:pPr>
            <w:r>
              <w:t>3</w:t>
            </w:r>
          </w:p>
        </w:tc>
        <w:tc>
          <w:tcPr>
            <w:tcW w:w="2224" w:type="pct"/>
          </w:tcPr>
          <w:p w14:paraId="13A012AA" w14:textId="77777777" w:rsidR="00463296" w:rsidRDefault="00463296" w:rsidP="00463296">
            <w:pPr>
              <w:jc w:val="both"/>
            </w:pPr>
          </w:p>
        </w:tc>
        <w:tc>
          <w:tcPr>
            <w:tcW w:w="2324" w:type="pct"/>
          </w:tcPr>
          <w:p w14:paraId="7EF8B3C9" w14:textId="77777777" w:rsidR="00463296" w:rsidRDefault="00463296" w:rsidP="00463296">
            <w:pPr>
              <w:jc w:val="both"/>
            </w:pPr>
          </w:p>
        </w:tc>
      </w:tr>
      <w:tr w:rsidR="00463296" w14:paraId="4211A6DD" w14:textId="77777777" w:rsidTr="00463296">
        <w:tc>
          <w:tcPr>
            <w:tcW w:w="452" w:type="pct"/>
          </w:tcPr>
          <w:p w14:paraId="5EED4671" w14:textId="6FB12937" w:rsidR="00463296" w:rsidRDefault="00463296" w:rsidP="00463296">
            <w:pPr>
              <w:jc w:val="both"/>
            </w:pPr>
            <w:r>
              <w:t>4</w:t>
            </w:r>
          </w:p>
        </w:tc>
        <w:tc>
          <w:tcPr>
            <w:tcW w:w="2224" w:type="pct"/>
          </w:tcPr>
          <w:p w14:paraId="4FB457B5" w14:textId="77777777" w:rsidR="00463296" w:rsidRDefault="00463296" w:rsidP="00463296">
            <w:pPr>
              <w:jc w:val="both"/>
            </w:pPr>
          </w:p>
        </w:tc>
        <w:tc>
          <w:tcPr>
            <w:tcW w:w="2324" w:type="pct"/>
          </w:tcPr>
          <w:p w14:paraId="5495A1DB" w14:textId="77777777" w:rsidR="00463296" w:rsidRDefault="00463296" w:rsidP="00463296">
            <w:pPr>
              <w:jc w:val="both"/>
            </w:pPr>
          </w:p>
        </w:tc>
      </w:tr>
    </w:tbl>
    <w:p w14:paraId="29A3B107" w14:textId="77777777" w:rsidR="00463296" w:rsidRDefault="00463296" w:rsidP="00463296">
      <w:pPr>
        <w:jc w:val="both"/>
      </w:pPr>
    </w:p>
    <w:p w14:paraId="6E16D823" w14:textId="77777777" w:rsidR="00463296" w:rsidRDefault="00463296" w:rsidP="00463296">
      <w:r>
        <w:t>Teoretikere om det senmoderne samfund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754"/>
        <w:gridCol w:w="3043"/>
        <w:gridCol w:w="2889"/>
        <w:gridCol w:w="3122"/>
        <w:gridCol w:w="2752"/>
      </w:tblGrid>
      <w:tr w:rsidR="00463296" w14:paraId="32A1D1D9" w14:textId="77777777" w:rsidTr="00463296">
        <w:tc>
          <w:tcPr>
            <w:tcW w:w="946" w:type="pct"/>
            <w:shd w:val="clear" w:color="auto" w:fill="C1F0C7" w:themeFill="accent3" w:themeFillTint="33"/>
          </w:tcPr>
          <w:p w14:paraId="7D6E986B" w14:textId="77777777" w:rsidR="00463296" w:rsidRPr="001F3459" w:rsidRDefault="00463296" w:rsidP="00427D40">
            <w:pPr>
              <w:rPr>
                <w:b/>
                <w:bCs/>
              </w:rPr>
            </w:pPr>
            <w:r w:rsidRPr="001F3459">
              <w:rPr>
                <w:b/>
                <w:bCs/>
              </w:rPr>
              <w:t>Teoretiker</w:t>
            </w:r>
          </w:p>
        </w:tc>
        <w:tc>
          <w:tcPr>
            <w:tcW w:w="1045" w:type="pct"/>
            <w:shd w:val="clear" w:color="auto" w:fill="C1F0C7" w:themeFill="accent3" w:themeFillTint="33"/>
          </w:tcPr>
          <w:p w14:paraId="16DA3BAE" w14:textId="77777777" w:rsidR="00463296" w:rsidRPr="001F3459" w:rsidRDefault="00463296" w:rsidP="00427D40">
            <w:pPr>
              <w:rPr>
                <w:b/>
                <w:bCs/>
              </w:rPr>
            </w:pPr>
            <w:r w:rsidRPr="001F3459">
              <w:rPr>
                <w:b/>
                <w:bCs/>
              </w:rPr>
              <w:t>Centrale begreber</w:t>
            </w:r>
          </w:p>
        </w:tc>
        <w:tc>
          <w:tcPr>
            <w:tcW w:w="992" w:type="pct"/>
            <w:shd w:val="clear" w:color="auto" w:fill="C1F0C7" w:themeFill="accent3" w:themeFillTint="33"/>
          </w:tcPr>
          <w:p w14:paraId="4D3050F6" w14:textId="77777777" w:rsidR="00463296" w:rsidRPr="001F3459" w:rsidRDefault="00463296" w:rsidP="00427D40">
            <w:pPr>
              <w:rPr>
                <w:b/>
                <w:bCs/>
              </w:rPr>
            </w:pPr>
            <w:r w:rsidRPr="001F3459">
              <w:rPr>
                <w:b/>
                <w:bCs/>
              </w:rPr>
              <w:t>Syn på det senmoderne samfund</w:t>
            </w:r>
          </w:p>
        </w:tc>
        <w:tc>
          <w:tcPr>
            <w:tcW w:w="1072" w:type="pct"/>
            <w:shd w:val="clear" w:color="auto" w:fill="C1F0C7" w:themeFill="accent3" w:themeFillTint="33"/>
          </w:tcPr>
          <w:p w14:paraId="519EC389" w14:textId="77777777" w:rsidR="00463296" w:rsidRPr="001F3459" w:rsidRDefault="00463296" w:rsidP="00427D40">
            <w:pPr>
              <w:rPr>
                <w:b/>
                <w:bCs/>
              </w:rPr>
            </w:pPr>
            <w:r w:rsidRPr="001F3459">
              <w:rPr>
                <w:b/>
                <w:bCs/>
              </w:rPr>
              <w:t>Fokusområder</w:t>
            </w:r>
          </w:p>
        </w:tc>
        <w:tc>
          <w:tcPr>
            <w:tcW w:w="946" w:type="pct"/>
            <w:shd w:val="clear" w:color="auto" w:fill="C1F0C7" w:themeFill="accent3" w:themeFillTint="33"/>
          </w:tcPr>
          <w:p w14:paraId="52C03443" w14:textId="77777777" w:rsidR="00463296" w:rsidRPr="001F3459" w:rsidRDefault="00463296" w:rsidP="00427D40">
            <w:pPr>
              <w:rPr>
                <w:b/>
                <w:bCs/>
              </w:rPr>
            </w:pPr>
            <w:r w:rsidRPr="001F3459">
              <w:rPr>
                <w:b/>
                <w:bCs/>
              </w:rPr>
              <w:t>Overordnede konsekvenser</w:t>
            </w:r>
          </w:p>
        </w:tc>
      </w:tr>
      <w:tr w:rsidR="00463296" w:rsidRPr="001F3459" w14:paraId="3D9FC8AA" w14:textId="77777777" w:rsidTr="00427D40">
        <w:tc>
          <w:tcPr>
            <w:tcW w:w="946" w:type="pct"/>
          </w:tcPr>
          <w:p w14:paraId="04FC2DB4" w14:textId="77777777" w:rsidR="00463296" w:rsidRPr="001F3459" w:rsidRDefault="00463296" w:rsidP="00427D40">
            <w:pPr>
              <w:rPr>
                <w:b/>
                <w:bCs/>
              </w:rPr>
            </w:pPr>
            <w:r w:rsidRPr="001F3459">
              <w:rPr>
                <w:b/>
                <w:bCs/>
              </w:rPr>
              <w:t>Thomas Ziehe</w:t>
            </w:r>
          </w:p>
        </w:tc>
        <w:tc>
          <w:tcPr>
            <w:tcW w:w="1045" w:type="pct"/>
          </w:tcPr>
          <w:p w14:paraId="59720AE3" w14:textId="77777777" w:rsidR="00463296" w:rsidRPr="001F3459" w:rsidRDefault="00463296" w:rsidP="00427D40">
            <w:r w:rsidRPr="001F3459">
              <w:t xml:space="preserve">Kulturel frisættelse, Subjektivering, </w:t>
            </w:r>
            <w:proofErr w:type="spellStart"/>
            <w:r w:rsidRPr="001F3459">
              <w:t>Ontologisering</w:t>
            </w:r>
            <w:proofErr w:type="spellEnd"/>
            <w:r w:rsidRPr="001F3459">
              <w:t>, Potensering</w:t>
            </w:r>
          </w:p>
        </w:tc>
        <w:tc>
          <w:tcPr>
            <w:tcW w:w="992" w:type="pct"/>
          </w:tcPr>
          <w:p w14:paraId="07187EA9" w14:textId="77777777" w:rsidR="00463296" w:rsidRPr="001F3459" w:rsidRDefault="00463296" w:rsidP="00427D40">
            <w:r w:rsidRPr="001F3459">
              <w:t>Samfundet præges af øget frihed, individualisering og opløsning af traditionelle normer</w:t>
            </w:r>
          </w:p>
        </w:tc>
        <w:tc>
          <w:tcPr>
            <w:tcW w:w="1072" w:type="pct"/>
          </w:tcPr>
          <w:p w14:paraId="51BFC4DA" w14:textId="77777777" w:rsidR="00463296" w:rsidRDefault="00463296" w:rsidP="00427D40">
            <w:r>
              <w:t>Ungdomskultur, pædagogik, identitetsdannelse</w:t>
            </w:r>
          </w:p>
        </w:tc>
        <w:tc>
          <w:tcPr>
            <w:tcW w:w="946" w:type="pct"/>
          </w:tcPr>
          <w:p w14:paraId="44EFC685" w14:textId="77777777" w:rsidR="00463296" w:rsidRPr="001F3459" w:rsidRDefault="00463296" w:rsidP="00427D40">
            <w:r w:rsidRPr="001F3459">
              <w:t>Øget refleksivitet, men også usikkerhed og søgen efter faste holdepunkter</w:t>
            </w:r>
          </w:p>
        </w:tc>
      </w:tr>
      <w:tr w:rsidR="00463296" w:rsidRPr="001F3459" w14:paraId="3839CF4E" w14:textId="77777777" w:rsidTr="00427D40">
        <w:tc>
          <w:tcPr>
            <w:tcW w:w="946" w:type="pct"/>
          </w:tcPr>
          <w:p w14:paraId="35E1EE43" w14:textId="77777777" w:rsidR="00463296" w:rsidRPr="001F3459" w:rsidRDefault="00463296" w:rsidP="00427D40">
            <w:pPr>
              <w:rPr>
                <w:b/>
                <w:bCs/>
              </w:rPr>
            </w:pPr>
            <w:r w:rsidRPr="001F3459">
              <w:rPr>
                <w:b/>
                <w:bCs/>
              </w:rPr>
              <w:lastRenderedPageBreak/>
              <w:t xml:space="preserve">Michel </w:t>
            </w:r>
            <w:proofErr w:type="spellStart"/>
            <w:r w:rsidRPr="001F3459">
              <w:rPr>
                <w:b/>
                <w:bCs/>
              </w:rPr>
              <w:t>Maffesoli</w:t>
            </w:r>
            <w:proofErr w:type="spellEnd"/>
          </w:p>
        </w:tc>
        <w:tc>
          <w:tcPr>
            <w:tcW w:w="1045" w:type="pct"/>
          </w:tcPr>
          <w:p w14:paraId="377E4546" w14:textId="77777777" w:rsidR="00463296" w:rsidRPr="001F3459" w:rsidRDefault="00463296" w:rsidP="00427D40">
            <w:r w:rsidRPr="001F3459">
              <w:t>Neo-</w:t>
            </w:r>
            <w:proofErr w:type="spellStart"/>
            <w:r w:rsidRPr="001F3459">
              <w:t>tribalisme</w:t>
            </w:r>
            <w:proofErr w:type="spellEnd"/>
            <w:r w:rsidRPr="001F3459">
              <w:t>, Det emotionelle fællesskab, Det postmoderne</w:t>
            </w:r>
          </w:p>
        </w:tc>
        <w:tc>
          <w:tcPr>
            <w:tcW w:w="992" w:type="pct"/>
          </w:tcPr>
          <w:p w14:paraId="02346C78" w14:textId="77777777" w:rsidR="00463296" w:rsidRPr="001F3459" w:rsidRDefault="00463296" w:rsidP="00427D40">
            <w:r w:rsidRPr="001F3459">
              <w:t>Traditionelle fællesskaber opløses og erstattes af flydende, følelsesbaserede fællesskaber</w:t>
            </w:r>
          </w:p>
        </w:tc>
        <w:tc>
          <w:tcPr>
            <w:tcW w:w="1072" w:type="pct"/>
          </w:tcPr>
          <w:p w14:paraId="3031E97F" w14:textId="77777777" w:rsidR="00463296" w:rsidRDefault="00463296" w:rsidP="00427D40">
            <w:r>
              <w:t>Hverdagsliv, livsstil, fællesskaber, symbolik</w:t>
            </w:r>
          </w:p>
        </w:tc>
        <w:tc>
          <w:tcPr>
            <w:tcW w:w="946" w:type="pct"/>
          </w:tcPr>
          <w:p w14:paraId="05D785EF" w14:textId="77777777" w:rsidR="00463296" w:rsidRPr="001F3459" w:rsidRDefault="00463296" w:rsidP="00427D40">
            <w:r w:rsidRPr="001F3459">
              <w:t>Fokus på følelser, stemninger og tilhørsforhold frem for rationelle strukturer</w:t>
            </w:r>
          </w:p>
        </w:tc>
      </w:tr>
      <w:tr w:rsidR="00463296" w:rsidRPr="001F3459" w14:paraId="5D4C6BDF" w14:textId="77777777" w:rsidTr="00427D40">
        <w:tc>
          <w:tcPr>
            <w:tcW w:w="946" w:type="pct"/>
          </w:tcPr>
          <w:p w14:paraId="1CD2C6FE" w14:textId="77777777" w:rsidR="00463296" w:rsidRPr="001F3459" w:rsidRDefault="00463296" w:rsidP="00427D40">
            <w:pPr>
              <w:rPr>
                <w:b/>
                <w:bCs/>
              </w:rPr>
            </w:pPr>
            <w:r w:rsidRPr="001F3459">
              <w:rPr>
                <w:b/>
                <w:bCs/>
              </w:rPr>
              <w:t xml:space="preserve">Robert </w:t>
            </w:r>
            <w:proofErr w:type="spellStart"/>
            <w:r w:rsidRPr="001F3459">
              <w:rPr>
                <w:b/>
                <w:bCs/>
              </w:rPr>
              <w:t>Putnam</w:t>
            </w:r>
            <w:proofErr w:type="spellEnd"/>
          </w:p>
        </w:tc>
        <w:tc>
          <w:tcPr>
            <w:tcW w:w="1045" w:type="pct"/>
          </w:tcPr>
          <w:p w14:paraId="5D28C814" w14:textId="77777777" w:rsidR="00463296" w:rsidRPr="00463296" w:rsidRDefault="00463296" w:rsidP="00427D40">
            <w:pPr>
              <w:rPr>
                <w:lang w:val="en-US"/>
              </w:rPr>
            </w:pPr>
            <w:r w:rsidRPr="00463296">
              <w:rPr>
                <w:lang w:val="en-US"/>
              </w:rPr>
              <w:t xml:space="preserve">Social </w:t>
            </w:r>
            <w:proofErr w:type="spellStart"/>
            <w:r w:rsidRPr="00463296">
              <w:rPr>
                <w:lang w:val="en-US"/>
              </w:rPr>
              <w:t>kapital</w:t>
            </w:r>
            <w:proofErr w:type="spellEnd"/>
            <w:r w:rsidRPr="00463296">
              <w:rPr>
                <w:lang w:val="en-US"/>
              </w:rPr>
              <w:t>, Bonding/bridging social capital, Civic engagement</w:t>
            </w:r>
          </w:p>
        </w:tc>
        <w:tc>
          <w:tcPr>
            <w:tcW w:w="992" w:type="pct"/>
          </w:tcPr>
          <w:p w14:paraId="00907DE3" w14:textId="77777777" w:rsidR="00463296" w:rsidRPr="001F3459" w:rsidRDefault="00463296" w:rsidP="00427D40">
            <w:r w:rsidRPr="001F3459">
              <w:t>Faldende social kapital og svækkede fællesskaber</w:t>
            </w:r>
          </w:p>
        </w:tc>
        <w:tc>
          <w:tcPr>
            <w:tcW w:w="1072" w:type="pct"/>
          </w:tcPr>
          <w:p w14:paraId="423A200B" w14:textId="77777777" w:rsidR="00463296" w:rsidRDefault="00463296" w:rsidP="00427D40">
            <w:r>
              <w:t>Demokrati, civilsamfund, foreningsliv</w:t>
            </w:r>
          </w:p>
        </w:tc>
        <w:tc>
          <w:tcPr>
            <w:tcW w:w="946" w:type="pct"/>
          </w:tcPr>
          <w:p w14:paraId="4AEC10C6" w14:textId="77777777" w:rsidR="00463296" w:rsidRPr="001F3459" w:rsidRDefault="00463296" w:rsidP="00427D40">
            <w:r w:rsidRPr="001F3459">
              <w:t>Mindre tillid, lavere engagement og svækkelse af demokratisk deltagelse</w:t>
            </w:r>
          </w:p>
        </w:tc>
      </w:tr>
    </w:tbl>
    <w:p w14:paraId="57D33216" w14:textId="77777777" w:rsidR="00463296" w:rsidRDefault="00463296" w:rsidP="00463296"/>
    <w:p w14:paraId="5C355B4B" w14:textId="77777777" w:rsidR="00463296" w:rsidRPr="001F3459" w:rsidRDefault="00463296" w:rsidP="00463296">
      <w:r>
        <w:t xml:space="preserve">AI-renegeret på baggrund af </w:t>
      </w:r>
      <w:proofErr w:type="spellStart"/>
      <w:r>
        <w:t>promt</w:t>
      </w:r>
      <w:proofErr w:type="spellEnd"/>
      <w:r>
        <w:t>: ”</w:t>
      </w:r>
      <w:r w:rsidRPr="001F3459">
        <w:t xml:space="preserve"> </w:t>
      </w:r>
      <w:r w:rsidRPr="001F3459">
        <w:rPr>
          <w:i/>
          <w:iCs/>
        </w:rPr>
        <w:t xml:space="preserve">Thomas Ziehe, </w:t>
      </w:r>
      <w:proofErr w:type="spellStart"/>
      <w:r w:rsidRPr="001F3459">
        <w:rPr>
          <w:i/>
          <w:iCs/>
        </w:rPr>
        <w:t>Maffesoli</w:t>
      </w:r>
      <w:proofErr w:type="spellEnd"/>
      <w:r w:rsidRPr="001F3459">
        <w:rPr>
          <w:i/>
          <w:iCs/>
        </w:rPr>
        <w:t xml:space="preserve"> og </w:t>
      </w:r>
      <w:proofErr w:type="spellStart"/>
      <w:r w:rsidRPr="001F3459">
        <w:rPr>
          <w:i/>
          <w:iCs/>
        </w:rPr>
        <w:t>Putnam</w:t>
      </w:r>
      <w:proofErr w:type="spellEnd"/>
      <w:r w:rsidRPr="001F3459">
        <w:rPr>
          <w:i/>
          <w:iCs/>
        </w:rPr>
        <w:t xml:space="preserve">. Lav et skema </w:t>
      </w:r>
      <w:r>
        <w:rPr>
          <w:i/>
          <w:iCs/>
        </w:rPr>
        <w:t>d</w:t>
      </w:r>
      <w:r w:rsidRPr="001F3459">
        <w:rPr>
          <w:i/>
          <w:iCs/>
        </w:rPr>
        <w:t>er kort opsummere</w:t>
      </w:r>
      <w:r>
        <w:rPr>
          <w:i/>
          <w:iCs/>
        </w:rPr>
        <w:t>r</w:t>
      </w:r>
      <w:r w:rsidRPr="001F3459">
        <w:rPr>
          <w:i/>
          <w:iCs/>
        </w:rPr>
        <w:t xml:space="preserve"> de tre personers teori om de</w:t>
      </w:r>
      <w:r>
        <w:rPr>
          <w:i/>
          <w:iCs/>
        </w:rPr>
        <w:t>t</w:t>
      </w:r>
      <w:r w:rsidRPr="001F3459">
        <w:rPr>
          <w:i/>
          <w:iCs/>
        </w:rPr>
        <w:t xml:space="preserve"> senmoderne samfund</w:t>
      </w:r>
      <w:r>
        <w:rPr>
          <w:i/>
          <w:iCs/>
        </w:rPr>
        <w:t>”</w:t>
      </w:r>
      <w:r w:rsidRPr="001F3459">
        <w:t>.</w:t>
      </w:r>
      <w:r>
        <w:t xml:space="preserve"> 25.1.2026.</w:t>
      </w:r>
    </w:p>
    <w:p w14:paraId="7D520F3E" w14:textId="797A7E31" w:rsidR="00463296" w:rsidRDefault="00463296" w:rsidP="00463296">
      <w:pPr>
        <w:pStyle w:val="Listeafsnit"/>
        <w:numPr>
          <w:ilvl w:val="0"/>
          <w:numId w:val="2"/>
        </w:numPr>
      </w:pPr>
      <w:r w:rsidRPr="00B872FE">
        <w:t>Diskuter om foreningsidrætten ender med at tabe til fitnesscentrene</w:t>
      </w:r>
      <w:r>
        <w:t>. S</w:t>
      </w:r>
      <w:r w:rsidRPr="00B872FE">
        <w:t xml:space="preserve">kriv 5-10 linjers opsummering af jeres diskussion </w:t>
      </w:r>
      <w:r>
        <w:t>herunder.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1"/>
        <w:gridCol w:w="12959"/>
      </w:tblGrid>
      <w:tr w:rsidR="00463296" w14:paraId="39731E94" w14:textId="77777777" w:rsidTr="00463296">
        <w:tc>
          <w:tcPr>
            <w:tcW w:w="1555" w:type="dxa"/>
            <w:shd w:val="clear" w:color="auto" w:fill="C1F0C7" w:themeFill="accent3" w:themeFillTint="33"/>
          </w:tcPr>
          <w:p w14:paraId="64D3AB69" w14:textId="609C5ED8" w:rsidR="00463296" w:rsidRDefault="00463296" w:rsidP="00463296">
            <w:r>
              <w:t>Opsummering</w:t>
            </w:r>
          </w:p>
        </w:tc>
        <w:tc>
          <w:tcPr>
            <w:tcW w:w="13005" w:type="dxa"/>
          </w:tcPr>
          <w:p w14:paraId="2763C46C" w14:textId="77777777" w:rsidR="00463296" w:rsidRDefault="00463296" w:rsidP="00463296"/>
        </w:tc>
      </w:tr>
    </w:tbl>
    <w:p w14:paraId="4A2F4D0A" w14:textId="77777777" w:rsidR="00463296" w:rsidRPr="00B872FE" w:rsidRDefault="00463296" w:rsidP="00463296"/>
    <w:p w14:paraId="501FB70E" w14:textId="1B7284D7" w:rsidR="00463296" w:rsidRDefault="00463296" w:rsidP="00463296">
      <w:pPr>
        <w:pStyle w:val="Listeafsnit"/>
        <w:numPr>
          <w:ilvl w:val="0"/>
          <w:numId w:val="2"/>
        </w:numPr>
      </w:pPr>
      <w:r w:rsidRPr="00B872FE">
        <w:t>Diskuter hvad der sker med fællesskabet i idrætten</w:t>
      </w:r>
      <w:r>
        <w:t>,</w:t>
      </w:r>
      <w:r w:rsidRPr="00B872FE">
        <w:t xml:space="preserve"> hvis foreningsidrætten dør og alt træning bliver i fitnesscentre og selvorganiseret</w:t>
      </w:r>
      <w:r>
        <w:t>. S</w:t>
      </w:r>
      <w:r w:rsidRPr="00B872FE">
        <w:t xml:space="preserve">kriv 5-10 linjers opsummering af jeres diskussion </w:t>
      </w:r>
      <w:r>
        <w:t>herunder.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1"/>
        <w:gridCol w:w="12959"/>
      </w:tblGrid>
      <w:tr w:rsidR="00463296" w14:paraId="16E39647" w14:textId="77777777" w:rsidTr="00427D40">
        <w:tc>
          <w:tcPr>
            <w:tcW w:w="1555" w:type="dxa"/>
            <w:shd w:val="clear" w:color="auto" w:fill="C1F0C7" w:themeFill="accent3" w:themeFillTint="33"/>
          </w:tcPr>
          <w:p w14:paraId="07AEFD23" w14:textId="77777777" w:rsidR="00463296" w:rsidRDefault="00463296" w:rsidP="00427D40">
            <w:r>
              <w:t>Opsummering</w:t>
            </w:r>
          </w:p>
        </w:tc>
        <w:tc>
          <w:tcPr>
            <w:tcW w:w="13005" w:type="dxa"/>
          </w:tcPr>
          <w:p w14:paraId="5F31DC76" w14:textId="77777777" w:rsidR="00463296" w:rsidRDefault="00463296" w:rsidP="00427D40"/>
        </w:tc>
      </w:tr>
    </w:tbl>
    <w:p w14:paraId="65F3E2B0" w14:textId="77777777" w:rsidR="00463296" w:rsidRPr="00B872FE" w:rsidRDefault="00463296" w:rsidP="00463296"/>
    <w:p w14:paraId="15BC6BC3" w14:textId="1C6BAC24" w:rsidR="00463296" w:rsidRDefault="00CC1962" w:rsidP="00CC1962">
      <w:pPr>
        <w:pStyle w:val="Overskrift1"/>
      </w:pPr>
      <w:r>
        <w:t>Opgave 2</w:t>
      </w:r>
    </w:p>
    <w:p w14:paraId="5EE57AA8" w14:textId="41D05FF9" w:rsidR="0060119F" w:rsidRDefault="00CC1962" w:rsidP="00CC1962">
      <w:r>
        <w:t xml:space="preserve">Planlæg en undersøgelse </w:t>
      </w:r>
      <w:r w:rsidR="00786625">
        <w:t xml:space="preserve">hvor I </w:t>
      </w:r>
      <w:r w:rsidR="007B7B16">
        <w:t>indhenter empiri, der kan give information</w:t>
      </w:r>
      <w:r w:rsidR="00731A3D">
        <w:t>:</w:t>
      </w:r>
      <w:r w:rsidR="007B7B16">
        <w:t xml:space="preserve"> </w:t>
      </w:r>
    </w:p>
    <w:p w14:paraId="375EFB65" w14:textId="35FC0DA4" w:rsidR="0060119F" w:rsidRDefault="00731A3D" w:rsidP="0060119F">
      <w:pPr>
        <w:pStyle w:val="Listeafsnit"/>
        <w:numPr>
          <w:ilvl w:val="0"/>
          <w:numId w:val="2"/>
        </w:numPr>
      </w:pPr>
      <w:r>
        <w:t xml:space="preserve">Om </w:t>
      </w:r>
      <w:r w:rsidR="00836571">
        <w:t>idrættens fællesskaber før og nu</w:t>
      </w:r>
    </w:p>
    <w:p w14:paraId="442C845B" w14:textId="18F450FB" w:rsidR="00CC1962" w:rsidRDefault="00731A3D" w:rsidP="0060119F">
      <w:pPr>
        <w:pStyle w:val="Listeafsnit"/>
        <w:numPr>
          <w:ilvl w:val="0"/>
          <w:numId w:val="2"/>
        </w:numPr>
      </w:pPr>
      <w:r>
        <w:t xml:space="preserve">Om </w:t>
      </w:r>
      <w:r w:rsidR="00135A89">
        <w:t xml:space="preserve">idrættens fællesskaber stadig </w:t>
      </w:r>
      <w:r w:rsidR="00135A89">
        <w:t xml:space="preserve">faciliterer </w:t>
      </w:r>
      <w:r w:rsidR="00135A89">
        <w:t>social tillid i lyset af danskernes mere og mere uorganiserede idrætsdeltagels</w:t>
      </w:r>
      <w:r>
        <w:t>e?</w:t>
      </w:r>
      <w:r w:rsidR="00135A89">
        <w:t xml:space="preserve"> </w:t>
      </w:r>
    </w:p>
    <w:p w14:paraId="41BA854D" w14:textId="35E9C9B4" w:rsidR="00176B91" w:rsidRPr="00B872FE" w:rsidRDefault="00176B91" w:rsidP="00176B91">
      <w:r w:rsidRPr="00B872FE">
        <w:lastRenderedPageBreak/>
        <w:t>I kan interviewe</w:t>
      </w:r>
      <w:r>
        <w:t xml:space="preserve"> bedsteforældre, forældre, </w:t>
      </w:r>
      <w:r w:rsidR="00386A56">
        <w:t>bekendte, venner</w:t>
      </w:r>
      <w:r w:rsidR="000E587A">
        <w:t xml:space="preserve">. Fx </w:t>
      </w:r>
      <w:r w:rsidRPr="00B872FE">
        <w:t>nogle der er</w:t>
      </w:r>
      <w:r w:rsidR="00386A56">
        <w:t xml:space="preserve"> og </w:t>
      </w:r>
      <w:r w:rsidR="000E587A">
        <w:t>har været</w:t>
      </w:r>
      <w:r w:rsidRPr="00B872FE">
        <w:t xml:space="preserve"> aktive i foreningslivet og nogle, der går i fitnesscenter</w:t>
      </w:r>
      <w:r w:rsidR="000E587A">
        <w:t xml:space="preserve">. </w:t>
      </w:r>
      <w:r w:rsidRPr="00B872FE">
        <w:t>I kan observere idrætsudøvere i forskellige fora</w:t>
      </w:r>
      <w:r w:rsidR="000E587A">
        <w:t>.</w:t>
      </w:r>
      <w:r w:rsidRPr="00B872FE">
        <w:t xml:space="preserve"> I kan lave et spørgeskema.</w:t>
      </w:r>
      <w:r w:rsidR="000E587A">
        <w:t xml:space="preserve"> </w:t>
      </w:r>
      <w:r w:rsidR="00B255AD">
        <w:t>Det vigtige er at f</w:t>
      </w:r>
      <w:r w:rsidRPr="00B872FE">
        <w:t>å styr på jeres undersøgelsesdesign, metodevalg, spørgeguide mv.</w:t>
      </w:r>
      <w:r w:rsidR="00E2029C">
        <w:t xml:space="preserve"> Skriv ned hvordan I vil gøre. </w:t>
      </w:r>
    </w:p>
    <w:p w14:paraId="7598EE00" w14:textId="77777777" w:rsidR="005A2FA7" w:rsidRPr="00CC1962" w:rsidRDefault="005A2FA7" w:rsidP="00CC1962"/>
    <w:sectPr w:rsidR="005A2FA7" w:rsidRPr="00CC1962" w:rsidSect="00041DE8">
      <w:pgSz w:w="16838" w:h="11906" w:orient="landscape"/>
      <w:pgMar w:top="1134" w:right="1134" w:bottom="1134" w:left="1134" w:header="709" w:footer="709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561A"/>
    <w:multiLevelType w:val="hybridMultilevel"/>
    <w:tmpl w:val="6BE0E1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71623"/>
    <w:multiLevelType w:val="hybridMultilevel"/>
    <w:tmpl w:val="8EF02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49467">
    <w:abstractNumId w:val="1"/>
  </w:num>
  <w:num w:numId="2" w16cid:durableId="75466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96"/>
    <w:rsid w:val="00041DE8"/>
    <w:rsid w:val="000E587A"/>
    <w:rsid w:val="00135A89"/>
    <w:rsid w:val="00176B91"/>
    <w:rsid w:val="002B76F8"/>
    <w:rsid w:val="00386A56"/>
    <w:rsid w:val="00463296"/>
    <w:rsid w:val="00502075"/>
    <w:rsid w:val="005A2FA7"/>
    <w:rsid w:val="0060119F"/>
    <w:rsid w:val="007041C6"/>
    <w:rsid w:val="00731A3D"/>
    <w:rsid w:val="00786625"/>
    <w:rsid w:val="007B31D4"/>
    <w:rsid w:val="007B7B16"/>
    <w:rsid w:val="00836571"/>
    <w:rsid w:val="00B255AD"/>
    <w:rsid w:val="00CC1962"/>
    <w:rsid w:val="00E2029C"/>
    <w:rsid w:val="00F63CA3"/>
    <w:rsid w:val="00FB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78D6"/>
  <w15:chartTrackingRefBased/>
  <w15:docId w15:val="{A87FEBA4-9442-45F5-9978-0010F9E0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3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3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3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3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32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32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32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32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3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63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32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32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32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32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32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32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32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63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3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632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32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63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6329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6329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6329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3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329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632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6329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63296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46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an.dk/nyheder/foreningsmedlemskab-giver-ikke-automatisk-demokratiske-borge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t.dk/oevrig-sport/flere-end-nogensinde-dyrker-foreningsidraet-i-danmark?gaa_at=eafs&amp;gaa_n=AWEtsqcBMgCHJBWv0LeLCrs5SsPpDMdzuLyzMweS22OTdAp1Exdo0hKtz6hsDOI73lQ%3D&amp;gaa_ts=69766b94&amp;gaa_sig=M27YSAgD2fD3Gk99enzuwGH9Z6qY0rMHce9b9pGAMm4xdzzyEbtptXlJiYUWmg05UY9BkD_9FUmAErI5QA2qWQ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onans.dmjx.dk/artikler/foreningslivet-mister-grebet-danskerne-vaelger-fleksibilitet/135762" TargetMode="External"/><Relationship Id="rId5" Type="http://schemas.openxmlformats.org/officeDocument/2006/relationships/hyperlink" Target="https://www.kristeligt-dagblad.dk/liv-og-sjael/faellesskabet-ligger-os-i-blod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517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16</cp:revision>
  <dcterms:created xsi:type="dcterms:W3CDTF">2026-01-28T20:28:00Z</dcterms:created>
  <dcterms:modified xsi:type="dcterms:W3CDTF">2026-01-28T20:55:00Z</dcterms:modified>
</cp:coreProperties>
</file>