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5404" w14:textId="77777777" w:rsidR="00BE5801" w:rsidRDefault="00BE5801">
      <w:pPr>
        <w:pStyle w:val="NormalWeb"/>
        <w:spacing w:before="0" w:beforeAutospacing="0" w:after="0" w:afterAutospacing="0"/>
        <w:rPr>
          <w:rFonts w:ascii="Calibri" w:hAnsi="Calibri" w:cs="Calibri"/>
          <w:color w:val="365F91"/>
          <w:sz w:val="34"/>
          <w:szCs w:val="34"/>
        </w:rPr>
      </w:pPr>
      <w:r>
        <w:rPr>
          <w:rFonts w:ascii="Calibri" w:hAnsi="Calibri" w:cs="Calibri"/>
          <w:b/>
          <w:bCs/>
          <w:color w:val="365F91"/>
          <w:sz w:val="34"/>
          <w:szCs w:val="34"/>
        </w:rPr>
        <w:t>Aristofanes’ tale</w:t>
      </w:r>
    </w:p>
    <w:p w14:paraId="02560502" w14:textId="77777777" w:rsidR="00BE5801" w:rsidRDefault="00BE5801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18. februar 2014</w:t>
      </w:r>
    </w:p>
    <w:p w14:paraId="390AD267" w14:textId="77777777" w:rsidR="00BE5801" w:rsidRDefault="00BE5801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13:02</w:t>
      </w:r>
    </w:p>
    <w:p w14:paraId="6F36877E" w14:textId="77777777" w:rsidR="00BE5801" w:rsidRDefault="00BE580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F8E7F5" w14:textId="77777777" w:rsidR="00BE5801" w:rsidRDefault="00BE5801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Platon: Symposion – Aristofanes’ tale</w:t>
      </w:r>
    </w:p>
    <w:p w14:paraId="7CE76D27" w14:textId="77777777" w:rsidR="00BE5801" w:rsidRDefault="00BE5801">
      <w:pPr>
        <w:pStyle w:val="NormalWeb"/>
        <w:spacing w:before="0" w:beforeAutospacing="0" w:after="20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53787D" w14:textId="77777777" w:rsidR="00BE5801" w:rsidRDefault="00BE580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Ifølge Aristofanes var der oprindeligt tre køn. Giv en detaljeret beskrivelse af disse tre køn.</w:t>
      </w:r>
    </w:p>
    <w:p w14:paraId="7E422F0B" w14:textId="77777777" w:rsidR="00BE5801" w:rsidRDefault="00BE580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4C13BED1" w14:textId="77777777" w:rsidR="00BE5801" w:rsidRDefault="00BE5801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Hvad var årsagen til, at </w:t>
      </w:r>
      <w:r>
        <w:rPr>
          <w:rFonts w:ascii="Calibri" w:eastAsia="Times New Roman" w:hAnsi="Calibri" w:cs="Calibri"/>
          <w:sz w:val="22"/>
          <w:szCs w:val="22"/>
        </w:rPr>
        <w:t>der senere kun var to køn? Hvad skete?</w:t>
      </w:r>
    </w:p>
    <w:p w14:paraId="2C8C41A7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BF6276" w14:textId="77777777" w:rsidR="00BE5801" w:rsidRDefault="00BE580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Giv en detaljeret beskrivelse af de to køn?</w:t>
      </w:r>
    </w:p>
    <w:p w14:paraId="18310496" w14:textId="77777777" w:rsidR="00BE5801" w:rsidRDefault="00BE5801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B89BF6B" w14:textId="77777777" w:rsidR="00BE5801" w:rsidRDefault="00BE580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forklaring giver Aristofanes dermed på, at mennesker har forskellig seksualitet?</w:t>
      </w:r>
    </w:p>
    <w:p w14:paraId="5E8125F0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B995FA0" w14:textId="77777777" w:rsidR="00BE5801" w:rsidRDefault="00BE5801">
      <w:pPr>
        <w:numPr>
          <w:ilvl w:val="1"/>
          <w:numId w:val="1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forklaringer findes der i dag på, at mennesker har forskellig seksualitet? (Se to artikler fra Videnskab.dk)</w:t>
      </w:r>
    </w:p>
    <w:p w14:paraId="65F64521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Videnskab.dk: Er vores seksualitet medfødt?:</w:t>
      </w:r>
    </w:p>
    <w:p w14:paraId="33C6F22F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45BDD4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https://videnskab.dk/krop-sundhed/er-vores-seksualitet-medfoedt</w:t>
        </w:r>
      </w:hyperlink>
    </w:p>
    <w:p w14:paraId="7890562A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44675AE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Videnskab.dk: Vores seksuelle identitet er mere flydende…</w:t>
      </w:r>
    </w:p>
    <w:p w14:paraId="2E1D67C2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9224542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https://videnskab.dk/krop-sundhed/forsker-vores-seksuelle-identitet-er-mere-flydende-end-mange-gaar-og-tror/?utm_medium=email&amp;utm_source=vores-nyhedsbrev</w:t>
        </w:r>
      </w:hyperlink>
      <w:r>
        <w:rPr>
          <w:rFonts w:ascii="Calibri" w:hAnsi="Calibri" w:cs="Calibri"/>
          <w:sz w:val="22"/>
          <w:szCs w:val="22"/>
        </w:rPr>
        <w:t xml:space="preserve"> (Skimlæses med fokus på de første to afsnit)</w:t>
      </w:r>
    </w:p>
    <w:p w14:paraId="72C7CF43" w14:textId="77777777" w:rsidR="00BE5801" w:rsidRDefault="00BE5801">
      <w:pPr>
        <w:pStyle w:val="NormalWeb"/>
        <w:spacing w:before="0" w:beforeAutospacing="0" w:after="20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6738D2" w14:textId="77777777" w:rsidR="00BE5801" w:rsidRDefault="00BE580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beskrives forholdet mellem guder og mennesker i Aristofanes’ myte?</w:t>
      </w:r>
    </w:p>
    <w:p w14:paraId="70FBB750" w14:textId="77777777" w:rsidR="00BE5801" w:rsidRDefault="00BE580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B46EFA" w14:textId="77777777" w:rsidR="00BE5801" w:rsidRDefault="00BE580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ifølge Aristofanes afgørende for, hvem mennesker forelsker sig i?</w:t>
      </w:r>
    </w:p>
    <w:p w14:paraId="3C122A7D" w14:textId="77777777" w:rsidR="00BE5801" w:rsidRDefault="00BE580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F4C3B2" w14:textId="77777777" w:rsidR="00BE5801" w:rsidRDefault="00BE580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E5804AC" wp14:editId="11B82543">
            <wp:extent cx="3797300" cy="1485900"/>
            <wp:effectExtent l="0" t="0" r="0" b="0"/>
            <wp:docPr id="1" name="Billede 1" descr="Computergenereret alternativ tekst:&#10;Annonce 0:09 g) &#10;5:26 &#10;Origin of Love - Drawings &#10;StickdudeSev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genereret alternativ tekst:&#10;Annonce 0:09 g) &#10;5:26 &#10;Origin of Love - Drawings &#10;StickdudeSeven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445AE" w14:textId="77777777" w:rsidR="00BE5801" w:rsidRDefault="00BE580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AF1D8AA" w14:textId="77777777" w:rsidR="00BE5801" w:rsidRDefault="00BE5801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Origin of Love - Drawings - YouTube</w:t>
      </w:r>
    </w:p>
    <w:p w14:paraId="4B11AAEE" w14:textId="77777777" w:rsidR="00BE5801" w:rsidRDefault="00BE5801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hyperlink r:id="rId8" w:history="1">
        <w:r>
          <w:rPr>
            <w:rStyle w:val="Hyperlink"/>
            <w:rFonts w:ascii="Calibri" w:hAnsi="Calibri" w:cs="Calibri"/>
            <w:i/>
            <w:iCs/>
            <w:sz w:val="18"/>
            <w:szCs w:val="18"/>
          </w:rPr>
          <w:t>https://www.youtube.com/watch?v=4HgJ6xFXKaM&amp;feature=youtu.be</w:t>
        </w:r>
      </w:hyperlink>
    </w:p>
    <w:p w14:paraId="7FD736A3" w14:textId="77777777" w:rsidR="00BE5801" w:rsidRDefault="00BE5801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12-04-2015 11:47 - skærmklip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FDB"/>
    <w:multiLevelType w:val="multilevel"/>
    <w:tmpl w:val="A3AE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93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01"/>
    <w:rsid w:val="007F6BC0"/>
    <w:rsid w:val="00B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B0EF"/>
  <w15:chartTrackingRefBased/>
  <w15:docId w15:val="{0C619D33-491C-4D84-AD4C-8D71F784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gJ6xFXKaM&amp;feature=youtu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nskab.dk/krop-sundhed/forsker-vores-seksuelle-identitet-er-mere-flydende-end-mange-gaar-og-tror/?utm_medium=email&amp;utm_source=vores-nyhedsbrev" TargetMode="External"/><Relationship Id="rId5" Type="http://schemas.openxmlformats.org/officeDocument/2006/relationships/hyperlink" Target="https://videnskab.dk/krop-sundhed/er-vores-seksualitet-medfoed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2025-04-01T08:39:00Z</dcterms:created>
  <dcterms:modified xsi:type="dcterms:W3CDTF">2025-04-01T08:39:00Z</dcterms:modified>
</cp:coreProperties>
</file>