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B9DF" w14:textId="786A1DDB" w:rsidR="000370F3" w:rsidRPr="00817238" w:rsidRDefault="000370F3" w:rsidP="000370F3">
      <w:pPr>
        <w:pStyle w:val="Sidehoved"/>
        <w:rPr>
          <w:b/>
          <w:bCs/>
          <w:color w:val="4472C4" w:themeColor="accent1"/>
          <w:sz w:val="44"/>
          <w:szCs w:val="44"/>
        </w:rPr>
      </w:pPr>
      <w:r w:rsidRPr="00817238">
        <w:rPr>
          <w:b/>
          <w:bCs/>
          <w:color w:val="4472C4" w:themeColor="accent1"/>
          <w:sz w:val="44"/>
          <w:szCs w:val="44"/>
        </w:rPr>
        <w:t xml:space="preserve">Hvor meget kulsyre er der i en </w:t>
      </w:r>
      <w:r w:rsidR="00C85771">
        <w:rPr>
          <w:b/>
          <w:bCs/>
          <w:color w:val="4472C4" w:themeColor="accent1"/>
          <w:sz w:val="44"/>
          <w:szCs w:val="44"/>
        </w:rPr>
        <w:t xml:space="preserve">rød </w:t>
      </w:r>
      <w:r w:rsidRPr="00817238">
        <w:rPr>
          <w:b/>
          <w:bCs/>
          <w:color w:val="4472C4" w:themeColor="accent1"/>
          <w:sz w:val="44"/>
          <w:szCs w:val="44"/>
        </w:rPr>
        <w:t>sodavand</w:t>
      </w:r>
      <w:r w:rsidR="00832891" w:rsidRPr="00817238">
        <w:rPr>
          <w:b/>
          <w:bCs/>
          <w:color w:val="4472C4" w:themeColor="accent1"/>
          <w:sz w:val="44"/>
          <w:szCs w:val="44"/>
        </w:rPr>
        <w:t>?</w:t>
      </w:r>
      <w:r w:rsidR="003A618D" w:rsidRPr="003A618D">
        <w:rPr>
          <w:noProof/>
        </w:rPr>
        <w:t xml:space="preserve"> </w:t>
      </w:r>
      <w:r w:rsidR="003A618D">
        <w:rPr>
          <w:noProof/>
        </w:rPr>
        <w:drawing>
          <wp:anchor distT="0" distB="0" distL="114300" distR="114300" simplePos="0" relativeHeight="251658240" behindDoc="0" locked="0" layoutInCell="1" allowOverlap="1" wp14:anchorId="23C6943B" wp14:editId="45D82B0D">
            <wp:simplePos x="0" y="0"/>
            <wp:positionH relativeFrom="column">
              <wp:posOffset>4842510</wp:posOffset>
            </wp:positionH>
            <wp:positionV relativeFrom="paragraph">
              <wp:posOffset>0</wp:posOffset>
            </wp:positionV>
            <wp:extent cx="895350" cy="1689100"/>
            <wp:effectExtent l="0" t="0" r="0" b="635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F65B98" w14:textId="77777777" w:rsidR="000370F3" w:rsidRDefault="000370F3"/>
    <w:p w14:paraId="579BAD74" w14:textId="7EF9EB9F" w:rsidR="00D3075D" w:rsidRPr="00966E00" w:rsidRDefault="00D3075D">
      <w:pPr>
        <w:rPr>
          <w:color w:val="4472C4" w:themeColor="accent1"/>
          <w:sz w:val="32"/>
          <w:szCs w:val="32"/>
        </w:rPr>
      </w:pPr>
      <w:r w:rsidRPr="00966E00">
        <w:rPr>
          <w:color w:val="4472C4" w:themeColor="accent1"/>
          <w:sz w:val="32"/>
          <w:szCs w:val="32"/>
        </w:rPr>
        <w:t>Formål</w:t>
      </w:r>
    </w:p>
    <w:p w14:paraId="6C0432E3" w14:textId="762569A9" w:rsidR="00D3075D" w:rsidRPr="00D3075D" w:rsidRDefault="00D3075D">
      <w:r>
        <w:t>At finde massen og stofmængden af carbondioxid (CO</w:t>
      </w:r>
      <w:r>
        <w:rPr>
          <w:vertAlign w:val="subscript"/>
        </w:rPr>
        <w:t>2</w:t>
      </w:r>
      <w:r>
        <w:t>), der bruser ud af en sodavand</w:t>
      </w:r>
      <w:r w:rsidR="009B6AAE">
        <w:t>, samt koncentrationen af kulsyre i en sodavand.</w:t>
      </w:r>
    </w:p>
    <w:p w14:paraId="4FEE3789" w14:textId="54D13BBB" w:rsidR="00D3075D" w:rsidRPr="00966E00" w:rsidRDefault="00D3075D">
      <w:pPr>
        <w:rPr>
          <w:color w:val="4472C4" w:themeColor="accent1"/>
          <w:sz w:val="32"/>
          <w:szCs w:val="32"/>
        </w:rPr>
      </w:pPr>
      <w:r w:rsidRPr="00966E00">
        <w:rPr>
          <w:color w:val="4472C4" w:themeColor="accent1"/>
          <w:sz w:val="32"/>
          <w:szCs w:val="32"/>
        </w:rPr>
        <w:t>Teori</w:t>
      </w:r>
    </w:p>
    <w:p w14:paraId="42219F35" w14:textId="1D29F9D3" w:rsidR="00D3075D" w:rsidRDefault="00D3075D">
      <w:r>
        <w:t>CO</w:t>
      </w:r>
      <w:r>
        <w:rPr>
          <w:vertAlign w:val="subscript"/>
        </w:rPr>
        <w:t>2</w:t>
      </w:r>
      <w:r>
        <w:t xml:space="preserve"> opløses i sodavand under tryk og reagerer efterfølgende delvist med vandet i væsken og danner kulsyre (H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):</w:t>
      </w:r>
    </w:p>
    <w:p w14:paraId="6E61C7F3" w14:textId="5DB04E7B" w:rsidR="00D3075D" w:rsidRPr="00D3075D" w:rsidRDefault="00D3075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O(l)⇌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C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(aq)</m:t>
          </m:r>
        </m:oMath>
      </m:oMathPara>
    </w:p>
    <w:p w14:paraId="4FBFAC75" w14:textId="7E09198F" w:rsidR="00D3075D" w:rsidRDefault="00D3075D">
      <w:pPr>
        <w:rPr>
          <w:rFonts w:eastAsiaTheme="minorEastAsia"/>
        </w:rPr>
      </w:pPr>
      <w:r>
        <w:rPr>
          <w:rFonts w:eastAsiaTheme="minorEastAsia"/>
        </w:rPr>
        <w:t>Når låget skrues af sodavandsflasken, falder trykket og noget af det opløste CO</w:t>
      </w:r>
      <w:r>
        <w:rPr>
          <w:rFonts w:eastAsiaTheme="minorEastAsia"/>
        </w:rPr>
        <w:softHyphen/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bruser op som bobler. Resten af kulsyren bliver imens langsomt omdannet til CO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:</w:t>
      </w:r>
    </w:p>
    <w:p w14:paraId="3E26803B" w14:textId="4B6144E1" w:rsidR="00D3075D" w:rsidRPr="00611561" w:rsidRDefault="00E53CA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sodavand</m:t>
              </m:r>
            </m:e>
          </m:d>
          <m:r>
            <w:rPr>
              <w:rFonts w:ascii="Cambria Math" w:hAnsi="Cambria Math"/>
            </w:rPr>
            <m:t>⇌</m:t>
          </m:r>
          <m:r>
            <w:rPr>
              <w:rFonts w:ascii="Cambria Math" w:hAnsi="Cambria Math"/>
            </w:rPr>
            <m:t>C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luft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O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sodavand</m:t>
          </m:r>
          <m:r>
            <w:rPr>
              <w:rFonts w:ascii="Cambria Math" w:hAnsi="Cambria Math"/>
            </w:rPr>
            <m:t>)</m:t>
          </m:r>
        </m:oMath>
      </m:oMathPara>
    </w:p>
    <w:p w14:paraId="49DC09CE" w14:textId="3B2D9DD7" w:rsidR="00611561" w:rsidRPr="00966E00" w:rsidRDefault="00611561">
      <w:pPr>
        <w:rPr>
          <w:rFonts w:eastAsiaTheme="minorEastAsia"/>
          <w:color w:val="4472C4" w:themeColor="accent1"/>
          <w:sz w:val="32"/>
          <w:szCs w:val="32"/>
        </w:rPr>
      </w:pPr>
      <w:r w:rsidRPr="00966E00">
        <w:rPr>
          <w:rFonts w:eastAsiaTheme="minorEastAsia"/>
          <w:color w:val="4472C4" w:themeColor="accent1"/>
          <w:sz w:val="32"/>
          <w:szCs w:val="32"/>
        </w:rPr>
        <w:t>Fremgangsmåde</w:t>
      </w:r>
    </w:p>
    <w:p w14:paraId="600D0D3B" w14:textId="1B3F2C27" w:rsidR="00611561" w:rsidRPr="00C1483F" w:rsidRDefault="00611561" w:rsidP="00611561">
      <w:pPr>
        <w:pStyle w:val="Listeafsnit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C1483F">
        <w:rPr>
          <w:rFonts w:eastAsiaTheme="minorEastAsia"/>
          <w:sz w:val="28"/>
          <w:szCs w:val="28"/>
        </w:rPr>
        <w:t>Vej en sodavand med 0,01g nøjagtighed.</w:t>
      </w:r>
    </w:p>
    <w:p w14:paraId="618D84F2" w14:textId="40949D25" w:rsidR="00611561" w:rsidRPr="00C1483F" w:rsidRDefault="00611561" w:rsidP="00611561">
      <w:pPr>
        <w:pStyle w:val="Listeafsnit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C1483F">
        <w:rPr>
          <w:rFonts w:eastAsiaTheme="minorEastAsia"/>
          <w:sz w:val="28"/>
          <w:szCs w:val="28"/>
        </w:rPr>
        <w:t>Åbn sodavanden</w:t>
      </w:r>
    </w:p>
    <w:p w14:paraId="1947F6D7" w14:textId="69F37673" w:rsidR="00611561" w:rsidRPr="00C1483F" w:rsidRDefault="00611561" w:rsidP="00611561">
      <w:pPr>
        <w:pStyle w:val="Listeafsnit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C1483F">
        <w:rPr>
          <w:rFonts w:eastAsiaTheme="minorEastAsia"/>
          <w:sz w:val="28"/>
          <w:szCs w:val="28"/>
        </w:rPr>
        <w:t>Ryst forsigtigt sodavanden og lad CO</w:t>
      </w:r>
      <w:r w:rsidRPr="00C1483F">
        <w:rPr>
          <w:rFonts w:eastAsiaTheme="minorEastAsia"/>
          <w:sz w:val="28"/>
          <w:szCs w:val="28"/>
          <w:vertAlign w:val="subscript"/>
        </w:rPr>
        <w:t>2</w:t>
      </w:r>
      <w:r w:rsidRPr="00C1483F">
        <w:rPr>
          <w:rFonts w:eastAsiaTheme="minorEastAsia"/>
          <w:sz w:val="28"/>
          <w:szCs w:val="28"/>
        </w:rPr>
        <w:t xml:space="preserve"> sive ud.</w:t>
      </w:r>
    </w:p>
    <w:p w14:paraId="7E0F05E8" w14:textId="3C140034" w:rsidR="00611561" w:rsidRPr="00C1483F" w:rsidRDefault="00611561" w:rsidP="00611561">
      <w:pPr>
        <w:pStyle w:val="Listeafsnit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C1483F">
        <w:rPr>
          <w:rFonts w:eastAsiaTheme="minorEastAsia"/>
          <w:sz w:val="28"/>
          <w:szCs w:val="28"/>
        </w:rPr>
        <w:t>Fortsæt med dette indtil sodavanden ikke længere bruser</w:t>
      </w:r>
    </w:p>
    <w:p w14:paraId="6658B057" w14:textId="0DA37F43" w:rsidR="00611561" w:rsidRPr="00C1483F" w:rsidRDefault="00611561" w:rsidP="00611561">
      <w:pPr>
        <w:pStyle w:val="Listeafsnit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C1483F">
        <w:rPr>
          <w:rFonts w:eastAsiaTheme="minorEastAsia"/>
          <w:sz w:val="28"/>
          <w:szCs w:val="28"/>
        </w:rPr>
        <w:t>Vej sodavanden igen</w:t>
      </w:r>
    </w:p>
    <w:p w14:paraId="50B46E7E" w14:textId="112D807F" w:rsidR="00611561" w:rsidRPr="00C1483F" w:rsidRDefault="00F23E46" w:rsidP="00611561">
      <w:pPr>
        <w:pStyle w:val="Listeafsnit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Når massen er konstant, </w:t>
      </w:r>
      <w:r w:rsidR="004B3435">
        <w:rPr>
          <w:rFonts w:eastAsiaTheme="minorEastAsia"/>
          <w:sz w:val="28"/>
          <w:szCs w:val="28"/>
        </w:rPr>
        <w:t>n</w:t>
      </w:r>
      <w:r w:rsidR="004B3435" w:rsidRPr="00C1483F">
        <w:rPr>
          <w:rFonts w:eastAsiaTheme="minorEastAsia"/>
          <w:sz w:val="28"/>
          <w:szCs w:val="28"/>
        </w:rPr>
        <w:t>oter</w:t>
      </w:r>
      <w:r w:rsidR="004B3435">
        <w:rPr>
          <w:rFonts w:eastAsiaTheme="minorEastAsia"/>
          <w:sz w:val="28"/>
          <w:szCs w:val="28"/>
        </w:rPr>
        <w:t>er I</w:t>
      </w:r>
      <w:r w:rsidR="00611561" w:rsidRPr="00C1483F">
        <w:rPr>
          <w:rFonts w:eastAsiaTheme="minorEastAsia"/>
          <w:sz w:val="28"/>
          <w:szCs w:val="28"/>
        </w:rPr>
        <w:t xml:space="preserve"> </w:t>
      </w:r>
      <w:r w:rsidR="004B3435">
        <w:rPr>
          <w:rFonts w:eastAsiaTheme="minorEastAsia"/>
          <w:sz w:val="28"/>
          <w:szCs w:val="28"/>
        </w:rPr>
        <w:t>den</w:t>
      </w:r>
      <w:r w:rsidR="00611561" w:rsidRPr="00C1483F">
        <w:rPr>
          <w:rFonts w:eastAsiaTheme="minorEastAsia"/>
          <w:sz w:val="28"/>
          <w:szCs w:val="28"/>
        </w:rPr>
        <w:t xml:space="preserve"> med 0,01g nøjagtighed</w:t>
      </w:r>
    </w:p>
    <w:p w14:paraId="1F86E337" w14:textId="77777777" w:rsidR="00611561" w:rsidRPr="00611561" w:rsidRDefault="00611561" w:rsidP="00611561">
      <w:pPr>
        <w:rPr>
          <w:rFonts w:eastAsiaTheme="minorEastAsia"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2693"/>
      </w:tblGrid>
      <w:tr w:rsidR="00782C01" w14:paraId="26AFB4BD" w14:textId="08C194BE" w:rsidTr="00966E00">
        <w:tc>
          <w:tcPr>
            <w:tcW w:w="2329" w:type="dxa"/>
            <w:shd w:val="clear" w:color="auto" w:fill="BDD6EE" w:themeFill="accent5" w:themeFillTint="66"/>
          </w:tcPr>
          <w:p w14:paraId="6D631A15" w14:textId="77777777" w:rsidR="00782C01" w:rsidRDefault="00782C01" w:rsidP="006115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Masse af sodavand </w:t>
            </w:r>
          </w:p>
          <w:p w14:paraId="0429D3B5" w14:textId="2238856B" w:rsidR="00782C01" w:rsidRDefault="00782C01" w:rsidP="006115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ved start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7C0661B2" w14:textId="77777777" w:rsidR="00782C01" w:rsidRDefault="00782C01" w:rsidP="006115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Masse af sodavand</w:t>
            </w:r>
          </w:p>
          <w:p w14:paraId="53AB8791" w14:textId="1BDEDD22" w:rsidR="00782C01" w:rsidRDefault="00782C01" w:rsidP="006115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efter </w:t>
            </w:r>
            <w:proofErr w:type="spellStart"/>
            <w:r>
              <w:rPr>
                <w:rFonts w:eastAsiaTheme="minorEastAsia"/>
              </w:rPr>
              <w:t>afbrusning</w:t>
            </w:r>
            <w:proofErr w:type="spellEnd"/>
          </w:p>
        </w:tc>
      </w:tr>
      <w:tr w:rsidR="00782C01" w14:paraId="4742D3C7" w14:textId="4C232D11" w:rsidTr="00966E00">
        <w:tc>
          <w:tcPr>
            <w:tcW w:w="2329" w:type="dxa"/>
            <w:shd w:val="clear" w:color="auto" w:fill="DEEAF6" w:themeFill="accent5" w:themeFillTint="33"/>
          </w:tcPr>
          <w:p w14:paraId="27C2F5EC" w14:textId="77777777" w:rsidR="00782C01" w:rsidRDefault="00782C01" w:rsidP="00611561">
            <w:pPr>
              <w:rPr>
                <w:rFonts w:eastAsiaTheme="minorEastAsia"/>
              </w:rPr>
            </w:pPr>
          </w:p>
          <w:p w14:paraId="3DB57AEC" w14:textId="25D998AD" w:rsidR="00782C01" w:rsidRDefault="00782C01" w:rsidP="00611561">
            <w:pPr>
              <w:rPr>
                <w:rFonts w:eastAsiaTheme="minorEastAsia"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7639756A" w14:textId="77777777" w:rsidR="00782C01" w:rsidRDefault="00782C01" w:rsidP="00611561">
            <w:pPr>
              <w:rPr>
                <w:rFonts w:eastAsiaTheme="minorEastAsia"/>
              </w:rPr>
            </w:pPr>
          </w:p>
        </w:tc>
      </w:tr>
    </w:tbl>
    <w:p w14:paraId="04F8DC31" w14:textId="0DEC8B06" w:rsidR="00611561" w:rsidRDefault="00611561" w:rsidP="00611561">
      <w:pPr>
        <w:ind w:left="360"/>
        <w:rPr>
          <w:rFonts w:eastAsiaTheme="minorEastAsia"/>
        </w:rPr>
      </w:pPr>
    </w:p>
    <w:p w14:paraId="610FB9B6" w14:textId="77777777" w:rsidR="009B6AAE" w:rsidRDefault="009B6AAE">
      <w:pPr>
        <w:rPr>
          <w:rFonts w:eastAsiaTheme="minorEastAsia"/>
          <w:color w:val="4472C4" w:themeColor="accent1"/>
          <w:sz w:val="32"/>
          <w:szCs w:val="32"/>
        </w:rPr>
      </w:pPr>
      <w:r>
        <w:rPr>
          <w:rFonts w:eastAsiaTheme="minorEastAsia"/>
          <w:color w:val="4472C4" w:themeColor="accent1"/>
          <w:sz w:val="32"/>
          <w:szCs w:val="32"/>
        </w:rPr>
        <w:br w:type="page"/>
      </w:r>
    </w:p>
    <w:p w14:paraId="469E0E2A" w14:textId="3B0845CC" w:rsidR="00597170" w:rsidRPr="00FF0063" w:rsidRDefault="003671C3" w:rsidP="00611561">
      <w:pPr>
        <w:ind w:left="360"/>
        <w:rPr>
          <w:rFonts w:eastAsiaTheme="minorEastAsia"/>
          <w:color w:val="4472C4" w:themeColor="accent1"/>
          <w:sz w:val="32"/>
          <w:szCs w:val="32"/>
        </w:rPr>
      </w:pPr>
      <w:r>
        <w:rPr>
          <w:rFonts w:eastAsiaTheme="minorEastAsia"/>
          <w:color w:val="4472C4" w:themeColor="accent1"/>
          <w:sz w:val="32"/>
          <w:szCs w:val="32"/>
        </w:rPr>
        <w:lastRenderedPageBreak/>
        <w:t>Efterbehandling</w:t>
      </w:r>
    </w:p>
    <w:p w14:paraId="4A8CABB1" w14:textId="70546D95" w:rsidR="00611561" w:rsidRDefault="00611561" w:rsidP="00597170">
      <w:pPr>
        <w:pStyle w:val="Listeafsnit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C1483F">
        <w:rPr>
          <w:rFonts w:eastAsiaTheme="minorEastAsia"/>
          <w:sz w:val="28"/>
          <w:szCs w:val="28"/>
        </w:rPr>
        <w:t>Beregn massetabet</w:t>
      </w:r>
      <w:r w:rsidR="00597170" w:rsidRPr="00C1483F">
        <w:rPr>
          <w:rFonts w:eastAsiaTheme="minorEastAsia"/>
          <w:sz w:val="28"/>
          <w:szCs w:val="28"/>
        </w:rPr>
        <w:t>, altså massen</w:t>
      </w:r>
      <w:r w:rsidR="00E53CAF">
        <w:rPr>
          <w:rFonts w:eastAsiaTheme="minorEastAsia"/>
          <w:sz w:val="28"/>
          <w:szCs w:val="28"/>
        </w:rPr>
        <w:t xml:space="preserve"> (vægten)</w:t>
      </w:r>
      <w:r w:rsidR="00597170" w:rsidRPr="00C1483F">
        <w:rPr>
          <w:rFonts w:eastAsiaTheme="minorEastAsia"/>
          <w:sz w:val="28"/>
          <w:szCs w:val="28"/>
        </w:rPr>
        <w:t xml:space="preserve"> af </w:t>
      </w:r>
      <w:r w:rsidR="00575DDE" w:rsidRPr="00C1483F">
        <w:rPr>
          <w:rFonts w:eastAsiaTheme="minorEastAsia"/>
          <w:sz w:val="28"/>
          <w:szCs w:val="28"/>
        </w:rPr>
        <w:t>CO</w:t>
      </w:r>
      <w:r w:rsidR="00575DDE" w:rsidRPr="00C1483F">
        <w:rPr>
          <w:rFonts w:eastAsiaTheme="minorEastAsia"/>
          <w:sz w:val="28"/>
          <w:szCs w:val="28"/>
          <w:vertAlign w:val="subscript"/>
        </w:rPr>
        <w:t>2</w:t>
      </w:r>
      <w:r w:rsidR="00F9538E">
        <w:rPr>
          <w:rFonts w:eastAsiaTheme="minorEastAsia"/>
          <w:sz w:val="28"/>
          <w:szCs w:val="28"/>
        </w:rPr>
        <w:t xml:space="preserve"> der er undsluppet sodavanden</w:t>
      </w:r>
    </w:p>
    <w:p w14:paraId="6DEFC966" w14:textId="77777777" w:rsidR="00E53CAF" w:rsidRDefault="00E53CAF" w:rsidP="00E53CAF">
      <w:pPr>
        <w:rPr>
          <w:rFonts w:eastAsiaTheme="minorEastAsia"/>
          <w:sz w:val="28"/>
          <w:szCs w:val="28"/>
        </w:rPr>
      </w:pPr>
    </w:p>
    <w:p w14:paraId="5F16862B" w14:textId="77777777" w:rsidR="00E53CAF" w:rsidRDefault="00E53CAF" w:rsidP="00E53CAF">
      <w:pPr>
        <w:rPr>
          <w:rFonts w:eastAsiaTheme="minorEastAsia"/>
          <w:sz w:val="28"/>
          <w:szCs w:val="28"/>
        </w:rPr>
      </w:pPr>
    </w:p>
    <w:p w14:paraId="11C616B5" w14:textId="77777777" w:rsidR="00E53CAF" w:rsidRPr="00E53CAF" w:rsidRDefault="00E53CAF" w:rsidP="00E53CAF">
      <w:pPr>
        <w:rPr>
          <w:rFonts w:eastAsiaTheme="minorEastAsia"/>
          <w:sz w:val="28"/>
          <w:szCs w:val="28"/>
        </w:rPr>
      </w:pPr>
    </w:p>
    <w:p w14:paraId="22ABCC45" w14:textId="437C9C4D" w:rsidR="00D3075D" w:rsidRDefault="00611561" w:rsidP="00611561">
      <w:pPr>
        <w:pStyle w:val="Listeafsnit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C1483F">
        <w:rPr>
          <w:rFonts w:eastAsiaTheme="minorEastAsia"/>
          <w:sz w:val="28"/>
          <w:szCs w:val="28"/>
        </w:rPr>
        <w:t>Beregn stofmængden af CO</w:t>
      </w:r>
      <w:r w:rsidRPr="00C1483F">
        <w:rPr>
          <w:rFonts w:eastAsiaTheme="minorEastAsia"/>
          <w:sz w:val="28"/>
          <w:szCs w:val="28"/>
          <w:vertAlign w:val="subscript"/>
        </w:rPr>
        <w:t>2</w:t>
      </w:r>
      <w:r w:rsidRPr="00C1483F">
        <w:rPr>
          <w:rFonts w:eastAsiaTheme="minorEastAsia"/>
          <w:sz w:val="28"/>
          <w:szCs w:val="28"/>
        </w:rPr>
        <w:t xml:space="preserve"> ud fra massen.</w:t>
      </w:r>
    </w:p>
    <w:p w14:paraId="0DE20402" w14:textId="77777777" w:rsidR="00E53CAF" w:rsidRDefault="00E53CAF" w:rsidP="00E53CAF">
      <w:pPr>
        <w:rPr>
          <w:rFonts w:eastAsiaTheme="minorEastAsia"/>
          <w:sz w:val="28"/>
          <w:szCs w:val="28"/>
        </w:rPr>
      </w:pPr>
    </w:p>
    <w:p w14:paraId="608692E8" w14:textId="77777777" w:rsidR="00E53CAF" w:rsidRDefault="00E53CAF" w:rsidP="00E53CAF">
      <w:pPr>
        <w:rPr>
          <w:rFonts w:eastAsiaTheme="minorEastAsia"/>
          <w:sz w:val="28"/>
          <w:szCs w:val="28"/>
        </w:rPr>
      </w:pPr>
    </w:p>
    <w:p w14:paraId="21D0D612" w14:textId="77777777" w:rsidR="00E53CAF" w:rsidRPr="00E53CAF" w:rsidRDefault="00E53CAF" w:rsidP="00E53CAF">
      <w:pPr>
        <w:rPr>
          <w:rFonts w:eastAsiaTheme="minorEastAsia"/>
          <w:sz w:val="28"/>
          <w:szCs w:val="28"/>
        </w:rPr>
      </w:pPr>
    </w:p>
    <w:p w14:paraId="39738137" w14:textId="77777777" w:rsidR="007B7CFE" w:rsidRDefault="00597170" w:rsidP="00597170">
      <w:pPr>
        <w:pStyle w:val="Listeafsnit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C1483F">
        <w:rPr>
          <w:rFonts w:eastAsiaTheme="minorEastAsia"/>
          <w:sz w:val="28"/>
          <w:szCs w:val="28"/>
        </w:rPr>
        <w:t>Antag, at al CO</w:t>
      </w:r>
      <w:r w:rsidRPr="00C1483F">
        <w:rPr>
          <w:rFonts w:eastAsiaTheme="minorEastAsia"/>
          <w:sz w:val="28"/>
          <w:szCs w:val="28"/>
          <w:vertAlign w:val="subscript"/>
        </w:rPr>
        <w:t>2</w:t>
      </w:r>
      <w:r w:rsidRPr="00C1483F">
        <w:rPr>
          <w:rFonts w:eastAsiaTheme="minorEastAsia"/>
          <w:sz w:val="28"/>
          <w:szCs w:val="28"/>
        </w:rPr>
        <w:t xml:space="preserve"> var omdannet til kulsyre, inden sodavanden blev åbnet. Hvad er stofmængden af kulsyre i sodavanden? </w:t>
      </w:r>
    </w:p>
    <w:p w14:paraId="1DFEBC48" w14:textId="77777777" w:rsidR="00E53CAF" w:rsidRDefault="00E53CAF" w:rsidP="00E53CAF">
      <w:pPr>
        <w:rPr>
          <w:rFonts w:eastAsiaTheme="minorEastAsia"/>
          <w:sz w:val="28"/>
          <w:szCs w:val="28"/>
        </w:rPr>
      </w:pPr>
    </w:p>
    <w:p w14:paraId="7F5546FA" w14:textId="77777777" w:rsidR="00E53CAF" w:rsidRPr="00E53CAF" w:rsidRDefault="00E53CAF" w:rsidP="00E53CAF">
      <w:pPr>
        <w:rPr>
          <w:rFonts w:eastAsiaTheme="minorEastAsia"/>
          <w:sz w:val="28"/>
          <w:szCs w:val="28"/>
        </w:rPr>
      </w:pPr>
    </w:p>
    <w:p w14:paraId="6C4AB493" w14:textId="42732043" w:rsidR="00597170" w:rsidRDefault="00597170" w:rsidP="007B7CFE">
      <w:pPr>
        <w:pStyle w:val="Listeafsnit"/>
        <w:rPr>
          <w:rFonts w:eastAsiaTheme="minorEastAsia"/>
          <w:sz w:val="28"/>
          <w:szCs w:val="28"/>
        </w:rPr>
      </w:pPr>
      <w:r w:rsidRPr="00C1483F">
        <w:rPr>
          <w:rFonts w:eastAsiaTheme="minorEastAsia"/>
          <w:sz w:val="28"/>
          <w:szCs w:val="28"/>
        </w:rPr>
        <w:t xml:space="preserve">Hvad er </w:t>
      </w:r>
      <w:r w:rsidR="00D34E1F">
        <w:rPr>
          <w:rFonts w:eastAsiaTheme="minorEastAsia"/>
          <w:sz w:val="28"/>
          <w:szCs w:val="28"/>
        </w:rPr>
        <w:t>stofmængde</w:t>
      </w:r>
      <w:r w:rsidRPr="00C1483F">
        <w:rPr>
          <w:rFonts w:eastAsiaTheme="minorEastAsia"/>
          <w:sz w:val="28"/>
          <w:szCs w:val="28"/>
        </w:rPr>
        <w:t>koncentrationen af kulsyre i sodavanden?</w:t>
      </w:r>
    </w:p>
    <w:p w14:paraId="1FF46848" w14:textId="77777777" w:rsidR="00E53CAF" w:rsidRDefault="00E53CAF" w:rsidP="007B7CFE">
      <w:pPr>
        <w:pStyle w:val="Listeafsnit"/>
        <w:rPr>
          <w:rFonts w:eastAsiaTheme="minorEastAsia"/>
          <w:sz w:val="28"/>
          <w:szCs w:val="28"/>
        </w:rPr>
      </w:pPr>
    </w:p>
    <w:p w14:paraId="0F704373" w14:textId="77777777" w:rsidR="00E53CAF" w:rsidRDefault="00E53CAF" w:rsidP="007B7CFE">
      <w:pPr>
        <w:pStyle w:val="Listeafsnit"/>
        <w:rPr>
          <w:rFonts w:eastAsiaTheme="minorEastAsia"/>
          <w:sz w:val="28"/>
          <w:szCs w:val="28"/>
        </w:rPr>
      </w:pPr>
    </w:p>
    <w:p w14:paraId="63B5C12A" w14:textId="77777777" w:rsidR="00E53CAF" w:rsidRPr="00C1483F" w:rsidRDefault="00E53CAF" w:rsidP="007B7CFE">
      <w:pPr>
        <w:pStyle w:val="Listeafsnit"/>
        <w:rPr>
          <w:rFonts w:eastAsiaTheme="minorEastAsia"/>
          <w:sz w:val="28"/>
          <w:szCs w:val="28"/>
        </w:rPr>
      </w:pPr>
    </w:p>
    <w:p w14:paraId="61D11E5D" w14:textId="77777777" w:rsidR="00597170" w:rsidRDefault="00597170" w:rsidP="00597170">
      <w:pPr>
        <w:pStyle w:val="Listeafsnit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C1483F">
        <w:rPr>
          <w:rFonts w:eastAsiaTheme="minorEastAsia"/>
          <w:sz w:val="28"/>
          <w:szCs w:val="28"/>
        </w:rPr>
        <w:t>Beregn ved hjælp af nedenstående ligning, hvor mange liter den totale mængde CO</w:t>
      </w:r>
      <w:r w:rsidRPr="00C1483F">
        <w:rPr>
          <w:rFonts w:eastAsiaTheme="minorEastAsia"/>
          <w:sz w:val="28"/>
          <w:szCs w:val="28"/>
          <w:vertAlign w:val="subscript"/>
        </w:rPr>
        <w:t>2</w:t>
      </w:r>
      <w:r w:rsidRPr="00C1483F">
        <w:rPr>
          <w:rFonts w:eastAsiaTheme="minorEastAsia"/>
          <w:sz w:val="28"/>
          <w:szCs w:val="28"/>
        </w:rPr>
        <w:t xml:space="preserve"> frigivet fra sodavanden fylder:</w:t>
      </w:r>
    </w:p>
    <w:p w14:paraId="41EAFCC9" w14:textId="77777777" w:rsidR="00E53CAF" w:rsidRPr="00C1483F" w:rsidRDefault="00E53CAF" w:rsidP="00E53CAF">
      <w:pPr>
        <w:pStyle w:val="Listeafsnit"/>
        <w:rPr>
          <w:rFonts w:eastAsiaTheme="minorEastAsia"/>
          <w:sz w:val="28"/>
          <w:szCs w:val="28"/>
        </w:rPr>
      </w:pPr>
    </w:p>
    <w:p w14:paraId="2E86B76B" w14:textId="77777777" w:rsidR="00597170" w:rsidRPr="00C1483F" w:rsidRDefault="00597170" w:rsidP="00575DDE">
      <w:pPr>
        <w:pStyle w:val="Listeafsnit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=24</m:t>
          </m:r>
          <m:box>
            <m:box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mol</m:t>
                  </m:r>
                </m:den>
              </m:f>
            </m:e>
          </m:box>
          <m:r>
            <w:rPr>
              <w:rFonts w:ascii="Cambria Math" w:eastAsiaTheme="minorEastAsia" w:hAnsi="Cambria Math"/>
              <w:sz w:val="28"/>
              <w:szCs w:val="28"/>
            </w:rPr>
            <m:t>·n(CO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)</m:t>
          </m:r>
        </m:oMath>
      </m:oMathPara>
    </w:p>
    <w:p w14:paraId="6B79B5FA" w14:textId="2D8B033D" w:rsidR="00D3075D" w:rsidRDefault="00D3075D" w:rsidP="00DC4830">
      <w:pPr>
        <w:pStyle w:val="Listeafsnit"/>
        <w:rPr>
          <w:rFonts w:eastAsiaTheme="minorEastAsia"/>
          <w:sz w:val="28"/>
          <w:szCs w:val="28"/>
        </w:r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166"/>
        <w:gridCol w:w="2259"/>
        <w:gridCol w:w="2297"/>
        <w:gridCol w:w="2186"/>
      </w:tblGrid>
      <w:tr w:rsidR="003671C3" w:rsidRPr="00683B5D" w14:paraId="4B73DEF4" w14:textId="77777777" w:rsidTr="003671C3">
        <w:tc>
          <w:tcPr>
            <w:tcW w:w="2407" w:type="dxa"/>
            <w:shd w:val="clear" w:color="auto" w:fill="BDD6EE" w:themeFill="accent5" w:themeFillTint="66"/>
          </w:tcPr>
          <w:p w14:paraId="0327FBE3" w14:textId="0AAA8535" w:rsidR="00683B5D" w:rsidRPr="003671C3" w:rsidRDefault="00683B5D" w:rsidP="00683B5D">
            <w:pPr>
              <w:pStyle w:val="Listeafsnit"/>
              <w:ind w:left="0"/>
              <w:rPr>
                <w:rFonts w:eastAsiaTheme="minorEastAsia"/>
                <w:vertAlign w:val="subscript"/>
              </w:rPr>
            </w:pPr>
            <w:r w:rsidRPr="003671C3">
              <w:rPr>
                <w:rFonts w:eastAsiaTheme="minorEastAsia"/>
              </w:rPr>
              <w:t>Massen af CO</w:t>
            </w:r>
            <w:r w:rsidRPr="003671C3">
              <w:rPr>
                <w:rFonts w:eastAsiaTheme="minorEastAsia"/>
                <w:vertAlign w:val="subscript"/>
              </w:rPr>
              <w:t>2</w:t>
            </w:r>
          </w:p>
        </w:tc>
        <w:tc>
          <w:tcPr>
            <w:tcW w:w="2407" w:type="dxa"/>
            <w:shd w:val="clear" w:color="auto" w:fill="BDD6EE" w:themeFill="accent5" w:themeFillTint="66"/>
          </w:tcPr>
          <w:p w14:paraId="2FF6D555" w14:textId="7598D36A" w:rsidR="00683B5D" w:rsidRPr="003671C3" w:rsidRDefault="00683B5D" w:rsidP="00683B5D">
            <w:pPr>
              <w:pStyle w:val="Listeafsnit"/>
              <w:ind w:left="0"/>
              <w:rPr>
                <w:rFonts w:eastAsiaTheme="minorEastAsia"/>
              </w:rPr>
            </w:pPr>
            <w:r w:rsidRPr="003671C3">
              <w:rPr>
                <w:rFonts w:eastAsiaTheme="minorEastAsia"/>
              </w:rPr>
              <w:t>Stofmængden af CO</w:t>
            </w:r>
            <w:r w:rsidRPr="003671C3">
              <w:rPr>
                <w:rFonts w:eastAsiaTheme="minorEastAsia"/>
                <w:vertAlign w:val="subscript"/>
              </w:rPr>
              <w:t>2</w:t>
            </w:r>
          </w:p>
        </w:tc>
        <w:tc>
          <w:tcPr>
            <w:tcW w:w="2407" w:type="dxa"/>
            <w:shd w:val="clear" w:color="auto" w:fill="BDD6EE" w:themeFill="accent5" w:themeFillTint="66"/>
          </w:tcPr>
          <w:p w14:paraId="2B62FB9E" w14:textId="1A33798C" w:rsidR="00683B5D" w:rsidRPr="003671C3" w:rsidRDefault="003671C3" w:rsidP="00683B5D">
            <w:pPr>
              <w:pStyle w:val="Listeafsnit"/>
              <w:ind w:left="0"/>
              <w:rPr>
                <w:rFonts w:eastAsiaTheme="minorEastAsia"/>
              </w:rPr>
            </w:pPr>
            <w:r w:rsidRPr="003671C3">
              <w:rPr>
                <w:rFonts w:eastAsiaTheme="minorEastAsia"/>
              </w:rPr>
              <w:t>Koncentrationen af kulsyre i sodavand</w:t>
            </w:r>
          </w:p>
        </w:tc>
        <w:tc>
          <w:tcPr>
            <w:tcW w:w="2407" w:type="dxa"/>
            <w:shd w:val="clear" w:color="auto" w:fill="BDD6EE" w:themeFill="accent5" w:themeFillTint="66"/>
          </w:tcPr>
          <w:p w14:paraId="0F5BAFCC" w14:textId="3C533A4D" w:rsidR="00683B5D" w:rsidRPr="003671C3" w:rsidRDefault="003671C3" w:rsidP="00683B5D">
            <w:pPr>
              <w:pStyle w:val="Listeafsnit"/>
              <w:ind w:left="0"/>
              <w:rPr>
                <w:rFonts w:eastAsiaTheme="minorEastAsia"/>
                <w:vertAlign w:val="subscript"/>
              </w:rPr>
            </w:pPr>
            <w:r w:rsidRPr="003671C3">
              <w:rPr>
                <w:rFonts w:eastAsiaTheme="minorEastAsia"/>
              </w:rPr>
              <w:t>Volumen af frigivet CO</w:t>
            </w:r>
            <w:r w:rsidRPr="003671C3">
              <w:rPr>
                <w:rFonts w:eastAsiaTheme="minorEastAsia"/>
                <w:vertAlign w:val="subscript"/>
              </w:rPr>
              <w:t>2</w:t>
            </w:r>
          </w:p>
        </w:tc>
      </w:tr>
      <w:tr w:rsidR="003671C3" w:rsidRPr="00683B5D" w14:paraId="2091D6EC" w14:textId="77777777" w:rsidTr="003671C3">
        <w:tc>
          <w:tcPr>
            <w:tcW w:w="2407" w:type="dxa"/>
            <w:shd w:val="clear" w:color="auto" w:fill="DEEAF6" w:themeFill="accent5" w:themeFillTint="33"/>
          </w:tcPr>
          <w:p w14:paraId="241E7E2E" w14:textId="77777777" w:rsidR="00683B5D" w:rsidRDefault="00683B5D" w:rsidP="00683B5D">
            <w:pPr>
              <w:pStyle w:val="Listeafsnit"/>
              <w:ind w:left="0"/>
              <w:rPr>
                <w:rFonts w:eastAsiaTheme="minorEastAsia"/>
              </w:rPr>
            </w:pPr>
          </w:p>
          <w:p w14:paraId="3DB8A694" w14:textId="77777777" w:rsidR="003671C3" w:rsidRDefault="003671C3" w:rsidP="00683B5D">
            <w:pPr>
              <w:pStyle w:val="Listeafsnit"/>
              <w:ind w:left="0"/>
              <w:rPr>
                <w:rFonts w:eastAsiaTheme="minorEastAsia"/>
              </w:rPr>
            </w:pPr>
          </w:p>
          <w:p w14:paraId="373D192C" w14:textId="40DB7231" w:rsidR="003671C3" w:rsidRPr="00683B5D" w:rsidRDefault="003671C3" w:rsidP="00683B5D">
            <w:pPr>
              <w:pStyle w:val="Listeafsnit"/>
              <w:ind w:left="0"/>
              <w:rPr>
                <w:rFonts w:eastAsiaTheme="minorEastAsia"/>
              </w:rPr>
            </w:pPr>
          </w:p>
        </w:tc>
        <w:tc>
          <w:tcPr>
            <w:tcW w:w="2407" w:type="dxa"/>
            <w:shd w:val="clear" w:color="auto" w:fill="DEEAF6" w:themeFill="accent5" w:themeFillTint="33"/>
          </w:tcPr>
          <w:p w14:paraId="3DFB815B" w14:textId="77777777" w:rsidR="00683B5D" w:rsidRPr="00683B5D" w:rsidRDefault="00683B5D" w:rsidP="00683B5D">
            <w:pPr>
              <w:pStyle w:val="Listeafsnit"/>
              <w:ind w:left="0"/>
              <w:rPr>
                <w:rFonts w:eastAsiaTheme="minorEastAsia"/>
              </w:rPr>
            </w:pPr>
          </w:p>
        </w:tc>
        <w:tc>
          <w:tcPr>
            <w:tcW w:w="2407" w:type="dxa"/>
            <w:shd w:val="clear" w:color="auto" w:fill="DEEAF6" w:themeFill="accent5" w:themeFillTint="33"/>
          </w:tcPr>
          <w:p w14:paraId="749E47C3" w14:textId="77777777" w:rsidR="00683B5D" w:rsidRPr="00683B5D" w:rsidRDefault="00683B5D" w:rsidP="00683B5D">
            <w:pPr>
              <w:pStyle w:val="Listeafsnit"/>
              <w:ind w:left="0"/>
              <w:rPr>
                <w:rFonts w:eastAsiaTheme="minorEastAsia"/>
              </w:rPr>
            </w:pPr>
          </w:p>
        </w:tc>
        <w:tc>
          <w:tcPr>
            <w:tcW w:w="2407" w:type="dxa"/>
            <w:shd w:val="clear" w:color="auto" w:fill="DEEAF6" w:themeFill="accent5" w:themeFillTint="33"/>
          </w:tcPr>
          <w:p w14:paraId="7733FD85" w14:textId="77777777" w:rsidR="00683B5D" w:rsidRPr="00683B5D" w:rsidRDefault="00683B5D" w:rsidP="00683B5D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</w:tbl>
    <w:p w14:paraId="5731E371" w14:textId="726E9E80" w:rsidR="00683B5D" w:rsidRDefault="00683B5D" w:rsidP="00683B5D">
      <w:pPr>
        <w:pStyle w:val="Listeafsnit"/>
        <w:rPr>
          <w:rFonts w:eastAsiaTheme="minorEastAsia"/>
          <w:sz w:val="28"/>
          <w:szCs w:val="28"/>
        </w:rPr>
      </w:pPr>
    </w:p>
    <w:p w14:paraId="18C37E60" w14:textId="6EF093B1" w:rsidR="00EF6E99" w:rsidRPr="00C1483F" w:rsidRDefault="00EF6E99" w:rsidP="00683B5D">
      <w:pPr>
        <w:pStyle w:val="Listeafsnit"/>
        <w:rPr>
          <w:rFonts w:eastAsiaTheme="minorEastAsia"/>
          <w:sz w:val="28"/>
          <w:szCs w:val="28"/>
        </w:rPr>
      </w:pPr>
    </w:p>
    <w:sectPr w:rsidR="00EF6E99" w:rsidRPr="00C1483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B3E9" w14:textId="77777777" w:rsidR="00EA1C2C" w:rsidRDefault="00EA1C2C" w:rsidP="00575DDE">
      <w:pPr>
        <w:spacing w:after="0" w:line="240" w:lineRule="auto"/>
      </w:pPr>
      <w:r>
        <w:separator/>
      </w:r>
    </w:p>
  </w:endnote>
  <w:endnote w:type="continuationSeparator" w:id="0">
    <w:p w14:paraId="3EC48B56" w14:textId="77777777" w:rsidR="00EA1C2C" w:rsidRDefault="00EA1C2C" w:rsidP="0057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o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07ED" w14:textId="77777777" w:rsidR="00EA1C2C" w:rsidRDefault="00EA1C2C" w:rsidP="00575DDE">
      <w:pPr>
        <w:spacing w:after="0" w:line="240" w:lineRule="auto"/>
      </w:pPr>
      <w:r>
        <w:separator/>
      </w:r>
    </w:p>
  </w:footnote>
  <w:footnote w:type="continuationSeparator" w:id="0">
    <w:p w14:paraId="1B21929A" w14:textId="77777777" w:rsidR="00EA1C2C" w:rsidRDefault="00EA1C2C" w:rsidP="00575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628B" w14:textId="04B789A4" w:rsidR="000370F3" w:rsidRDefault="000370F3" w:rsidP="000370F3">
    <w:pPr>
      <w:pStyle w:val="Sidehoved"/>
    </w:pPr>
    <w:r>
      <w:t>1</w:t>
    </w:r>
    <w:r w:rsidR="00E53CAF">
      <w:t>o</w:t>
    </w:r>
    <w:r w:rsidR="00624B83">
      <w:t xml:space="preserve"> </w:t>
    </w:r>
    <w:proofErr w:type="spellStart"/>
    <w:r>
      <w:t>nfke</w:t>
    </w:r>
    <w:proofErr w:type="spellEnd"/>
    <w:r>
      <w:ptab w:relativeTo="margin" w:alignment="center" w:leader="none"/>
    </w:r>
    <w:r w:rsidR="00817238">
      <w:t>Eksperiment</w:t>
    </w:r>
    <w:r>
      <w:ptab w:relativeTo="margin" w:alignment="right" w:leader="none"/>
    </w:r>
    <w:r>
      <w:t>April 202</w:t>
    </w:r>
    <w:r w:rsidR="00624B83">
      <w:t>6</w:t>
    </w:r>
    <w:r>
      <w:t xml:space="preserve">, </w:t>
    </w:r>
    <w:r w:rsidR="00E53CAF">
      <w:t>TK</w:t>
    </w:r>
  </w:p>
  <w:p w14:paraId="0A2983C6" w14:textId="73B6AE53" w:rsidR="00575DDE" w:rsidRDefault="00575DD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803C2"/>
    <w:multiLevelType w:val="hybridMultilevel"/>
    <w:tmpl w:val="71B477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A1B97"/>
    <w:multiLevelType w:val="hybridMultilevel"/>
    <w:tmpl w:val="71B477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7500">
    <w:abstractNumId w:val="0"/>
  </w:num>
  <w:num w:numId="2" w16cid:durableId="118347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5D"/>
    <w:rsid w:val="000007C3"/>
    <w:rsid w:val="000123D0"/>
    <w:rsid w:val="000224F5"/>
    <w:rsid w:val="0003521B"/>
    <w:rsid w:val="000370F3"/>
    <w:rsid w:val="00051962"/>
    <w:rsid w:val="000743C1"/>
    <w:rsid w:val="000C1FA0"/>
    <w:rsid w:val="00135058"/>
    <w:rsid w:val="00146AA2"/>
    <w:rsid w:val="00197098"/>
    <w:rsid w:val="00254CA7"/>
    <w:rsid w:val="00297465"/>
    <w:rsid w:val="002F50CB"/>
    <w:rsid w:val="00337182"/>
    <w:rsid w:val="003671C3"/>
    <w:rsid w:val="003A618D"/>
    <w:rsid w:val="003E5C64"/>
    <w:rsid w:val="00481C7F"/>
    <w:rsid w:val="004821EB"/>
    <w:rsid w:val="00483035"/>
    <w:rsid w:val="004B3435"/>
    <w:rsid w:val="0052642F"/>
    <w:rsid w:val="005654D4"/>
    <w:rsid w:val="00575DDE"/>
    <w:rsid w:val="005909DD"/>
    <w:rsid w:val="00597170"/>
    <w:rsid w:val="005A0E10"/>
    <w:rsid w:val="005A1B38"/>
    <w:rsid w:val="00611561"/>
    <w:rsid w:val="00624B83"/>
    <w:rsid w:val="00663779"/>
    <w:rsid w:val="00683B5D"/>
    <w:rsid w:val="0073127F"/>
    <w:rsid w:val="00782C01"/>
    <w:rsid w:val="007B7CFE"/>
    <w:rsid w:val="007D16B2"/>
    <w:rsid w:val="00817238"/>
    <w:rsid w:val="00832891"/>
    <w:rsid w:val="00966E00"/>
    <w:rsid w:val="009B6AAE"/>
    <w:rsid w:val="00A64C01"/>
    <w:rsid w:val="00AA5206"/>
    <w:rsid w:val="00B022B3"/>
    <w:rsid w:val="00BA153B"/>
    <w:rsid w:val="00BE2F17"/>
    <w:rsid w:val="00C1483F"/>
    <w:rsid w:val="00C17513"/>
    <w:rsid w:val="00C85771"/>
    <w:rsid w:val="00C93DF9"/>
    <w:rsid w:val="00CE2564"/>
    <w:rsid w:val="00D3075D"/>
    <w:rsid w:val="00D34E1F"/>
    <w:rsid w:val="00D7371E"/>
    <w:rsid w:val="00D92068"/>
    <w:rsid w:val="00DC2DBD"/>
    <w:rsid w:val="00DC4830"/>
    <w:rsid w:val="00E23B05"/>
    <w:rsid w:val="00E4727F"/>
    <w:rsid w:val="00E53CAF"/>
    <w:rsid w:val="00EA1C2C"/>
    <w:rsid w:val="00ED5080"/>
    <w:rsid w:val="00EE1445"/>
    <w:rsid w:val="00EE238D"/>
    <w:rsid w:val="00EF6E99"/>
    <w:rsid w:val="00F23E46"/>
    <w:rsid w:val="00F9538E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5735"/>
  <w15:chartTrackingRefBased/>
  <w15:docId w15:val="{FC009B0E-AE4D-4835-8681-997301E9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3075D"/>
    <w:rPr>
      <w:color w:val="808080"/>
    </w:rPr>
  </w:style>
  <w:style w:type="paragraph" w:customStyle="1" w:styleId="Default">
    <w:name w:val="Default"/>
    <w:rsid w:val="00D3075D"/>
    <w:pPr>
      <w:autoSpaceDE w:val="0"/>
      <w:autoSpaceDN w:val="0"/>
      <w:adjustRightInd w:val="0"/>
      <w:spacing w:after="0" w:line="240" w:lineRule="auto"/>
    </w:pPr>
    <w:rPr>
      <w:rFonts w:ascii="Neo Sans Std" w:hAnsi="Neo Sans Std" w:cs="Neo Sans Std"/>
      <w:color w:val="000000"/>
      <w:sz w:val="24"/>
      <w:szCs w:val="24"/>
    </w:rPr>
  </w:style>
  <w:style w:type="character" w:customStyle="1" w:styleId="A15">
    <w:name w:val="A15"/>
    <w:uiPriority w:val="99"/>
    <w:rsid w:val="00D3075D"/>
    <w:rPr>
      <w:rFonts w:cs="Neo Sans Std"/>
      <w:color w:val="000000"/>
      <w:sz w:val="22"/>
      <w:szCs w:val="22"/>
    </w:rPr>
  </w:style>
  <w:style w:type="character" w:customStyle="1" w:styleId="A16">
    <w:name w:val="A16"/>
    <w:uiPriority w:val="99"/>
    <w:rsid w:val="00D3075D"/>
    <w:rPr>
      <w:rFonts w:cs="Neo Sans Std"/>
      <w:color w:val="000000"/>
      <w:sz w:val="12"/>
      <w:szCs w:val="12"/>
    </w:rPr>
  </w:style>
  <w:style w:type="paragraph" w:styleId="Listeafsnit">
    <w:name w:val="List Paragraph"/>
    <w:basedOn w:val="Normal"/>
    <w:uiPriority w:val="34"/>
    <w:qFormat/>
    <w:rsid w:val="00611561"/>
    <w:pPr>
      <w:ind w:left="720"/>
      <w:contextualSpacing/>
    </w:pPr>
  </w:style>
  <w:style w:type="table" w:styleId="Tabel-Gitter">
    <w:name w:val="Table Grid"/>
    <w:basedOn w:val="Tabel-Normal"/>
    <w:uiPriority w:val="39"/>
    <w:rsid w:val="0061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75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5DDE"/>
  </w:style>
  <w:style w:type="paragraph" w:styleId="Sidefod">
    <w:name w:val="footer"/>
    <w:basedOn w:val="Normal"/>
    <w:link w:val="SidefodTegn"/>
    <w:uiPriority w:val="99"/>
    <w:unhideWhenUsed/>
    <w:rsid w:val="00575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5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Lundbek Egelund</dc:creator>
  <cp:keywords/>
  <dc:description/>
  <cp:lastModifiedBy>Tanja Skrydstrup Kjær</cp:lastModifiedBy>
  <cp:revision>2</cp:revision>
  <dcterms:created xsi:type="dcterms:W3CDTF">2026-04-17T06:49:00Z</dcterms:created>
  <dcterms:modified xsi:type="dcterms:W3CDTF">2026-04-17T06:49:00Z</dcterms:modified>
</cp:coreProperties>
</file>