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6692" w14:textId="7FAF0BBC" w:rsidR="00590DBA" w:rsidRPr="00590DBA" w:rsidRDefault="00590DBA" w:rsidP="00590DBA">
      <w:pPr>
        <w:rPr>
          <w:rFonts w:cstheme="minorHAnsi"/>
          <w:sz w:val="32"/>
          <w:szCs w:val="32"/>
        </w:rPr>
      </w:pPr>
      <w:r w:rsidRPr="00590DBA">
        <w:rPr>
          <w:rFonts w:cstheme="minorHAnsi"/>
          <w:sz w:val="32"/>
          <w:szCs w:val="32"/>
        </w:rPr>
        <w:t>Eksempel på et eksamensspørgsmål i kemi</w:t>
      </w:r>
    </w:p>
    <w:p w14:paraId="432941E8" w14:textId="77777777" w:rsidR="00590DBA" w:rsidRPr="00590DBA" w:rsidRDefault="00590DBA" w:rsidP="00590DBA">
      <w:pPr>
        <w:rPr>
          <w:rFonts w:cstheme="minorHAnsi"/>
          <w:sz w:val="24"/>
          <w:szCs w:val="24"/>
        </w:rPr>
      </w:pPr>
    </w:p>
    <w:p w14:paraId="1A67AC4F" w14:textId="0D7E9427" w:rsidR="00590DBA" w:rsidRDefault="00590DBA" w:rsidP="00590DBA">
      <w:pPr>
        <w:rPr>
          <w:rFonts w:cstheme="minorHAnsi"/>
          <w:b/>
          <w:bCs/>
          <w:sz w:val="24"/>
          <w:szCs w:val="24"/>
          <w:u w:val="single"/>
        </w:rPr>
      </w:pPr>
      <w:r w:rsidRPr="00B477C2">
        <w:rPr>
          <w:rFonts w:cstheme="minorHAnsi"/>
          <w:b/>
          <w:bCs/>
          <w:sz w:val="24"/>
          <w:szCs w:val="24"/>
          <w:u w:val="single"/>
        </w:rPr>
        <w:t>Syrer og baser og øvelsen ”Hvor meget kulsyre er der i en rød sodavand?”</w:t>
      </w:r>
    </w:p>
    <w:p w14:paraId="164A031B" w14:textId="77777777" w:rsidR="00590DBA" w:rsidRPr="00E36370" w:rsidRDefault="00590DBA" w:rsidP="00590DBA">
      <w:pPr>
        <w:rPr>
          <w:sz w:val="24"/>
          <w:szCs w:val="24"/>
        </w:rPr>
      </w:pPr>
      <w:r w:rsidRPr="00E36370">
        <w:rPr>
          <w:sz w:val="24"/>
          <w:szCs w:val="24"/>
        </w:rPr>
        <w:t>Følgende skal indgå i præsentationen og samtalen:</w:t>
      </w:r>
    </w:p>
    <w:p w14:paraId="3065E353" w14:textId="77777777" w:rsidR="00590DBA" w:rsidRPr="008508A4" w:rsidRDefault="00590DBA" w:rsidP="00590DBA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C2419A">
        <w:rPr>
          <w:sz w:val="24"/>
          <w:szCs w:val="24"/>
        </w:rPr>
        <w:t>Forklar om syrer og baser og</w:t>
      </w:r>
      <w:r>
        <w:rPr>
          <w:sz w:val="24"/>
          <w:szCs w:val="24"/>
        </w:rPr>
        <w:t xml:space="preserve"> giv eksempler på syre-basereaktioner.</w:t>
      </w:r>
    </w:p>
    <w:p w14:paraId="4FCEA9B0" w14:textId="77777777" w:rsidR="00590DBA" w:rsidRPr="00032044" w:rsidRDefault="00590DBA" w:rsidP="00590DBA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C2419A">
        <w:rPr>
          <w:sz w:val="24"/>
          <w:szCs w:val="24"/>
        </w:rPr>
        <w:t>Inddrag øvelsen ”Hvor meget kulsyre er der i en rød sodavand”. Gennemgå, hvordan du udførte øvelsen, forklar dine iagttagelser undervejs og inddrag relevante formler, begreber og reaktionsskemaer.</w:t>
      </w:r>
    </w:p>
    <w:p w14:paraId="4650AA2A" w14:textId="74FC6556" w:rsidR="00590DBA" w:rsidRDefault="00590DBA" w:rsidP="00590DBA">
      <w:pPr>
        <w:rPr>
          <w:sz w:val="24"/>
          <w:szCs w:val="24"/>
        </w:rPr>
      </w:pPr>
      <w:r w:rsidRPr="00032F6C">
        <w:rPr>
          <w:sz w:val="24"/>
          <w:szCs w:val="24"/>
        </w:rPr>
        <w:t xml:space="preserve">Vedlagte </w:t>
      </w:r>
      <w:r w:rsidRPr="00590DBA">
        <w:rPr>
          <w:sz w:val="24"/>
          <w:szCs w:val="24"/>
        </w:rPr>
        <w:t>bilag skal inddrages</w:t>
      </w:r>
      <w:r>
        <w:rPr>
          <w:sz w:val="24"/>
          <w:szCs w:val="24"/>
        </w:rPr>
        <w:t xml:space="preserve"> og forklares</w:t>
      </w:r>
      <w:r w:rsidRPr="00032F6C">
        <w:rPr>
          <w:sz w:val="24"/>
          <w:szCs w:val="24"/>
        </w:rPr>
        <w:t xml:space="preserve"> under eksaminationen.</w:t>
      </w:r>
    </w:p>
    <w:p w14:paraId="539551F5" w14:textId="77777777" w:rsidR="00590DBA" w:rsidRDefault="00590DBA" w:rsidP="00590DBA">
      <w:pPr>
        <w:rPr>
          <w:sz w:val="24"/>
          <w:szCs w:val="24"/>
        </w:rPr>
      </w:pPr>
    </w:p>
    <w:p w14:paraId="55875298" w14:textId="5D432874" w:rsidR="00590DBA" w:rsidRDefault="00590DBA" w:rsidP="00590DBA">
      <w:pPr>
        <w:rPr>
          <w:sz w:val="24"/>
          <w:szCs w:val="24"/>
        </w:rPr>
      </w:pPr>
      <w:r>
        <w:rPr>
          <w:sz w:val="24"/>
          <w:szCs w:val="24"/>
        </w:rPr>
        <w:t xml:space="preserve">Stikord du </w:t>
      </w:r>
      <w:r w:rsidRPr="00590DBA">
        <w:rPr>
          <w:i/>
          <w:iCs/>
          <w:sz w:val="24"/>
          <w:szCs w:val="24"/>
        </w:rPr>
        <w:t>kan</w:t>
      </w:r>
      <w:r>
        <w:rPr>
          <w:sz w:val="24"/>
          <w:szCs w:val="24"/>
        </w:rPr>
        <w:t xml:space="preserve"> bruge:</w:t>
      </w:r>
    </w:p>
    <w:p w14:paraId="19E17276" w14:textId="7FCD85CC" w:rsidR="00590DBA" w:rsidRDefault="00590DBA" w:rsidP="00590DBA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Definitionen på syrer og baser</w:t>
      </w:r>
    </w:p>
    <w:p w14:paraId="05EB1A97" w14:textId="32072B0D" w:rsidR="00590DBA" w:rsidRPr="00590DBA" w:rsidRDefault="00590DBA" w:rsidP="00590DBA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pH-måling</w:t>
      </w:r>
    </w:p>
    <w:p w14:paraId="1B1765C8" w14:textId="1C574503" w:rsidR="00590DBA" w:rsidRDefault="00590DBA" w:rsidP="00590DBA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Stærke/svare syrer og baser</w:t>
      </w:r>
    </w:p>
    <w:p w14:paraId="0D3439A4" w14:textId="09D653D3" w:rsidR="00590DBA" w:rsidRDefault="00590DBA" w:rsidP="00590DBA">
      <w:pPr>
        <w:pStyle w:val="Listeafsnit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Oxoniumioner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hydroxidioner</w:t>
      </w:r>
      <w:proofErr w:type="spellEnd"/>
    </w:p>
    <w:p w14:paraId="6E2DF7F2" w14:textId="3C0EC560" w:rsidR="00590DBA" w:rsidRDefault="00590DBA" w:rsidP="00590DBA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Stofmængdekoncentration</w:t>
      </w:r>
    </w:p>
    <w:p w14:paraId="05A8298A" w14:textId="79BDDE2D" w:rsidR="00590DBA" w:rsidRDefault="00590DBA" w:rsidP="00590DBA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Ækvivalenspunkt</w:t>
      </w:r>
    </w:p>
    <w:p w14:paraId="49B43EC7" w14:textId="409E51A6" w:rsidR="00590DBA" w:rsidRDefault="00590DBA" w:rsidP="00590DBA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pH-indikator</w:t>
      </w:r>
    </w:p>
    <w:p w14:paraId="7C44926C" w14:textId="73E09A45" w:rsidR="00590DBA" w:rsidRPr="00590DBA" w:rsidRDefault="00590DBA" w:rsidP="00590DBA">
      <w:pPr>
        <w:pStyle w:val="Listeafsnit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Amfolyt</w:t>
      </w:r>
      <w:proofErr w:type="spellEnd"/>
    </w:p>
    <w:p w14:paraId="60856FFE" w14:textId="77777777" w:rsidR="00590DBA" w:rsidRDefault="00590DBA"/>
    <w:p w14:paraId="6079D034" w14:textId="77777777" w:rsidR="00590DBA" w:rsidRDefault="00590DBA">
      <w:pPr>
        <w:spacing w:line="278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6808EAB6" w14:textId="3762B300" w:rsidR="00590DBA" w:rsidRPr="00590DBA" w:rsidRDefault="00590DBA">
      <w:pPr>
        <w:rPr>
          <w:sz w:val="32"/>
          <w:szCs w:val="32"/>
        </w:rPr>
      </w:pPr>
      <w:r w:rsidRPr="00590DBA">
        <w:rPr>
          <w:sz w:val="32"/>
          <w:szCs w:val="32"/>
        </w:rPr>
        <w:lastRenderedPageBreak/>
        <w:t>Eksempel på et bilag:</w:t>
      </w:r>
    </w:p>
    <w:p w14:paraId="5D26DFC0" w14:textId="77777777" w:rsidR="00590DBA" w:rsidRDefault="00590DBA"/>
    <w:p w14:paraId="29AE7870" w14:textId="04877F2F" w:rsidR="00590DBA" w:rsidRDefault="00590DBA">
      <w:r>
        <w:t>Salpetersyre i vand:</w:t>
      </w:r>
    </w:p>
    <w:p w14:paraId="19076D1F" w14:textId="70688045" w:rsidR="00E23EA2" w:rsidRDefault="00E23EA2">
      <w:pPr>
        <w:rPr>
          <w:lang w:val="en-US"/>
        </w:rPr>
      </w:pPr>
      <w:r w:rsidRPr="00E23EA2">
        <w:rPr>
          <w:lang w:val="en-US"/>
        </w:rPr>
        <w:drawing>
          <wp:inline distT="0" distB="0" distL="0" distR="0" wp14:anchorId="740DD5FE" wp14:editId="29FE278B">
            <wp:extent cx="4470400" cy="2349408"/>
            <wp:effectExtent l="0" t="0" r="6350" b="0"/>
            <wp:docPr id="1068107252" name="Billede 1" descr="Et billede, der indeholder skærmbillede, tegneserie, clipart, teks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107252" name="Billede 1" descr="Et billede, der indeholder skærmbillede, tegneserie, clipart, tekst&#10;&#10;Indhold genereret af kunstig intelligens kan være forkert."/>
                    <pic:cNvPicPr/>
                  </pic:nvPicPr>
                  <pic:blipFill rotWithShape="1">
                    <a:blip r:embed="rId5"/>
                    <a:srcRect t="8867" r="649"/>
                    <a:stretch/>
                  </pic:blipFill>
                  <pic:spPr bwMode="auto">
                    <a:xfrm>
                      <a:off x="0" y="0"/>
                      <a:ext cx="4472909" cy="2350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19E273" w14:textId="77777777" w:rsidR="00E23EA2" w:rsidRDefault="00E23EA2">
      <w:pPr>
        <w:rPr>
          <w:lang w:val="en-US"/>
        </w:rPr>
      </w:pPr>
    </w:p>
    <w:p w14:paraId="629266E0" w14:textId="6EFA848F" w:rsidR="00E23EA2" w:rsidRDefault="00E23EA2">
      <w:pPr>
        <w:rPr>
          <w:lang w:val="en-US"/>
        </w:rPr>
      </w:pPr>
      <w:proofErr w:type="spellStart"/>
      <w:r>
        <w:rPr>
          <w:lang w:val="en-US"/>
        </w:rPr>
        <w:t>Eddikesyre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vand</w:t>
      </w:r>
      <w:proofErr w:type="spellEnd"/>
      <w:r>
        <w:rPr>
          <w:lang w:val="en-US"/>
        </w:rPr>
        <w:t>:</w:t>
      </w:r>
    </w:p>
    <w:p w14:paraId="68D5A3A8" w14:textId="71B2232E" w:rsidR="00E23EA2" w:rsidRDefault="00E23EA2">
      <w:pPr>
        <w:rPr>
          <w:lang w:val="en-US"/>
        </w:rPr>
      </w:pPr>
      <w:r w:rsidRPr="00E23EA2">
        <w:rPr>
          <w:lang w:val="en-US"/>
        </w:rPr>
        <w:drawing>
          <wp:inline distT="0" distB="0" distL="0" distR="0" wp14:anchorId="59FC9565" wp14:editId="7C5D0342">
            <wp:extent cx="4457700" cy="2336529"/>
            <wp:effectExtent l="0" t="0" r="0" b="6985"/>
            <wp:docPr id="1942525043" name="Billede 1" descr="Et billede, der indeholder skærmbillede, tegneserie, clipar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525043" name="Billede 1" descr="Et billede, der indeholder skærmbillede, tegneserie, clipart&#10;&#10;Indhold genereret af kunstig intelligens kan være forkert."/>
                    <pic:cNvPicPr/>
                  </pic:nvPicPr>
                  <pic:blipFill rotWithShape="1">
                    <a:blip r:embed="rId6"/>
                    <a:srcRect t="8230" r="833"/>
                    <a:stretch/>
                  </pic:blipFill>
                  <pic:spPr bwMode="auto">
                    <a:xfrm>
                      <a:off x="0" y="0"/>
                      <a:ext cx="4462598" cy="2339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673668" w14:textId="77777777" w:rsidR="00E23EA2" w:rsidRDefault="00E23EA2">
      <w:pPr>
        <w:rPr>
          <w:lang w:val="en-US"/>
        </w:rPr>
      </w:pPr>
    </w:p>
    <w:p w14:paraId="3304396F" w14:textId="3C785EF0" w:rsidR="00E23EA2" w:rsidRDefault="00E23EA2">
      <w:pPr>
        <w:rPr>
          <w:lang w:val="en-US"/>
        </w:rPr>
      </w:pPr>
      <w:r>
        <w:rPr>
          <w:lang w:val="en-US"/>
        </w:rPr>
        <w:t>PH-</w:t>
      </w:r>
      <w:proofErr w:type="spellStart"/>
      <w:r>
        <w:rPr>
          <w:lang w:val="en-US"/>
        </w:rPr>
        <w:t>skala</w:t>
      </w:r>
      <w:proofErr w:type="spellEnd"/>
      <w:r>
        <w:rPr>
          <w:lang w:val="en-US"/>
        </w:rPr>
        <w:t>:</w:t>
      </w:r>
    </w:p>
    <w:p w14:paraId="1A95C298" w14:textId="1B90B117" w:rsidR="00590DBA" w:rsidRPr="00E23EA2" w:rsidRDefault="00E23EA2">
      <w:pPr>
        <w:rPr>
          <w:lang w:val="en-US"/>
        </w:rPr>
      </w:pPr>
      <w:r w:rsidRPr="00E23EA2">
        <w:rPr>
          <w:lang w:val="en-US"/>
        </w:rPr>
        <w:drawing>
          <wp:inline distT="0" distB="0" distL="0" distR="0" wp14:anchorId="73CEFADB" wp14:editId="441C1FA1">
            <wp:extent cx="6120130" cy="1490980"/>
            <wp:effectExtent l="0" t="0" r="0" b="0"/>
            <wp:docPr id="814973848" name="Billede 1" descr="Et billede, der indeholder tekst, Font/skrifttype, diagram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973848" name="Billede 1" descr="Et billede, der indeholder tekst, Font/skrifttype, diagram, linje/række&#10;&#10;Indhold genereret af kunstig intelligens kan være forker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0DBA" w:rsidRPr="00E23EA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251E"/>
    <w:multiLevelType w:val="hybridMultilevel"/>
    <w:tmpl w:val="4B601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71ED8"/>
    <w:multiLevelType w:val="hybridMultilevel"/>
    <w:tmpl w:val="BE5412C4"/>
    <w:lvl w:ilvl="0" w:tplc="3A8688A6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6867226">
    <w:abstractNumId w:val="1"/>
  </w:num>
  <w:num w:numId="2" w16cid:durableId="84050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BA"/>
    <w:rsid w:val="003D5C3C"/>
    <w:rsid w:val="00590DBA"/>
    <w:rsid w:val="00E2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0C7C"/>
  <w15:chartTrackingRefBased/>
  <w15:docId w15:val="{EAB75EBE-DBE7-4C5F-B676-CD208BED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DBA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90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90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0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0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0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0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0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0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0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90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90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90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90DB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90DB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90DB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90DB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90DB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90D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90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90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90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90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90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90DB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90DB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90DB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90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90DB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90D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107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Skrydstrup Kjær</dc:creator>
  <cp:keywords/>
  <dc:description/>
  <cp:lastModifiedBy>Tanja Skrydstrup Kjær</cp:lastModifiedBy>
  <cp:revision>1</cp:revision>
  <dcterms:created xsi:type="dcterms:W3CDTF">2026-04-23T05:30:00Z</dcterms:created>
  <dcterms:modified xsi:type="dcterms:W3CDTF">2026-04-23T05:47:00Z</dcterms:modified>
</cp:coreProperties>
</file>