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8F37" w14:textId="77777777" w:rsidR="004E2F23" w:rsidRDefault="006E2B87" w:rsidP="006E2B87">
      <w:pPr>
        <w:pStyle w:val="Titel"/>
        <w:jc w:val="center"/>
      </w:pPr>
      <w:r>
        <w:t>Oldtidskundskabseksamen</w:t>
      </w:r>
    </w:p>
    <w:p w14:paraId="47A53993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Forberedelsestid: 1 time</w:t>
      </w:r>
    </w:p>
    <w:p w14:paraId="289EA9B9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Eksaminationstid: ½ time</w:t>
      </w:r>
    </w:p>
    <w:p w14:paraId="69E1F891" w14:textId="77777777" w:rsidR="00E32934" w:rsidRDefault="00E32934" w:rsidP="006E2B87">
      <w:r>
        <w:t>Eksamensopgaven består af:</w:t>
      </w:r>
    </w:p>
    <w:p w14:paraId="1D09D521" w14:textId="77777777" w:rsidR="006E2B87" w:rsidRDefault="00E32934" w:rsidP="00E32934">
      <w:r>
        <w:t>En antik eksamenstekst bestående af et enkelt</w:t>
      </w:r>
      <w:r w:rsidR="006E2B87">
        <w:t xml:space="preserve"> </w:t>
      </w:r>
      <w:r w:rsidR="006E2B87" w:rsidRPr="00E32934">
        <w:rPr>
          <w:b/>
          <w:bCs/>
        </w:rPr>
        <w:t>tekststykke</w:t>
      </w:r>
      <w:r w:rsidR="006E2B87">
        <w:t xml:space="preserve"> på højest </w:t>
      </w:r>
      <w:r>
        <w:t xml:space="preserve">en </w:t>
      </w:r>
      <w:r w:rsidR="006E2B87">
        <w:t>normalside</w:t>
      </w:r>
      <w:r>
        <w:t xml:space="preserve"> eller 50 vers poesi fra en af de basistekster</w:t>
      </w:r>
      <w:r w:rsidR="006E2B87">
        <w:t>, der er behandlet i undervisningen.</w:t>
      </w:r>
      <w:r w:rsidR="00F0049E">
        <w:t xml:space="preserve"> </w:t>
      </w:r>
      <w:r w:rsidR="001F1936">
        <w:t>(</w:t>
      </w:r>
      <w:r w:rsidR="00F0049E">
        <w:t>Disse tekster står i undervisningsbeskrivelse som kernestof.</w:t>
      </w:r>
      <w:r w:rsidR="001F1936">
        <w:t>)</w:t>
      </w:r>
    </w:p>
    <w:p w14:paraId="1D420F88" w14:textId="77777777" w:rsidR="006E2B87" w:rsidRDefault="006E2B87" w:rsidP="006E2B87">
      <w:pPr>
        <w:rPr>
          <w:b/>
          <w:bCs/>
          <w:sz w:val="40"/>
        </w:rPr>
      </w:pPr>
      <w:r>
        <w:rPr>
          <w:b/>
          <w:bCs/>
          <w:sz w:val="40"/>
        </w:rPr>
        <w:t>+</w:t>
      </w:r>
    </w:p>
    <w:p w14:paraId="0A5AA542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 xml:space="preserve">Enten: </w:t>
      </w:r>
    </w:p>
    <w:p w14:paraId="52828814" w14:textId="77777777" w:rsidR="006E2B87" w:rsidRDefault="006E2B87" w:rsidP="006E2B87">
      <w:r>
        <w:t xml:space="preserve">En </w:t>
      </w:r>
      <w:r w:rsidR="00E32934" w:rsidRPr="001F1936">
        <w:rPr>
          <w:b/>
        </w:rPr>
        <w:t>efterantik ekstemporaltekst</w:t>
      </w:r>
      <w:r w:rsidR="00E32934">
        <w:t xml:space="preserve"> </w:t>
      </w:r>
      <w:r>
        <w:t xml:space="preserve">på op til </w:t>
      </w:r>
      <w:r w:rsidR="001F1936">
        <w:t>tre</w:t>
      </w:r>
      <w:r>
        <w:t xml:space="preserve"> normalsider, forsynet med overskrift og en indledning med oplysninger om forfatter, placering i tid og evt. introdu</w:t>
      </w:r>
      <w:r w:rsidR="001F1936">
        <w:t>ktion til</w:t>
      </w:r>
      <w:r>
        <w:t xml:space="preserve"> tekstens indhold.</w:t>
      </w:r>
    </w:p>
    <w:p w14:paraId="74AB3C75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Eller:</w:t>
      </w:r>
    </w:p>
    <w:p w14:paraId="683B427F" w14:textId="77777777" w:rsidR="006E2B87" w:rsidRDefault="006E2B87" w:rsidP="006E2B87">
      <w:r>
        <w:t xml:space="preserve">Et </w:t>
      </w:r>
      <w:r>
        <w:rPr>
          <w:b/>
          <w:bCs/>
        </w:rPr>
        <w:t>antikt monument</w:t>
      </w:r>
      <w:r w:rsidR="00F0049E">
        <w:rPr>
          <w:bCs/>
        </w:rPr>
        <w:t>, som er</w:t>
      </w:r>
      <w:r>
        <w:t xml:space="preserve"> </w:t>
      </w:r>
      <w:r w:rsidR="001F1936">
        <w:t>gennemgået</w:t>
      </w:r>
      <w:r>
        <w:t xml:space="preserve"> i undervisningen</w:t>
      </w:r>
      <w:r w:rsidR="00F0049E">
        <w:t xml:space="preserve"> (se undervisningsbeskrivelsen),</w:t>
      </w:r>
      <w:r>
        <w:t xml:space="preserve"> og </w:t>
      </w:r>
      <w:r w:rsidR="001F1936">
        <w:t>et</w:t>
      </w:r>
      <w:r>
        <w:t xml:space="preserve"> </w:t>
      </w:r>
      <w:r w:rsidR="001F1936">
        <w:t>ikke-gennemgået</w:t>
      </w:r>
      <w:r w:rsidR="00F0049E">
        <w:t xml:space="preserve"> </w:t>
      </w:r>
      <w:r w:rsidR="001F1936" w:rsidRPr="001F1936">
        <w:rPr>
          <w:b/>
        </w:rPr>
        <w:t xml:space="preserve">efterantikt </w:t>
      </w:r>
      <w:r>
        <w:rPr>
          <w:b/>
          <w:bCs/>
        </w:rPr>
        <w:t xml:space="preserve">perspektiverende monumenter. </w:t>
      </w:r>
      <w:r w:rsidR="001F1936">
        <w:rPr>
          <w:bCs/>
        </w:rPr>
        <w:t xml:space="preserve">Det antikke monument ledsages af en datering, men ikke af andre oplysninger. </w:t>
      </w:r>
      <w:r>
        <w:t>De</w:t>
      </w:r>
      <w:r w:rsidR="001F1936">
        <w:t>t</w:t>
      </w:r>
      <w:r>
        <w:t xml:space="preserve"> </w:t>
      </w:r>
      <w:r w:rsidR="001F1936">
        <w:t xml:space="preserve">efterantikke </w:t>
      </w:r>
      <w:r>
        <w:t xml:space="preserve">perspektiverende monument forsynes med oplysninger om </w:t>
      </w:r>
      <w:r w:rsidR="001F1936">
        <w:t xml:space="preserve">kunstner/arkitekt, værkets evt. </w:t>
      </w:r>
      <w:r>
        <w:t>titel, placering</w:t>
      </w:r>
      <w:r w:rsidR="001F1936">
        <w:t xml:space="preserve"> og datering</w:t>
      </w:r>
      <w:r>
        <w:t>.</w:t>
      </w:r>
    </w:p>
    <w:p w14:paraId="4472F4DA" w14:textId="77777777" w:rsidR="006E2B87" w:rsidRPr="006E2B87" w:rsidRDefault="006E2B87" w:rsidP="006E2B87">
      <w:pPr>
        <w:pStyle w:val="Overskrift2"/>
        <w:rPr>
          <w:rStyle w:val="Kraftigfremhvning"/>
        </w:rPr>
      </w:pPr>
      <w:r w:rsidRPr="006E2B87">
        <w:rPr>
          <w:rStyle w:val="Kraftigfremhvning"/>
        </w:rPr>
        <w:t>Repetition</w:t>
      </w:r>
    </w:p>
    <w:p w14:paraId="09282C8F" w14:textId="77777777" w:rsidR="006E2B87" w:rsidRDefault="006E2B87" w:rsidP="006E2B87">
      <w:r>
        <w:t>Få orden på jeres noter, så I hurtigt kan finde relevante noter frem i forberedelsestiden.</w:t>
      </w:r>
    </w:p>
    <w:p w14:paraId="654229DC" w14:textId="77777777" w:rsidR="006E2B87" w:rsidRDefault="006E2B87" w:rsidP="006E2B87">
      <w:r>
        <w:t>Gennemlæs alle tekster</w:t>
      </w:r>
      <w:r w:rsidR="005B611A">
        <w:t>,</w:t>
      </w:r>
      <w:r>
        <w:t xml:space="preserve"> og analyser de gennemgåede monumenter.</w:t>
      </w:r>
    </w:p>
    <w:p w14:paraId="364CDACD" w14:textId="77777777" w:rsidR="006E2B87" w:rsidRDefault="006E2B87" w:rsidP="006E2B87">
      <w:r>
        <w:t>Lav evt. ”prøvedispositioner” lig dem, I skal lave i forberedelsestiden. (Se nedenfor)</w:t>
      </w:r>
    </w:p>
    <w:p w14:paraId="3D72CA4E" w14:textId="77777777" w:rsidR="006E2B87" w:rsidRPr="006E2B87" w:rsidRDefault="006E2B87" w:rsidP="006E2B87">
      <w:pPr>
        <w:pStyle w:val="Overskrift2"/>
        <w:rPr>
          <w:rStyle w:val="Kraftigfremhvning"/>
        </w:rPr>
      </w:pPr>
      <w:r w:rsidRPr="006E2B87">
        <w:rPr>
          <w:rStyle w:val="Kraftigfremhvning"/>
        </w:rPr>
        <w:t>Forberedelse</w:t>
      </w:r>
    </w:p>
    <w:p w14:paraId="77C7F863" w14:textId="77777777" w:rsidR="006E2B87" w:rsidRDefault="006E2B87" w:rsidP="006E2B87">
      <w:r>
        <w:t>Varighed: ca. 55 min.</w:t>
      </w:r>
    </w:p>
    <w:p w14:paraId="4D90D6F0" w14:textId="77777777" w:rsidR="006E2B87" w:rsidRDefault="006E2B87" w:rsidP="006E2B87">
      <w:r>
        <w:t xml:space="preserve">I skal grundigt overveje, hvordan I bedst anvender forberedelsestiden. </w:t>
      </w:r>
    </w:p>
    <w:p w14:paraId="4892A175" w14:textId="77777777" w:rsidR="006E2B87" w:rsidRDefault="006E2B87" w:rsidP="006E2B87">
      <w:pPr>
        <w:numPr>
          <w:ilvl w:val="0"/>
          <w:numId w:val="1"/>
        </w:numPr>
        <w:spacing w:after="0" w:line="240" w:lineRule="auto"/>
      </w:pPr>
      <w:r>
        <w:t xml:space="preserve">Husk at hovedvægten både i eksaminationen og i bedømmelsen ligger på den antikke </w:t>
      </w:r>
      <w:r w:rsidR="00FA2233">
        <w:t>basis</w:t>
      </w:r>
      <w:r>
        <w:t>tekst. I skal derfor sørge for at have god tid i forberedelseslokalet til den antikke tekst.</w:t>
      </w:r>
    </w:p>
    <w:p w14:paraId="3C48F167" w14:textId="77777777" w:rsidR="006E2B87" w:rsidRPr="006E2B87" w:rsidRDefault="006E2B87" w:rsidP="006E2B87">
      <w:pPr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t xml:space="preserve">Husk at det er tekststedet (og evt. det antikke monument), der skal gennemgås og analyseres, og </w:t>
      </w:r>
      <w:r w:rsidR="00D369EC">
        <w:t>at realstof (baggrundsviden)</w:t>
      </w:r>
      <w:r>
        <w:t xml:space="preserve"> inddrages i det omfang, der er nødvendigt for forståelsen af teksten/monumentet. Perspektivteksten og perspektivmonumenter behandles i forbindelse med perspektiveringen af henholdsvis tekst og monument.</w:t>
      </w:r>
    </w:p>
    <w:p w14:paraId="5561C579" w14:textId="77777777" w:rsidR="006E2B87" w:rsidRDefault="006E2B87" w:rsidP="00D369EC">
      <w:pPr>
        <w:spacing w:after="0" w:line="240" w:lineRule="auto"/>
        <w:ind w:left="720"/>
        <w:rPr>
          <w:rFonts w:ascii="Arial Unicode MS" w:eastAsia="Arial Unicode MS" w:hAnsi="Arial Unicode MS" w:cs="Arial Unicode MS"/>
        </w:rPr>
      </w:pPr>
    </w:p>
    <w:p w14:paraId="22E1909F" w14:textId="77777777" w:rsidR="006E2B87" w:rsidRDefault="006E2B87" w:rsidP="006E2B87">
      <w:pPr>
        <w:rPr>
          <w:rFonts w:ascii="Times New Roman" w:eastAsia="Times New Roman" w:hAnsi="Times New Roman" w:cs="Times New Roman"/>
        </w:rPr>
      </w:pPr>
      <w:r>
        <w:t xml:space="preserve">En god </w:t>
      </w:r>
      <w:r w:rsidRPr="006E2B87">
        <w:rPr>
          <w:rStyle w:val="Kraftigfremhvning"/>
        </w:rPr>
        <w:t>disposition</w:t>
      </w:r>
      <w:r>
        <w:t xml:space="preserve"> indeholder:</w:t>
      </w:r>
    </w:p>
    <w:p w14:paraId="4275D930" w14:textId="7869FF15" w:rsidR="006E2B87" w:rsidRDefault="006E2B87" w:rsidP="006E2B87">
      <w:pPr>
        <w:numPr>
          <w:ilvl w:val="0"/>
          <w:numId w:val="2"/>
        </w:numPr>
        <w:spacing w:after="0" w:line="240" w:lineRule="auto"/>
      </w:pPr>
      <w:r>
        <w:lastRenderedPageBreak/>
        <w:t>Præsentation af forfatter</w:t>
      </w:r>
      <w:r w:rsidR="00F0049E">
        <w:t xml:space="preserve"> og </w:t>
      </w:r>
      <w:r>
        <w:t>tekst</w:t>
      </w:r>
      <w:r w:rsidR="00F0049E">
        <w:t xml:space="preserve"> (herunder kort intro til genren</w:t>
      </w:r>
      <w:r w:rsidR="00BA553A">
        <w:t xml:space="preserve"> (f.eks. epos, drama/tragedie, filosofisk tekst/dialog</w:t>
      </w:r>
      <w:r w:rsidR="007A4AC9">
        <w:t>, tale</w:t>
      </w:r>
      <w:r w:rsidR="00F0049E">
        <w:t>)</w:t>
      </w:r>
    </w:p>
    <w:p w14:paraId="3E19CD78" w14:textId="77777777" w:rsidR="00BE7EF8" w:rsidRDefault="00BE7EF8" w:rsidP="006E2B87">
      <w:pPr>
        <w:numPr>
          <w:ilvl w:val="0"/>
          <w:numId w:val="2"/>
        </w:numPr>
        <w:spacing w:after="0" w:line="240" w:lineRule="auto"/>
      </w:pPr>
      <w:r>
        <w:t xml:space="preserve">Bemærk om teksten er græsk eller romersk </w:t>
      </w:r>
    </w:p>
    <w:p w14:paraId="7EEC55EC" w14:textId="77777777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t>E</w:t>
      </w:r>
      <w:r w:rsidR="006E2B87" w:rsidRPr="005B611A">
        <w:t xml:space="preserve">n kort introduktion til tekststedets umiddelbare kontekst, ikke nødvendigvis til handlingen, men f.eks. en kort redegørelse for den aktuelle problemstilling. </w:t>
      </w:r>
    </w:p>
    <w:p w14:paraId="4BA93D10" w14:textId="77777777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5B611A">
        <w:t>E</w:t>
      </w:r>
      <w:r w:rsidR="006E2B87" w:rsidRPr="005B611A">
        <w:t>n redegørelse for tekststedets indhold</w:t>
      </w:r>
      <w:r w:rsidR="00BA553A">
        <w:t xml:space="preserve"> (et kommenterende referat)</w:t>
      </w:r>
      <w:r w:rsidR="006E2B87" w:rsidRPr="005B611A">
        <w:rPr>
          <w:iCs/>
        </w:rPr>
        <w:t>,</w:t>
      </w:r>
      <w:r w:rsidR="006E2B87" w:rsidRPr="005B611A">
        <w:t xml:space="preserve"> der gennemgår teksten </w:t>
      </w:r>
      <w:r w:rsidR="006E2B87" w:rsidRPr="005B611A">
        <w:rPr>
          <w:rStyle w:val="Fremhv"/>
          <w:i w:val="0"/>
        </w:rPr>
        <w:t>i væsentlige enkeltheder</w:t>
      </w:r>
      <w:r w:rsidR="006E2B87" w:rsidRPr="005B611A">
        <w:t xml:space="preserve"> (gerne ud fra stikord), og som kan danne grundlag for </w:t>
      </w:r>
    </w:p>
    <w:p w14:paraId="3698723E" w14:textId="77777777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Style w:val="Fremhv"/>
          <w:i w:val="0"/>
          <w:iCs w:val="0"/>
        </w:rPr>
      </w:pPr>
      <w:r w:rsidRPr="005B611A">
        <w:rPr>
          <w:rStyle w:val="Fremhv"/>
          <w:i w:val="0"/>
        </w:rPr>
        <w:t>E</w:t>
      </w:r>
      <w:r w:rsidR="006E2B87" w:rsidRPr="005B611A">
        <w:rPr>
          <w:rStyle w:val="Fremhv"/>
          <w:i w:val="0"/>
        </w:rPr>
        <w:t>n analyse</w:t>
      </w:r>
      <w:r w:rsidR="006E2B87" w:rsidRPr="005B611A">
        <w:rPr>
          <w:iCs/>
        </w:rPr>
        <w:t xml:space="preserve"> og </w:t>
      </w:r>
      <w:r w:rsidR="006E2B87" w:rsidRPr="005B611A">
        <w:rPr>
          <w:rStyle w:val="Fremhv"/>
          <w:i w:val="0"/>
        </w:rPr>
        <w:t>fortolkning</w:t>
      </w:r>
      <w:r w:rsidR="006E2B87" w:rsidRPr="005B611A">
        <w:t xml:space="preserve"> af teksten</w:t>
      </w:r>
      <w:r w:rsidR="006E2B87" w:rsidRPr="005B611A">
        <w:rPr>
          <w:iCs/>
        </w:rPr>
        <w:t xml:space="preserve"> </w:t>
      </w:r>
      <w:r w:rsidR="006E2B87" w:rsidRPr="005B611A">
        <w:rPr>
          <w:rStyle w:val="Fremhv"/>
          <w:i w:val="0"/>
        </w:rPr>
        <w:t xml:space="preserve">i dens helhed og i den større sammenhæng, hvori den er behandlet i undervisningen. </w:t>
      </w:r>
    </w:p>
    <w:p w14:paraId="11638FCA" w14:textId="77777777" w:rsidR="005B611A" w:rsidRPr="00BA553A" w:rsidRDefault="005B611A" w:rsidP="005B611A">
      <w:pPr>
        <w:numPr>
          <w:ilvl w:val="1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I analysen kan man f.eks. undersøge følgende forhold:</w:t>
      </w:r>
    </w:p>
    <w:p w14:paraId="338FF500" w14:textId="77777777" w:rsidR="00BA553A" w:rsidRPr="005B611A" w:rsidRDefault="00BA553A" w:rsidP="00BA553A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Stilistiske træk (f.eks. billedsprog, homeriske lignelser, epitet, patronymikon)</w:t>
      </w:r>
    </w:p>
    <w:p w14:paraId="34B6D8D1" w14:textId="2CCC6ECE" w:rsidR="005B611A" w:rsidRPr="005B611A" w:rsidRDefault="005B611A" w:rsidP="005B611A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Fortælleforhold (f.eks. i Symposion</w:t>
      </w:r>
      <w:r w:rsidR="00F0049E">
        <w:rPr>
          <w:rStyle w:val="Fremhv"/>
          <w:i w:val="0"/>
        </w:rPr>
        <w:t>, Staten</w:t>
      </w:r>
      <w:r w:rsidR="00BA553A">
        <w:rPr>
          <w:rStyle w:val="Fremhv"/>
          <w:i w:val="0"/>
        </w:rPr>
        <w:t>,</w:t>
      </w:r>
      <w:r w:rsidR="00FA2233">
        <w:rPr>
          <w:rStyle w:val="Fremhv"/>
          <w:i w:val="0"/>
        </w:rPr>
        <w:t xml:space="preserve"> </w:t>
      </w:r>
      <w:r w:rsidR="00F0049E">
        <w:rPr>
          <w:rStyle w:val="Fremhv"/>
          <w:i w:val="0"/>
        </w:rPr>
        <w:t>Iliaden</w:t>
      </w:r>
      <w:r w:rsidR="00E84F45">
        <w:rPr>
          <w:rStyle w:val="Fremhv"/>
          <w:i w:val="0"/>
        </w:rPr>
        <w:t xml:space="preserve">, </w:t>
      </w:r>
      <w:r w:rsidR="00E9486D">
        <w:rPr>
          <w:rStyle w:val="Fremhv"/>
          <w:i w:val="0"/>
        </w:rPr>
        <w:t>Aeneiden, taler</w:t>
      </w:r>
      <w:r>
        <w:rPr>
          <w:rStyle w:val="Fremhv"/>
          <w:i w:val="0"/>
        </w:rPr>
        <w:t>)</w:t>
      </w:r>
    </w:p>
    <w:p w14:paraId="65A89F44" w14:textId="6501FDCE" w:rsidR="005B611A" w:rsidRPr="005B611A" w:rsidRDefault="005B611A" w:rsidP="005B611A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>
        <w:rPr>
          <w:rStyle w:val="Fremhv"/>
          <w:i w:val="0"/>
        </w:rPr>
        <w:t>Personkarakteristik (f.eks. i</w:t>
      </w:r>
      <w:r w:rsidR="00FA2233">
        <w:rPr>
          <w:rStyle w:val="Fremhv"/>
          <w:i w:val="0"/>
        </w:rPr>
        <w:t xml:space="preserve"> </w:t>
      </w:r>
      <w:r w:rsidR="00F0049E">
        <w:rPr>
          <w:rStyle w:val="Fremhv"/>
          <w:i w:val="0"/>
        </w:rPr>
        <w:t>Iliaden</w:t>
      </w:r>
      <w:r>
        <w:rPr>
          <w:rStyle w:val="Fremhv"/>
          <w:i w:val="0"/>
        </w:rPr>
        <w:t>,</w:t>
      </w:r>
      <w:r w:rsidR="00E84F45">
        <w:rPr>
          <w:rStyle w:val="Fremhv"/>
          <w:i w:val="0"/>
        </w:rPr>
        <w:t xml:space="preserve"> </w:t>
      </w:r>
      <w:r w:rsidR="0022327D">
        <w:rPr>
          <w:rStyle w:val="Fremhv"/>
          <w:i w:val="0"/>
        </w:rPr>
        <w:t>Ifigenia i Aulis</w:t>
      </w:r>
      <w:r w:rsidR="00E84F45">
        <w:rPr>
          <w:rStyle w:val="Fremhv"/>
          <w:i w:val="0"/>
        </w:rPr>
        <w:t xml:space="preserve">, </w:t>
      </w:r>
      <w:r w:rsidR="00E9486D">
        <w:rPr>
          <w:rStyle w:val="Fremhv"/>
          <w:i w:val="0"/>
        </w:rPr>
        <w:t>Aeneiden, taler</w:t>
      </w:r>
      <w:r>
        <w:rPr>
          <w:rStyle w:val="Fremhv"/>
          <w:i w:val="0"/>
        </w:rPr>
        <w:t>)</w:t>
      </w:r>
    </w:p>
    <w:p w14:paraId="10F2EFA3" w14:textId="77777777" w:rsidR="005B611A" w:rsidRPr="00434D54" w:rsidRDefault="003076E5" w:rsidP="003D0F2B">
      <w:pPr>
        <w:numPr>
          <w:ilvl w:val="2"/>
          <w:numId w:val="3"/>
        </w:numPr>
        <w:spacing w:after="0" w:line="240" w:lineRule="auto"/>
        <w:rPr>
          <w:rStyle w:val="Fremhv"/>
          <w:i w:val="0"/>
          <w:iCs w:val="0"/>
        </w:rPr>
      </w:pPr>
      <w:r w:rsidRPr="00434D54">
        <w:rPr>
          <w:rStyle w:val="Fremhv"/>
          <w:i w:val="0"/>
          <w:iCs w:val="0"/>
        </w:rPr>
        <w:t>Temaer og nøglebegreber (i alle tekster)</w:t>
      </w:r>
    </w:p>
    <w:p w14:paraId="52E00453" w14:textId="4A5D0C45" w:rsidR="006E2B87" w:rsidRPr="005B611A" w:rsidRDefault="005B611A" w:rsidP="006E2B87">
      <w:pPr>
        <w:numPr>
          <w:ilvl w:val="0"/>
          <w:numId w:val="3"/>
        </w:numPr>
        <w:spacing w:after="0" w:line="240" w:lineRule="auto"/>
        <w:rPr>
          <w:rStyle w:val="Fremhv"/>
          <w:rFonts w:ascii="Arial Unicode MS" w:eastAsia="Arial Unicode MS" w:hAnsi="Arial Unicode MS" w:cs="Arial Unicode MS"/>
          <w:i w:val="0"/>
          <w:iCs w:val="0"/>
        </w:rPr>
      </w:pPr>
      <w:r w:rsidRPr="005B611A">
        <w:rPr>
          <w:rStyle w:val="Fremhv"/>
          <w:i w:val="0"/>
        </w:rPr>
        <w:t>En perspektivering</w:t>
      </w:r>
      <w:r w:rsidR="006E2B87" w:rsidRPr="005B611A">
        <w:rPr>
          <w:rStyle w:val="Fremhv"/>
          <w:i w:val="0"/>
        </w:rPr>
        <w:t xml:space="preserve"> til temaer </w:t>
      </w:r>
      <w:r w:rsidR="00D369EC" w:rsidRPr="005B611A">
        <w:rPr>
          <w:rStyle w:val="Fremhv"/>
          <w:i w:val="0"/>
        </w:rPr>
        <w:t>og problemstillinger i de</w:t>
      </w:r>
      <w:r w:rsidR="00342EEA">
        <w:rPr>
          <w:rStyle w:val="Fremhv"/>
          <w:i w:val="0"/>
        </w:rPr>
        <w:t>t</w:t>
      </w:r>
      <w:r w:rsidR="00D369EC" w:rsidRPr="005B611A">
        <w:rPr>
          <w:rStyle w:val="Fremhv"/>
          <w:i w:val="0"/>
        </w:rPr>
        <w:t xml:space="preserve"> fo</w:t>
      </w:r>
      <w:r w:rsidR="00DE6D50" w:rsidRPr="005B611A">
        <w:rPr>
          <w:rStyle w:val="Fremhv"/>
          <w:i w:val="0"/>
        </w:rPr>
        <w:t>r</w:t>
      </w:r>
      <w:r w:rsidR="00D369EC" w:rsidRPr="005B611A">
        <w:rPr>
          <w:rStyle w:val="Fremhv"/>
          <w:i w:val="0"/>
        </w:rPr>
        <w:t>løb</w:t>
      </w:r>
      <w:r w:rsidR="006E2B87" w:rsidRPr="005B611A">
        <w:rPr>
          <w:rStyle w:val="Fremhv"/>
          <w:i w:val="0"/>
        </w:rPr>
        <w:t>, hvori teksten er indgået i undervisningen, ligesom der perspektiveres til relevante sammenhænge i det stof, der er blevet behandlet i undervisningen som helhed.</w:t>
      </w:r>
    </w:p>
    <w:p w14:paraId="7712C242" w14:textId="77777777" w:rsidR="006E2B87" w:rsidRPr="00434D54" w:rsidRDefault="006E2B87" w:rsidP="006E2B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B611A">
        <w:rPr>
          <w:rStyle w:val="Fremhv"/>
          <w:i w:val="0"/>
        </w:rPr>
        <w:t xml:space="preserve">Har I trukket </w:t>
      </w:r>
      <w:r w:rsidRPr="00434D54">
        <w:rPr>
          <w:rStyle w:val="Fremhv"/>
          <w:b/>
          <w:i w:val="0"/>
        </w:rPr>
        <w:t>en perspektivtekst</w:t>
      </w:r>
      <w:r w:rsidRPr="005B611A">
        <w:rPr>
          <w:rStyle w:val="Fremhv"/>
          <w:i w:val="0"/>
        </w:rPr>
        <w:t>, inddrages den her, og med perspektivteksten viser I, at I kan sætte teksten eller temaer fra</w:t>
      </w:r>
      <w:r w:rsidRPr="005B611A">
        <w:rPr>
          <w:rStyle w:val="Fremhv"/>
          <w:b/>
          <w:bCs/>
          <w:i w:val="0"/>
        </w:rPr>
        <w:t xml:space="preserve"> </w:t>
      </w:r>
      <w:r w:rsidRPr="005B611A">
        <w:rPr>
          <w:rStyle w:val="Fremhv"/>
          <w:i w:val="0"/>
        </w:rPr>
        <w:t>undervisningen ind i en større kulturhistorisk sammenhæng</w:t>
      </w:r>
      <w:r w:rsidRPr="005B611A">
        <w:rPr>
          <w:iCs/>
        </w:rPr>
        <w:t>.</w:t>
      </w:r>
      <w:r w:rsidR="00434D54">
        <w:t xml:space="preserve"> </w:t>
      </w:r>
    </w:p>
    <w:p w14:paraId="25B36393" w14:textId="3A113975" w:rsidR="004B406F" w:rsidRPr="004B406F" w:rsidRDefault="00434D54" w:rsidP="006E2B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t xml:space="preserve">Har I trukket </w:t>
      </w:r>
      <w:r w:rsidRPr="00434D54">
        <w:rPr>
          <w:b/>
        </w:rPr>
        <w:t>et monument + perspektivmonument</w:t>
      </w:r>
      <w:r>
        <w:t xml:space="preserve"> </w:t>
      </w:r>
      <w:r w:rsidR="00FA2233">
        <w:t xml:space="preserve">beskriver, </w:t>
      </w:r>
      <w:r>
        <w:t xml:space="preserve">analyserer og </w:t>
      </w:r>
      <w:r w:rsidR="00FA2233">
        <w:t>fortolk</w:t>
      </w:r>
      <w:r>
        <w:t xml:space="preserve">er </w:t>
      </w:r>
      <w:r w:rsidR="00FA2233">
        <w:t>I</w:t>
      </w:r>
      <w:r>
        <w:t xml:space="preserve"> først det antikke monument</w:t>
      </w:r>
      <w:r w:rsidR="00FA2233">
        <w:t>, og monumentets datering</w:t>
      </w:r>
      <w:r w:rsidR="00531BF2">
        <w:t xml:space="preserve"> (</w:t>
      </w:r>
      <w:r w:rsidR="00571035">
        <w:t>periode – f.eks. klassisk tid)</w:t>
      </w:r>
      <w:r w:rsidR="00FA2233">
        <w:t xml:space="preserve"> begrundes</w:t>
      </w:r>
      <w:r>
        <w:t xml:space="preserve"> </w:t>
      </w:r>
      <w:r w:rsidR="00FA2233">
        <w:t>(B</w:t>
      </w:r>
      <w:r>
        <w:t xml:space="preserve">rug analysemodellen </w:t>
      </w:r>
      <w:r w:rsidR="00F0049E">
        <w:t>fra</w:t>
      </w:r>
      <w:r>
        <w:t xml:space="preserve"> Græsk kunst s. 282-283</w:t>
      </w:r>
      <w:r w:rsidR="004B406F">
        <w:t>) OBS: Bemærk om monumentet er græsk eller romersk.</w:t>
      </w:r>
    </w:p>
    <w:p w14:paraId="6DFFD325" w14:textId="77777777" w:rsidR="00434D54" w:rsidRPr="005B611A" w:rsidRDefault="00434D54" w:rsidP="004B406F">
      <w:pPr>
        <w:spacing w:after="0" w:line="240" w:lineRule="auto"/>
        <w:ind w:left="780"/>
        <w:rPr>
          <w:rFonts w:ascii="Times New Roman" w:eastAsia="Times New Roman" w:hAnsi="Times New Roman" w:cs="Times New Roman"/>
        </w:rPr>
      </w:pPr>
      <w:r>
        <w:t>Derefter perspektiverer I til perspektivmonumentet.</w:t>
      </w:r>
      <w:r w:rsidR="00FA2233">
        <w:t xml:space="preserve"> (Brug analysemodellen ”</w:t>
      </w:r>
      <w:r w:rsidR="00FA2233" w:rsidRPr="00FA2233">
        <w:t>Perspektivmonumenter og arkitekturhistoriske stilperioder</w:t>
      </w:r>
      <w:r w:rsidR="00FA2233">
        <w:t>”)</w:t>
      </w:r>
    </w:p>
    <w:p w14:paraId="0A541CFE" w14:textId="77777777" w:rsidR="009627CA" w:rsidRPr="005B611A" w:rsidRDefault="009627CA" w:rsidP="009627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E8FB23" w14:textId="77777777" w:rsidR="009627CA" w:rsidRDefault="009627CA" w:rsidP="009627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756C4" w14:textId="77777777" w:rsidR="009627CA" w:rsidRDefault="009627CA" w:rsidP="009627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C86A01" w14:textId="77777777" w:rsidR="006E2B87" w:rsidRPr="006E2B87" w:rsidRDefault="006E2B87" w:rsidP="006E2B87">
      <w:pPr>
        <w:rPr>
          <w:rStyle w:val="Kraftigfremhvning"/>
        </w:rPr>
      </w:pPr>
      <w:r w:rsidRPr="006E2B87">
        <w:rPr>
          <w:rStyle w:val="Kraftigfremhvning"/>
        </w:rPr>
        <w:t>Eksaminationen</w:t>
      </w:r>
    </w:p>
    <w:p w14:paraId="1997892C" w14:textId="77777777" w:rsidR="006E2B87" w:rsidRDefault="006E2B87" w:rsidP="006E2B87">
      <w:r>
        <w:t>Varighed: ca. 25 min.</w:t>
      </w:r>
    </w:p>
    <w:p w14:paraId="65762A88" w14:textId="0A828FE1" w:rsidR="006E2B87" w:rsidRDefault="006E2B87" w:rsidP="006E2B87">
      <w:r>
        <w:t xml:space="preserve">Husk at I skal komme med et </w:t>
      </w:r>
      <w:r w:rsidRPr="006E2B87">
        <w:rPr>
          <w:rStyle w:val="Kraftigfremhvning"/>
        </w:rPr>
        <w:t>oplæg</w:t>
      </w:r>
      <w:r w:rsidR="00AC2418">
        <w:rPr>
          <w:rStyle w:val="Kraftigfremhvning"/>
        </w:rPr>
        <w:t xml:space="preserve"> </w:t>
      </w:r>
      <w:r w:rsidR="00AC2418">
        <w:rPr>
          <w:rStyle w:val="Kraftigfremhvning"/>
          <w:b w:val="0"/>
          <w:bCs w:val="0"/>
          <w:i w:val="0"/>
          <w:iCs w:val="0"/>
        </w:rPr>
        <w:t>(ca. 10 min)</w:t>
      </w:r>
      <w:r>
        <w:t>, som danner baggrund for en</w:t>
      </w:r>
      <w:r w:rsidRPr="006E2B87">
        <w:rPr>
          <w:rStyle w:val="Kraftigfremhvning"/>
        </w:rPr>
        <w:t xml:space="preserve"> samtale</w:t>
      </w:r>
      <w:r>
        <w:t xml:space="preserve"> mellem jer, eksaminator og evt. også censor.</w:t>
      </w:r>
    </w:p>
    <w:p w14:paraId="014AA38A" w14:textId="77777777" w:rsidR="009C5BC0" w:rsidRDefault="009C5BC0" w:rsidP="006E2B87">
      <w:r>
        <w:t>De første 20 min:</w:t>
      </w:r>
    </w:p>
    <w:p w14:paraId="2770897A" w14:textId="77777777" w:rsidR="009627CA" w:rsidRDefault="006E2B87" w:rsidP="009C5BC0">
      <w:pPr>
        <w:numPr>
          <w:ilvl w:val="0"/>
          <w:numId w:val="3"/>
        </w:numPr>
        <w:spacing w:after="0" w:line="240" w:lineRule="auto"/>
      </w:pPr>
      <w:r>
        <w:t xml:space="preserve">Start altid med </w:t>
      </w:r>
      <w:r w:rsidR="00FA2233">
        <w:t>basis</w:t>
      </w:r>
      <w:r>
        <w:t>teksten</w:t>
      </w:r>
      <w:r w:rsidR="009C5BC0">
        <w:t xml:space="preserve"> og henvis løbende til teksten, </w:t>
      </w:r>
      <w:r w:rsidR="00FA2233">
        <w:t>så</w:t>
      </w:r>
      <w:r w:rsidR="009C5BC0">
        <w:t xml:space="preserve"> det I siger, så vidt muligt er relateret til den tekst, I er oppe i.</w:t>
      </w:r>
    </w:p>
    <w:p w14:paraId="2356C479" w14:textId="77777777" w:rsidR="00F0049E" w:rsidRDefault="00F0049E" w:rsidP="00F0049E">
      <w:pPr>
        <w:spacing w:after="0" w:line="240" w:lineRule="auto"/>
      </w:pPr>
    </w:p>
    <w:p w14:paraId="52BC08F2" w14:textId="77777777" w:rsidR="009C5BC0" w:rsidRDefault="009C5BC0" w:rsidP="009C5BC0">
      <w:pPr>
        <w:spacing w:after="0" w:line="240" w:lineRule="auto"/>
      </w:pPr>
      <w:r>
        <w:t>De sidste 5 min:</w:t>
      </w:r>
    </w:p>
    <w:p w14:paraId="12B009D7" w14:textId="77777777" w:rsidR="009C5BC0" w:rsidRDefault="009C5BC0" w:rsidP="009C5BC0">
      <w:pPr>
        <w:spacing w:after="0" w:line="240" w:lineRule="auto"/>
      </w:pPr>
    </w:p>
    <w:p w14:paraId="067637B4" w14:textId="7C00FD5A" w:rsidR="009C5BC0" w:rsidRDefault="009C5BC0" w:rsidP="002277E8">
      <w:pPr>
        <w:pStyle w:val="Listeafsnit"/>
        <w:numPr>
          <w:ilvl w:val="0"/>
          <w:numId w:val="3"/>
        </w:numPr>
        <w:spacing w:after="0" w:line="240" w:lineRule="auto"/>
      </w:pPr>
      <w:r>
        <w:t>Eksaminator</w:t>
      </w:r>
      <w:r w:rsidR="00BF20F5">
        <w:t xml:space="preserve"> eller censor</w:t>
      </w:r>
      <w:r>
        <w:t xml:space="preserve"> siger til, når I er færdige med </w:t>
      </w:r>
      <w:r w:rsidR="00FA2233">
        <w:t>basis</w:t>
      </w:r>
      <w:r>
        <w:t>teksten og skal i gang med perspektivteksten eller monumenterne.</w:t>
      </w:r>
    </w:p>
    <w:p w14:paraId="0043A985" w14:textId="77777777" w:rsidR="009C5BC0" w:rsidRDefault="009C5BC0" w:rsidP="009C5BC0">
      <w:pPr>
        <w:pStyle w:val="Listeafsnit"/>
        <w:spacing w:after="0" w:line="240" w:lineRule="auto"/>
        <w:ind w:left="780"/>
      </w:pPr>
    </w:p>
    <w:p w14:paraId="3ECAFE7A" w14:textId="77777777" w:rsidR="009C5BC0" w:rsidRDefault="00BE7EF8" w:rsidP="002277E8">
      <w:pPr>
        <w:pStyle w:val="Listeafsnit"/>
        <w:numPr>
          <w:ilvl w:val="0"/>
          <w:numId w:val="3"/>
        </w:numPr>
        <w:spacing w:after="0" w:line="240" w:lineRule="auto"/>
      </w:pPr>
      <w:r>
        <w:t>Ved</w:t>
      </w:r>
      <w:r w:rsidR="009C5BC0">
        <w:t xml:space="preserve"> perspektivteksten skal I fokusere på det, som har relation til </w:t>
      </w:r>
      <w:r w:rsidR="00FA2233">
        <w:t>basis</w:t>
      </w:r>
      <w:r w:rsidR="009C5BC0">
        <w:t>teksten</w:t>
      </w:r>
      <w:r>
        <w:t>, og som sætter den og basisteksten ind i et større kulturhistorisk perspektiv</w:t>
      </w:r>
      <w:r w:rsidR="009C5BC0">
        <w:t xml:space="preserve">. </w:t>
      </w:r>
    </w:p>
    <w:p w14:paraId="0C9159C7" w14:textId="77777777" w:rsidR="006E2B87" w:rsidRDefault="006E2B87" w:rsidP="009627CA">
      <w:pPr>
        <w:spacing w:after="0" w:line="240" w:lineRule="auto"/>
        <w:ind w:left="420"/>
      </w:pPr>
    </w:p>
    <w:p w14:paraId="3F2DE5C9" w14:textId="5C1E033E" w:rsidR="00BE7EF8" w:rsidRDefault="009C5BC0" w:rsidP="006E2B87">
      <w:pPr>
        <w:numPr>
          <w:ilvl w:val="0"/>
          <w:numId w:val="3"/>
        </w:numPr>
        <w:spacing w:after="0" w:line="240" w:lineRule="auto"/>
      </w:pPr>
      <w:r>
        <w:lastRenderedPageBreak/>
        <w:t xml:space="preserve">Ved </w:t>
      </w:r>
      <w:r w:rsidR="006E2B87">
        <w:t>monumentet går beskrivelse</w:t>
      </w:r>
      <w:r w:rsidR="00434D54">
        <w:t xml:space="preserve"> og analyse</w:t>
      </w:r>
      <w:r w:rsidR="006E2B87">
        <w:t xml:space="preserve"> altid f</w:t>
      </w:r>
      <w:r w:rsidR="00434D54">
        <w:t>orud for datering</w:t>
      </w:r>
      <w:r w:rsidR="00571035">
        <w:t xml:space="preserve"> (</w:t>
      </w:r>
      <w:r w:rsidR="00480112">
        <w:t>placering i periode – f.eks. klassisk tid)</w:t>
      </w:r>
      <w:r w:rsidR="006E2B87">
        <w:t xml:space="preserve">. </w:t>
      </w:r>
    </w:p>
    <w:p w14:paraId="5ED5163A" w14:textId="77777777" w:rsidR="006E2B87" w:rsidRDefault="006E2B87" w:rsidP="00BE7EF8">
      <w:pPr>
        <w:spacing w:after="0" w:line="240" w:lineRule="auto"/>
        <w:ind w:left="780"/>
      </w:pPr>
      <w:r>
        <w:t xml:space="preserve">Med </w:t>
      </w:r>
      <w:r w:rsidR="00BE7EF8">
        <w:t>p</w:t>
      </w:r>
      <w:r>
        <w:t xml:space="preserve">erspektivmonumenterne sætter I monumentet eller temaer fra monumentundervisningen ind i en større </w:t>
      </w:r>
      <w:r w:rsidR="00BE7EF8">
        <w:t xml:space="preserve">kunst- og </w:t>
      </w:r>
      <w:r>
        <w:t xml:space="preserve">kulturhistorisk sammenhæng, dvs. viser hvorledes senere tider formulerer sig i et græsk/romersk formsprog. </w:t>
      </w:r>
    </w:p>
    <w:p w14:paraId="2FC2907A" w14:textId="77777777" w:rsidR="006E2B87" w:rsidRDefault="006E2B87" w:rsidP="006E2B87">
      <w:pPr>
        <w:pStyle w:val="minimal"/>
        <w:spacing w:before="0" w:beforeAutospacing="0" w:after="0" w:afterAutospacing="0"/>
      </w:pPr>
      <w:r>
        <w:rPr>
          <w:rFonts w:hint="eastAsia"/>
        </w:rPr>
        <w:t> </w:t>
      </w:r>
    </w:p>
    <w:p w14:paraId="562D7741" w14:textId="77777777" w:rsidR="00B51B76" w:rsidRDefault="00B51B76" w:rsidP="00B51B76">
      <w:pPr>
        <w:pStyle w:val="Overskrift4"/>
      </w:pPr>
      <w:r>
        <w:t>Karakter</w:t>
      </w:r>
    </w:p>
    <w:p w14:paraId="2944D7C6" w14:textId="77777777" w:rsidR="00B51B76" w:rsidRPr="00B51B76" w:rsidRDefault="00B51B76" w:rsidP="00B51B76">
      <w:r>
        <w:t>Karakteren gives på baggrund af en vurdering af i, hvilket omfang eleven lever op til de faglige mål for faget.</w:t>
      </w:r>
    </w:p>
    <w:p w14:paraId="511694A1" w14:textId="77777777" w:rsidR="00B51B76" w:rsidRDefault="00BE7EF8" w:rsidP="00B51B76">
      <w:pPr>
        <w:pStyle w:val="tekstoverskriftvenstren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Bedømmelseskriterier.</w:t>
      </w:r>
    </w:p>
    <w:p w14:paraId="6A50CC30" w14:textId="77777777" w:rsidR="00BE7EF8" w:rsidRPr="00BE7EF8" w:rsidRDefault="00BE7EF8" w:rsidP="00B51B76">
      <w:pPr>
        <w:pStyle w:val="tekstoverskriftvenstren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Ved karaktergivningen bedømmes eksaminandens evne til </w:t>
      </w:r>
    </w:p>
    <w:p w14:paraId="38B63643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analyse eksamensteksten i væsentlige enkeltheder</w:t>
      </w:r>
    </w:p>
    <w:p w14:paraId="414C869A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samle eksamenstekstens enkelte udsagn til en sammenhængende forståelse af tekststykket</w:t>
      </w:r>
    </w:p>
    <w:p w14:paraId="2FD488C1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gøre rede for eksamenstekstens sammenhæng med værk, genre og forfatterskab og perspektivere til andre dele af det behandlede stof og derved vise overblik</w:t>
      </w:r>
    </w:p>
    <w:p w14:paraId="078F208B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sætte teksten ind i et virkningshistorisk perspektiv og/eller at vise, hvorledes teksten kan nuancere, perspektivere og uddybe en moderne problemstilling</w:t>
      </w:r>
    </w:p>
    <w:p w14:paraId="18E03277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udnytte perspektivteksten til at sætte den antikke eksamenstekst eller temaer fra undervisningen i et kulturhistorisk perspektiv</w:t>
      </w:r>
    </w:p>
    <w:p w14:paraId="6BFCBB05" w14:textId="77777777" w:rsid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beskrive monumentet og udnytte beskrivelsen i en datering og fortolkning af monumentet</w:t>
      </w:r>
    </w:p>
    <w:p w14:paraId="599FAD12" w14:textId="77777777" w:rsidR="00BE7EF8" w:rsidRPr="00BE7EF8" w:rsidRDefault="00BE7EF8" w:rsidP="00BE7EF8">
      <w:pPr>
        <w:pStyle w:val="tekstoverskriftvenstren"/>
        <w:numPr>
          <w:ilvl w:val="0"/>
          <w:numId w:val="6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At udnytte perspektiverende monumenter til at vise, hvorledes det antikke formsprog udnyttes i senere perioders kunst og arkitektur</w:t>
      </w:r>
    </w:p>
    <w:p w14:paraId="5DBF67ED" w14:textId="77777777" w:rsidR="00B51B76" w:rsidRPr="00B51B76" w:rsidRDefault="00B51B76" w:rsidP="006E2B87">
      <w:pPr>
        <w:pStyle w:val="minimal"/>
        <w:spacing w:before="0" w:beforeAutospacing="0" w:after="0" w:afterAutospacing="0"/>
        <w:rPr>
          <w:rFonts w:asciiTheme="minorHAnsi" w:hAnsiTheme="minorHAnsi"/>
        </w:rPr>
      </w:pPr>
    </w:p>
    <w:p w14:paraId="1302C784" w14:textId="77777777" w:rsidR="006E2B87" w:rsidRDefault="006E2B87" w:rsidP="009627CA">
      <w:pPr>
        <w:pStyle w:val="Overskrift2"/>
      </w:pPr>
      <w:r>
        <w:t> </w:t>
      </w:r>
    </w:p>
    <w:p w14:paraId="6CACD350" w14:textId="77777777" w:rsidR="006E2B87" w:rsidRDefault="009627CA" w:rsidP="006E2B87">
      <w:pPr>
        <w:pStyle w:val="empty"/>
        <w:spacing w:before="0" w:beforeAutospacing="0" w:after="0" w:afterAutospacing="0"/>
      </w:pPr>
      <w:r>
        <w:t xml:space="preserve">                                                                       </w:t>
      </w:r>
      <w:r w:rsidR="005C03D9">
        <w:t xml:space="preserve"> </w:t>
      </w:r>
      <w:r w:rsidR="00BA7741">
        <w:t xml:space="preserve">                   </w:t>
      </w:r>
    </w:p>
    <w:p w14:paraId="3D33A564" w14:textId="77777777" w:rsidR="006E2B87" w:rsidRPr="006E2B87" w:rsidRDefault="006E2B87" w:rsidP="006E2B87"/>
    <w:sectPr w:rsidR="006E2B87" w:rsidRPr="006E2B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D27"/>
    <w:multiLevelType w:val="hybridMultilevel"/>
    <w:tmpl w:val="24FAD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76C96"/>
    <w:multiLevelType w:val="hybridMultilevel"/>
    <w:tmpl w:val="2E640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3547"/>
    <w:multiLevelType w:val="hybridMultilevel"/>
    <w:tmpl w:val="4C826A20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48B2403"/>
    <w:multiLevelType w:val="hybridMultilevel"/>
    <w:tmpl w:val="6FF47FE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0891"/>
    <w:multiLevelType w:val="hybridMultilevel"/>
    <w:tmpl w:val="AF3AC6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6720">
    <w:abstractNumId w:val="3"/>
  </w:num>
  <w:num w:numId="2" w16cid:durableId="1405755642">
    <w:abstractNumId w:val="4"/>
  </w:num>
  <w:num w:numId="3" w16cid:durableId="458838923">
    <w:abstractNumId w:val="2"/>
  </w:num>
  <w:num w:numId="4" w16cid:durableId="1358971220">
    <w:abstractNumId w:val="2"/>
  </w:num>
  <w:num w:numId="5" w16cid:durableId="1372728511">
    <w:abstractNumId w:val="0"/>
  </w:num>
  <w:num w:numId="6" w16cid:durableId="51592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87"/>
    <w:rsid w:val="00011984"/>
    <w:rsid w:val="000A69C7"/>
    <w:rsid w:val="001A4950"/>
    <w:rsid w:val="001B6DEA"/>
    <w:rsid w:val="001F1936"/>
    <w:rsid w:val="0022327D"/>
    <w:rsid w:val="002E2E1B"/>
    <w:rsid w:val="003076E5"/>
    <w:rsid w:val="00342EEA"/>
    <w:rsid w:val="00434D54"/>
    <w:rsid w:val="00480112"/>
    <w:rsid w:val="004B406F"/>
    <w:rsid w:val="004E2F23"/>
    <w:rsid w:val="00531BF2"/>
    <w:rsid w:val="005517A9"/>
    <w:rsid w:val="00571035"/>
    <w:rsid w:val="00591940"/>
    <w:rsid w:val="005B611A"/>
    <w:rsid w:val="005B6F2A"/>
    <w:rsid w:val="005C03D9"/>
    <w:rsid w:val="006E2B87"/>
    <w:rsid w:val="007A4AC9"/>
    <w:rsid w:val="009627CA"/>
    <w:rsid w:val="00965319"/>
    <w:rsid w:val="009C5BC0"/>
    <w:rsid w:val="00A172C6"/>
    <w:rsid w:val="00AC2418"/>
    <w:rsid w:val="00B51B76"/>
    <w:rsid w:val="00BA553A"/>
    <w:rsid w:val="00BA7741"/>
    <w:rsid w:val="00BE7EF8"/>
    <w:rsid w:val="00BF20F5"/>
    <w:rsid w:val="00BF34DD"/>
    <w:rsid w:val="00D15613"/>
    <w:rsid w:val="00D369EC"/>
    <w:rsid w:val="00D91EEA"/>
    <w:rsid w:val="00DE6D50"/>
    <w:rsid w:val="00E32934"/>
    <w:rsid w:val="00E84F45"/>
    <w:rsid w:val="00E9486D"/>
    <w:rsid w:val="00EA00FF"/>
    <w:rsid w:val="00EF7DCE"/>
    <w:rsid w:val="00F0049E"/>
    <w:rsid w:val="00F1291F"/>
    <w:rsid w:val="00FA2233"/>
    <w:rsid w:val="00FB3481"/>
    <w:rsid w:val="00FC5D01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F5A3"/>
  <w15:docId w15:val="{B300A269-FC09-409A-95F2-F3F62BE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nhideWhenUsed/>
    <w:qFormat/>
    <w:rsid w:val="006E2B8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1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51B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E2B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E2B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rsid w:val="006E2B87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styleId="Hyperlink">
    <w:name w:val="Hyperlink"/>
    <w:semiHidden/>
    <w:unhideWhenUsed/>
    <w:rsid w:val="006E2B87"/>
    <w:rPr>
      <w:color w:val="0000FF"/>
      <w:u w:val="single"/>
    </w:rPr>
  </w:style>
  <w:style w:type="paragraph" w:customStyle="1" w:styleId="minimal">
    <w:name w:val="minimal"/>
    <w:basedOn w:val="Normal"/>
    <w:rsid w:val="006E2B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a-DK"/>
    </w:rPr>
  </w:style>
  <w:style w:type="paragraph" w:customStyle="1" w:styleId="empty">
    <w:name w:val="empty"/>
    <w:basedOn w:val="Normal"/>
    <w:rsid w:val="006E2B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a-DK"/>
    </w:rPr>
  </w:style>
  <w:style w:type="character" w:styleId="Fremhv">
    <w:name w:val="Emphasis"/>
    <w:basedOn w:val="Standardskrifttypeiafsnit"/>
    <w:qFormat/>
    <w:rsid w:val="006E2B87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6E2B87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9627CA"/>
    <w:pPr>
      <w:ind w:left="720"/>
      <w:contextualSpacing/>
    </w:pPr>
  </w:style>
  <w:style w:type="paragraph" w:customStyle="1" w:styleId="bilagstekst">
    <w:name w:val="bilagstekst"/>
    <w:basedOn w:val="Normal"/>
    <w:rsid w:val="00B51B76"/>
    <w:pPr>
      <w:spacing w:before="60" w:after="6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overskriftvenstren">
    <w:name w:val="tekstoverskriftvenstren"/>
    <w:basedOn w:val="Normal"/>
    <w:rsid w:val="00B51B76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B51B76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B51B7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1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51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1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84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Lise Vind Petersen</cp:lastModifiedBy>
  <cp:revision>3</cp:revision>
  <dcterms:created xsi:type="dcterms:W3CDTF">2026-04-29T11:12:00Z</dcterms:created>
  <dcterms:modified xsi:type="dcterms:W3CDTF">2026-04-29T11:13:00Z</dcterms:modified>
</cp:coreProperties>
</file>