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DD07" w14:textId="77777777" w:rsidR="00463DDB" w:rsidRDefault="003D6F15" w:rsidP="003D6F15">
      <w:pPr>
        <w:pStyle w:val="Standard"/>
        <w:rPr>
          <w:rFonts w:ascii="Hoefler Text" w:hAnsi="Hoefler Text"/>
          <w:color w:val="0A2F41" w:themeColor="accent1" w:themeShade="80"/>
          <w:sz w:val="26"/>
          <w:szCs w:val="22"/>
        </w:rPr>
      </w:pPr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Opgave til Sofokles’ </w:t>
      </w:r>
      <w:r w:rsidRPr="00A36241">
        <w:rPr>
          <w:rFonts w:ascii="Hoefler Text" w:hAnsi="Hoefler Text"/>
          <w:b/>
          <w:bCs/>
          <w:i/>
          <w:iCs/>
          <w:color w:val="0A2F41" w:themeColor="accent1" w:themeShade="80"/>
          <w:sz w:val="32"/>
          <w:szCs w:val="32"/>
        </w:rPr>
        <w:t>Antigone,</w:t>
      </w:r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 </w:t>
      </w:r>
      <w:r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>andet</w:t>
      </w:r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 </w:t>
      </w:r>
      <w:r w:rsidRPr="00A36241">
        <w:rPr>
          <w:rFonts w:ascii="Hoefler Text" w:hAnsi="Hoefler Text"/>
          <w:b/>
          <w:bCs/>
          <w:i/>
          <w:iCs/>
          <w:color w:val="0A2F41" w:themeColor="accent1" w:themeShade="80"/>
          <w:sz w:val="32"/>
          <w:szCs w:val="32"/>
        </w:rPr>
        <w:t>epeisodion,</w:t>
      </w:r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 ss. 27-40</w:t>
      </w:r>
      <w:r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 </w:t>
      </w:r>
      <w:r w:rsidR="00463DDB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br/>
      </w:r>
    </w:p>
    <w:p w14:paraId="624E4066" w14:textId="76716C24" w:rsidR="003D6F15" w:rsidRPr="00A36241" w:rsidRDefault="00463DDB" w:rsidP="003D6F15">
      <w:pPr>
        <w:pStyle w:val="Standard"/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</w:pPr>
      <w:r w:rsidRPr="00463DDB">
        <w:rPr>
          <w:rFonts w:ascii="Hoefler Text" w:hAnsi="Hoefler Text"/>
          <w:color w:val="0A2F41" w:themeColor="accent1" w:themeShade="80"/>
          <w:sz w:val="26"/>
          <w:szCs w:val="22"/>
        </w:rPr>
        <w:t>Sæt</w:t>
      </w:r>
      <w:r>
        <w:rPr>
          <w:rFonts w:ascii="Hoefler Text" w:hAnsi="Hoefler Text"/>
          <w:color w:val="0A2F41" w:themeColor="accent1" w:themeShade="80"/>
          <w:sz w:val="26"/>
          <w:szCs w:val="22"/>
        </w:rPr>
        <w:t xml:space="preserve"> jer i jeres grupper og læs højt sammen</w:t>
      </w:r>
      <w:r w:rsidR="003451B3">
        <w:rPr>
          <w:rFonts w:ascii="Hoefler Text" w:hAnsi="Hoefler Text"/>
          <w:color w:val="0A2F41" w:themeColor="accent1" w:themeShade="80"/>
          <w:sz w:val="26"/>
          <w:szCs w:val="22"/>
        </w:rPr>
        <w:t>.</w:t>
      </w:r>
    </w:p>
    <w:p w14:paraId="6F0977F2" w14:textId="77777777" w:rsidR="003D6F15" w:rsidRPr="00A36241" w:rsidRDefault="003D6F15" w:rsidP="003D6F15">
      <w:pPr>
        <w:pStyle w:val="Standard"/>
        <w:rPr>
          <w:rFonts w:ascii="Hoefler Text" w:hAnsi="Hoefler Text"/>
          <w:sz w:val="28"/>
          <w:szCs w:val="28"/>
        </w:rPr>
      </w:pPr>
    </w:p>
    <w:p w14:paraId="594B7885" w14:textId="77777777" w:rsidR="003D6F15" w:rsidRPr="00A36241" w:rsidRDefault="003D6F15" w:rsidP="003D6F15">
      <w:pPr>
        <w:pStyle w:val="Standard"/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</w:pP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a)</w:t>
      </w:r>
    </w:p>
    <w:p w14:paraId="3424FAEC" w14:textId="7CA4D6E1" w:rsidR="003D6F15" w:rsidRPr="003D6F15" w:rsidRDefault="003D6F15" w:rsidP="003D6F15">
      <w:pPr>
        <w:pStyle w:val="Standard"/>
        <w:numPr>
          <w:ilvl w:val="0"/>
          <w:numId w:val="1"/>
        </w:numPr>
        <w:spacing w:line="276" w:lineRule="auto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Vagtens fortælling vv. 407-440</w:t>
      </w:r>
      <w:r>
        <w:rPr>
          <w:rFonts w:ascii="Hoefler Text" w:hAnsi="Hoefler Text"/>
          <w:sz w:val="28"/>
          <w:szCs w:val="28"/>
        </w:rPr>
        <w:t xml:space="preserve"> (ss. 29-30)</w:t>
      </w:r>
      <w:r w:rsidRPr="00A36241">
        <w:rPr>
          <w:rFonts w:ascii="Hoefler Text" w:hAnsi="Hoefler Text"/>
          <w:sz w:val="28"/>
          <w:szCs w:val="28"/>
        </w:rPr>
        <w:t xml:space="preserve"> er det, man kalder en </w:t>
      </w:r>
      <w:r w:rsidRPr="00A36241">
        <w:rPr>
          <w:rFonts w:ascii="Hoefler Text" w:hAnsi="Hoefler Text"/>
          <w:i/>
          <w:iCs/>
          <w:sz w:val="28"/>
          <w:szCs w:val="28"/>
        </w:rPr>
        <w:t>budbringerberetning</w:t>
      </w:r>
      <w:r>
        <w:rPr>
          <w:rFonts w:ascii="Hoefler Text" w:hAnsi="Hoefler Text"/>
          <w:i/>
          <w:iCs/>
          <w:sz w:val="28"/>
          <w:szCs w:val="28"/>
        </w:rPr>
        <w:t xml:space="preserve"> </w:t>
      </w:r>
      <w:r w:rsidRPr="00A36241">
        <w:rPr>
          <w:rFonts w:ascii="Hoefler Text" w:hAnsi="Hoefler Text"/>
          <w:sz w:val="28"/>
          <w:szCs w:val="28"/>
        </w:rPr>
        <w:t>(gæt selv hvorfor); den slags er der mange af i antikke tragedier</w:t>
      </w:r>
      <w:r>
        <w:rPr>
          <w:rFonts w:ascii="Hoefler Text" w:hAnsi="Hoefler Text"/>
          <w:sz w:val="28"/>
          <w:szCs w:val="28"/>
        </w:rPr>
        <w:t xml:space="preserve">. </w:t>
      </w:r>
      <w:r>
        <w:rPr>
          <w:rFonts w:ascii="Hoefler Text" w:hAnsi="Hoefler Text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>→</w:t>
      </w:r>
      <w:r>
        <w:rPr>
          <w:rFonts w:ascii="Hoefler Text" w:hAnsi="Hoefler Text"/>
          <w:sz w:val="28"/>
          <w:szCs w:val="28"/>
        </w:rPr>
        <w:t xml:space="preserve"> </w:t>
      </w:r>
      <w:r w:rsidRPr="003D6F15">
        <w:rPr>
          <w:rFonts w:ascii="Hoefler Text" w:hAnsi="Hoefler Text"/>
          <w:sz w:val="28"/>
          <w:szCs w:val="28"/>
        </w:rPr>
        <w:t>Hvad er det, han fortæller?</w:t>
      </w:r>
      <w:r>
        <w:rPr>
          <w:rFonts w:ascii="Hoefler Text" w:hAnsi="Hoefler Text"/>
          <w:sz w:val="28"/>
          <w:szCs w:val="28"/>
        </w:rPr>
        <w:br/>
      </w:r>
    </w:p>
    <w:p w14:paraId="65DE6FEB" w14:textId="77777777" w:rsidR="003D6F15" w:rsidRPr="00A36241" w:rsidRDefault="003D6F15" w:rsidP="003D6F15">
      <w:pPr>
        <w:pStyle w:val="Standard"/>
        <w:numPr>
          <w:ilvl w:val="0"/>
          <w:numId w:val="1"/>
        </w:numPr>
        <w:spacing w:line="276" w:lineRule="auto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Hvordan reagerer Kreon på, at Antigone er blevet arresteret (f.eks. vv. 401, 403, 406, 441-2, 446-7)?</w:t>
      </w:r>
    </w:p>
    <w:p w14:paraId="21788362" w14:textId="77777777" w:rsidR="003D6F15" w:rsidRPr="00A36241" w:rsidRDefault="003D6F15" w:rsidP="003D6F15">
      <w:pPr>
        <w:pStyle w:val="Standard"/>
        <w:numPr>
          <w:ilvl w:val="1"/>
          <w:numId w:val="1"/>
        </w:numPr>
        <w:spacing w:line="276" w:lineRule="auto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Svarer denne reaktion til, hvordan vi har set ham i det foregående?</w:t>
      </w:r>
    </w:p>
    <w:p w14:paraId="2755077E" w14:textId="5AD4818E" w:rsidR="003D6F15" w:rsidRPr="00A36241" w:rsidRDefault="003D6F15" w:rsidP="003D6F15">
      <w:pPr>
        <w:pStyle w:val="Standard"/>
        <w:numPr>
          <w:ilvl w:val="1"/>
          <w:numId w:val="1"/>
        </w:numPr>
        <w:spacing w:line="276" w:lineRule="auto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Vender denne reaktion på et tidspunkt? Hvis ja, så hvornår/hvorfor mon?</w:t>
      </w:r>
      <w:r>
        <w:rPr>
          <w:rFonts w:ascii="Hoefler Text" w:hAnsi="Hoefler Text"/>
          <w:sz w:val="28"/>
          <w:szCs w:val="28"/>
        </w:rPr>
        <w:br/>
      </w:r>
    </w:p>
    <w:p w14:paraId="4A79911C" w14:textId="257AFC54" w:rsidR="003D6F15" w:rsidRDefault="003D6F15" w:rsidP="003D6F15">
      <w:pPr>
        <w:pStyle w:val="Standard"/>
        <w:numPr>
          <w:ilvl w:val="0"/>
          <w:numId w:val="1"/>
        </w:numPr>
        <w:spacing w:line="276" w:lineRule="auto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Hvordan forholder Antigone sig til anklagerne? Hvorfor?</w:t>
      </w:r>
      <w:r>
        <w:rPr>
          <w:rFonts w:ascii="Hoefler Text" w:hAnsi="Hoefler Text"/>
          <w:sz w:val="28"/>
          <w:szCs w:val="28"/>
        </w:rPr>
        <w:br/>
      </w:r>
    </w:p>
    <w:p w14:paraId="6FF07740" w14:textId="7A2EF0E3" w:rsidR="003D6F15" w:rsidRPr="003D6F15" w:rsidRDefault="003D6F15" w:rsidP="003D6F15">
      <w:pPr>
        <w:pStyle w:val="Standard"/>
        <w:numPr>
          <w:ilvl w:val="0"/>
          <w:numId w:val="1"/>
        </w:numPr>
        <w:spacing w:line="276" w:lineRule="auto"/>
        <w:rPr>
          <w:rFonts w:hint="eastAsia"/>
        </w:rPr>
      </w:pPr>
      <w:r w:rsidRPr="003D6F15">
        <w:rPr>
          <w:rFonts w:ascii="Hoefler Text" w:hAnsi="Hoefler Text"/>
          <w:sz w:val="28"/>
          <w:szCs w:val="28"/>
        </w:rPr>
        <w:t>Til sidst (fra v. 526 = s. 36) kommer Ismene ud. Hvordan har hun det, hvad siger hun nu, og hvordan reagerer hhv. Antigone og Kreon?</w:t>
      </w:r>
      <w:r>
        <w:rPr>
          <w:rFonts w:ascii="Hoefler Text" w:hAnsi="Hoefler Text"/>
          <w:sz w:val="28"/>
          <w:szCs w:val="28"/>
        </w:rPr>
        <w:br/>
      </w:r>
    </w:p>
    <w:p w14:paraId="175ADD29" w14:textId="3CD91B13" w:rsidR="003D6F15" w:rsidRPr="00617918" w:rsidRDefault="003D6F15" w:rsidP="003D6F15">
      <w:pPr>
        <w:pStyle w:val="Standard"/>
        <w:numPr>
          <w:ilvl w:val="0"/>
          <w:numId w:val="1"/>
        </w:numPr>
        <w:spacing w:line="276" w:lineRule="auto"/>
        <w:rPr>
          <w:rFonts w:hint="eastAsia"/>
        </w:rPr>
      </w:pPr>
      <w:r w:rsidRPr="003D6F15">
        <w:rPr>
          <w:rFonts w:ascii="Hoefler Text" w:hAnsi="Hoefler Text"/>
          <w:sz w:val="28"/>
          <w:szCs w:val="28"/>
        </w:rPr>
        <w:t>Hvad bliver konklusionen? Hvordan slutter episoden?</w:t>
      </w:r>
    </w:p>
    <w:p w14:paraId="26A384C2" w14:textId="77777777" w:rsidR="00617918" w:rsidRDefault="00617918" w:rsidP="00617918">
      <w:pPr>
        <w:pStyle w:val="Standard"/>
        <w:spacing w:line="276" w:lineRule="auto"/>
        <w:rPr>
          <w:rFonts w:ascii="Hoefler Text" w:hAnsi="Hoefler Text"/>
          <w:sz w:val="28"/>
          <w:szCs w:val="28"/>
        </w:rPr>
      </w:pPr>
    </w:p>
    <w:p w14:paraId="0F3AC74B" w14:textId="77777777" w:rsidR="00F30034" w:rsidRPr="00A36241" w:rsidRDefault="00F30034" w:rsidP="00F30034">
      <w:pPr>
        <w:pStyle w:val="Standard"/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</w:pP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b)</w:t>
      </w:r>
    </w:p>
    <w:p w14:paraId="5CFC319B" w14:textId="77777777" w:rsidR="00F30034" w:rsidRPr="00A36241" w:rsidRDefault="00F30034" w:rsidP="00F30034">
      <w:pPr>
        <w:pStyle w:val="Standard"/>
        <w:rPr>
          <w:rFonts w:ascii="Hoefler Text" w:hAnsi="Hoefler Text"/>
          <w:sz w:val="28"/>
          <w:szCs w:val="28"/>
        </w:rPr>
      </w:pPr>
    </w:p>
    <w:p w14:paraId="5207EB56" w14:textId="77777777" w:rsidR="00F30034" w:rsidRPr="00A36241" w:rsidRDefault="00F30034" w:rsidP="00F30034">
      <w:pPr>
        <w:pStyle w:val="Standard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 xml:space="preserve">Diskussions- eller skænderiscener er også et fast indslag i det antikke drama. Det kaldes en </w:t>
      </w:r>
      <w:r w:rsidRPr="00A36241">
        <w:rPr>
          <w:rFonts w:ascii="Hoefler Text" w:hAnsi="Hoefler Text"/>
          <w:i/>
          <w:iCs/>
          <w:sz w:val="28"/>
          <w:szCs w:val="28"/>
        </w:rPr>
        <w:t>agon</w:t>
      </w:r>
      <w:r w:rsidRPr="00A36241">
        <w:rPr>
          <w:rFonts w:ascii="Hoefler Text" w:hAnsi="Hoefler Text"/>
          <w:sz w:val="28"/>
          <w:szCs w:val="28"/>
        </w:rPr>
        <w:t xml:space="preserve"> (gr. ‘kappestrid’, ‘konkurrence’, ‘kamp’). Når replikkerne bliver helt korte, så hver person kun har en enkelt verselinie, kalder man det </w:t>
      </w:r>
      <w:r w:rsidRPr="00A36241">
        <w:rPr>
          <w:rFonts w:ascii="Hoefler Text" w:hAnsi="Hoefler Text"/>
          <w:i/>
          <w:iCs/>
          <w:sz w:val="28"/>
          <w:szCs w:val="28"/>
        </w:rPr>
        <w:t>stichomythi</w:t>
      </w:r>
      <w:r w:rsidRPr="00A36241">
        <w:rPr>
          <w:rFonts w:ascii="Hoefler Text" w:hAnsi="Hoefler Text"/>
          <w:sz w:val="28"/>
          <w:szCs w:val="28"/>
        </w:rPr>
        <w:t xml:space="preserve"> (gr. </w:t>
      </w:r>
      <w:r w:rsidRPr="00A36241">
        <w:rPr>
          <w:rFonts w:ascii="Hoefler Text" w:hAnsi="Hoefler Text"/>
          <w:i/>
          <w:iCs/>
          <w:sz w:val="28"/>
          <w:szCs w:val="28"/>
        </w:rPr>
        <w:t>stichomythia</w:t>
      </w:r>
      <w:r w:rsidRPr="00A36241">
        <w:rPr>
          <w:rFonts w:ascii="Hoefler Text" w:hAnsi="Hoefler Text"/>
          <w:sz w:val="28"/>
          <w:szCs w:val="28"/>
        </w:rPr>
        <w:t xml:space="preserve">, af </w:t>
      </w:r>
      <w:r w:rsidRPr="00A36241">
        <w:rPr>
          <w:rFonts w:ascii="Hoefler Text" w:hAnsi="Hoefler Text"/>
          <w:i/>
          <w:iCs/>
          <w:sz w:val="28"/>
          <w:szCs w:val="28"/>
        </w:rPr>
        <w:t>stichos</w:t>
      </w:r>
      <w:r w:rsidRPr="00A36241">
        <w:rPr>
          <w:rFonts w:ascii="Hoefler Text" w:hAnsi="Hoefler Text"/>
          <w:sz w:val="28"/>
          <w:szCs w:val="28"/>
        </w:rPr>
        <w:t xml:space="preserve">, ‘linie’ og </w:t>
      </w:r>
      <w:r w:rsidRPr="00A36241">
        <w:rPr>
          <w:rFonts w:ascii="Hoefler Text" w:hAnsi="Hoefler Text"/>
          <w:i/>
          <w:iCs/>
          <w:sz w:val="28"/>
          <w:szCs w:val="28"/>
        </w:rPr>
        <w:t>mythos</w:t>
      </w:r>
      <w:r w:rsidRPr="00A36241">
        <w:rPr>
          <w:rFonts w:ascii="Hoefler Text" w:hAnsi="Hoefler Text"/>
          <w:sz w:val="28"/>
          <w:szCs w:val="28"/>
        </w:rPr>
        <w:t>, ‘ord’, ‘tale’).</w:t>
      </w:r>
    </w:p>
    <w:p w14:paraId="14DC2EE4" w14:textId="77777777" w:rsidR="00F30034" w:rsidRPr="00A36241" w:rsidRDefault="00F30034" w:rsidP="00F30034">
      <w:pPr>
        <w:pStyle w:val="Standard"/>
        <w:rPr>
          <w:rFonts w:ascii="Hoefler Text" w:hAnsi="Hoefler Text"/>
          <w:sz w:val="28"/>
          <w:szCs w:val="28"/>
        </w:rPr>
      </w:pPr>
    </w:p>
    <w:p w14:paraId="5DFFA2D7" w14:textId="77777777" w:rsidR="00F30034" w:rsidRPr="00A36241" w:rsidRDefault="00F30034" w:rsidP="00F30034">
      <w:pPr>
        <w:pStyle w:val="Standard"/>
        <w:rPr>
          <w:rFonts w:ascii="Hoefler Text" w:hAnsi="Hoefler Text"/>
          <w:b/>
          <w:bCs/>
          <w:sz w:val="28"/>
          <w:szCs w:val="28"/>
        </w:rPr>
      </w:pP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Se på Antigone</w:t>
      </w:r>
      <w:r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s</w:t>
      </w: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 xml:space="preserve"> og Kreons </w:t>
      </w:r>
      <w:r w:rsidRPr="00A36241">
        <w:rPr>
          <w:rFonts w:ascii="Hoefler Text" w:hAnsi="Hoefler Text"/>
          <w:b/>
          <w:bCs/>
          <w:i/>
          <w:iCs/>
          <w:color w:val="0F4761" w:themeColor="accent1" w:themeShade="BF"/>
          <w:sz w:val="28"/>
          <w:szCs w:val="28"/>
        </w:rPr>
        <w:t>agon</w:t>
      </w: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:</w:t>
      </w:r>
    </w:p>
    <w:p w14:paraId="3316ECEB" w14:textId="3CBEBEB2" w:rsidR="00F30034" w:rsidRDefault="00F30034" w:rsidP="00F30034">
      <w:pPr>
        <w:pStyle w:val="Standard"/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I grupperne, får I et tal:</w:t>
      </w:r>
    </w:p>
    <w:p w14:paraId="118BD2E8" w14:textId="77777777" w:rsidR="00F30034" w:rsidRPr="00A36241" w:rsidRDefault="00F30034" w:rsidP="00F30034">
      <w:pPr>
        <w:pStyle w:val="Standard"/>
        <w:rPr>
          <w:rFonts w:ascii="Hoefler Text" w:hAnsi="Hoefler Text"/>
          <w:sz w:val="28"/>
          <w:szCs w:val="28"/>
        </w:rPr>
      </w:pPr>
    </w:p>
    <w:p w14:paraId="3C26D876" w14:textId="72629060" w:rsidR="00F30034" w:rsidRPr="00A36241" w:rsidRDefault="00F30034" w:rsidP="00F30034">
      <w:pPr>
        <w:pStyle w:val="Standard"/>
        <w:rPr>
          <w:rFonts w:ascii="Hoefler Text" w:hAnsi="Hoefler Text"/>
          <w:i/>
          <w:iCs/>
          <w:sz w:val="28"/>
          <w:szCs w:val="28"/>
        </w:rPr>
      </w:pPr>
      <w:r w:rsidRPr="00A36241">
        <w:rPr>
          <w:rFonts w:ascii="Hoefler Text" w:hAnsi="Hoefler Text"/>
          <w:i/>
          <w:iCs/>
          <w:sz w:val="28"/>
          <w:szCs w:val="28"/>
        </w:rPr>
        <w:t xml:space="preserve">Hvis </w:t>
      </w:r>
      <w:r w:rsidR="00DF4958">
        <w:rPr>
          <w:rFonts w:ascii="Hoefler Text" w:hAnsi="Hoefler Text"/>
          <w:i/>
          <w:iCs/>
          <w:sz w:val="28"/>
          <w:szCs w:val="28"/>
        </w:rPr>
        <w:t>I er gruppe 1, 2, 3</w:t>
      </w:r>
      <w:r>
        <w:rPr>
          <w:rFonts w:ascii="Hoefler Text" w:hAnsi="Hoefler Text"/>
          <w:i/>
          <w:iCs/>
          <w:sz w:val="28"/>
          <w:szCs w:val="28"/>
        </w:rPr>
        <w:t>:</w:t>
      </w:r>
    </w:p>
    <w:p w14:paraId="394AF9F7" w14:textId="4D4CB090" w:rsidR="00F30034" w:rsidRPr="00A36241" w:rsidRDefault="00272012" w:rsidP="00F30034">
      <w:pPr>
        <w:pStyle w:val="Standard"/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I</w:t>
      </w:r>
      <w:r w:rsidR="00F30034" w:rsidRPr="00A36241">
        <w:rPr>
          <w:rFonts w:ascii="Hoefler Text" w:hAnsi="Hoefler Text"/>
          <w:sz w:val="28"/>
          <w:szCs w:val="28"/>
        </w:rPr>
        <w:t xml:space="preserve"> er KREON. Find alle argumenter for Kreons synspunkt i teksten (</w:t>
      </w:r>
      <w:r w:rsidR="00F30034">
        <w:rPr>
          <w:rFonts w:ascii="Hoefler Text" w:hAnsi="Hoefler Text"/>
          <w:sz w:val="28"/>
          <w:szCs w:val="28"/>
        </w:rPr>
        <w:t>s</w:t>
      </w:r>
      <w:r w:rsidR="00F30034" w:rsidRPr="00A36241">
        <w:rPr>
          <w:rFonts w:ascii="Hoefler Text" w:hAnsi="Hoefler Text"/>
          <w:sz w:val="28"/>
          <w:szCs w:val="28"/>
        </w:rPr>
        <w:t>s. 3</w:t>
      </w:r>
      <w:r w:rsidR="00F30034">
        <w:rPr>
          <w:rFonts w:ascii="Hoefler Text" w:hAnsi="Hoefler Text"/>
          <w:sz w:val="28"/>
          <w:szCs w:val="28"/>
        </w:rPr>
        <w:t>2</w:t>
      </w:r>
      <w:r w:rsidR="00F30034" w:rsidRPr="00A36241">
        <w:rPr>
          <w:rFonts w:ascii="Hoefler Text" w:hAnsi="Hoefler Text"/>
          <w:sz w:val="28"/>
          <w:szCs w:val="28"/>
        </w:rPr>
        <w:t>-3</w:t>
      </w:r>
      <w:r w:rsidR="00F30034">
        <w:rPr>
          <w:rFonts w:ascii="Hoefler Text" w:hAnsi="Hoefler Text"/>
          <w:sz w:val="28"/>
          <w:szCs w:val="28"/>
        </w:rPr>
        <w:t>5</w:t>
      </w:r>
      <w:r w:rsidR="00F30034" w:rsidRPr="00A36241">
        <w:rPr>
          <w:rFonts w:ascii="Hoefler Text" w:hAnsi="Hoefler Text"/>
          <w:sz w:val="28"/>
          <w:szCs w:val="28"/>
        </w:rPr>
        <w:t xml:space="preserve">). Kan </w:t>
      </w:r>
      <w:r>
        <w:rPr>
          <w:rFonts w:ascii="Hoefler Text" w:hAnsi="Hoefler Text"/>
          <w:sz w:val="28"/>
          <w:szCs w:val="28"/>
        </w:rPr>
        <w:t>I</w:t>
      </w:r>
      <w:r w:rsidR="00F30034" w:rsidRPr="00A36241">
        <w:rPr>
          <w:rFonts w:ascii="Hoefler Text" w:hAnsi="Hoefler Text"/>
          <w:sz w:val="28"/>
          <w:szCs w:val="28"/>
        </w:rPr>
        <w:t xml:space="preserve"> selv finde på yderligere argumenter for hans synspunkt?</w:t>
      </w:r>
    </w:p>
    <w:p w14:paraId="0C643D12" w14:textId="77777777" w:rsidR="00F30034" w:rsidRPr="00A36241" w:rsidRDefault="00F30034" w:rsidP="00F30034">
      <w:pPr>
        <w:pStyle w:val="Standard"/>
        <w:rPr>
          <w:rFonts w:ascii="Hoefler Text" w:hAnsi="Hoefler Text"/>
          <w:sz w:val="28"/>
          <w:szCs w:val="28"/>
        </w:rPr>
      </w:pPr>
    </w:p>
    <w:p w14:paraId="02490468" w14:textId="47FC650F" w:rsidR="003D6F15" w:rsidRPr="00F30034" w:rsidRDefault="00F30034" w:rsidP="00F30034">
      <w:pPr>
        <w:pStyle w:val="Standard"/>
        <w:rPr>
          <w:rFonts w:ascii="Hoefler Text" w:hAnsi="Hoefler Text"/>
          <w:i/>
          <w:iCs/>
          <w:sz w:val="28"/>
          <w:szCs w:val="28"/>
        </w:rPr>
      </w:pPr>
      <w:r w:rsidRPr="00A36241">
        <w:rPr>
          <w:rFonts w:ascii="Hoefler Text" w:hAnsi="Hoefler Text"/>
          <w:i/>
          <w:iCs/>
          <w:sz w:val="28"/>
          <w:szCs w:val="28"/>
        </w:rPr>
        <w:lastRenderedPageBreak/>
        <w:t xml:space="preserve">Hvis </w:t>
      </w:r>
      <w:r w:rsidR="00272012">
        <w:rPr>
          <w:rFonts w:ascii="Hoefler Text" w:hAnsi="Hoefler Text"/>
          <w:i/>
          <w:iCs/>
          <w:sz w:val="28"/>
          <w:szCs w:val="28"/>
        </w:rPr>
        <w:t xml:space="preserve">I er gruppe </w:t>
      </w:r>
      <w:r w:rsidR="00DF4958">
        <w:rPr>
          <w:rFonts w:ascii="Hoefler Text" w:hAnsi="Hoefler Text"/>
          <w:i/>
          <w:iCs/>
          <w:sz w:val="28"/>
          <w:szCs w:val="28"/>
        </w:rPr>
        <w:t>4, 5, 6</w:t>
      </w:r>
      <w:r>
        <w:rPr>
          <w:rFonts w:ascii="Hoefler Text" w:hAnsi="Hoefler Text"/>
          <w:i/>
          <w:iCs/>
          <w:sz w:val="28"/>
          <w:szCs w:val="28"/>
        </w:rPr>
        <w:t xml:space="preserve">:  </w:t>
      </w:r>
      <w:r>
        <w:rPr>
          <w:rFonts w:ascii="Hoefler Text" w:hAnsi="Hoefler Text"/>
          <w:i/>
          <w:iCs/>
          <w:sz w:val="28"/>
          <w:szCs w:val="28"/>
        </w:rPr>
        <w:br/>
      </w:r>
      <w:r w:rsidR="00272012">
        <w:rPr>
          <w:rFonts w:ascii="Hoefler Text" w:hAnsi="Hoefler Text"/>
          <w:sz w:val="28"/>
          <w:szCs w:val="28"/>
        </w:rPr>
        <w:t>I</w:t>
      </w:r>
      <w:r w:rsidRPr="00A36241">
        <w:rPr>
          <w:rFonts w:ascii="Hoefler Text" w:hAnsi="Hoefler Text"/>
          <w:sz w:val="28"/>
          <w:szCs w:val="28"/>
        </w:rPr>
        <w:t xml:space="preserve"> er ANTIGONE. Find alle argumenter for Antigones synspunkt i teksten (</w:t>
      </w:r>
      <w:r>
        <w:rPr>
          <w:rFonts w:ascii="Hoefler Text" w:hAnsi="Hoefler Text"/>
          <w:sz w:val="28"/>
          <w:szCs w:val="28"/>
        </w:rPr>
        <w:t>s</w:t>
      </w:r>
      <w:r w:rsidRPr="00A36241">
        <w:rPr>
          <w:rFonts w:ascii="Hoefler Text" w:hAnsi="Hoefler Text"/>
          <w:sz w:val="28"/>
          <w:szCs w:val="28"/>
        </w:rPr>
        <w:t>s. 3</w:t>
      </w:r>
      <w:r>
        <w:rPr>
          <w:rFonts w:ascii="Hoefler Text" w:hAnsi="Hoefler Text"/>
          <w:sz w:val="28"/>
          <w:szCs w:val="28"/>
        </w:rPr>
        <w:t>1</w:t>
      </w:r>
      <w:r w:rsidRPr="00A36241">
        <w:rPr>
          <w:rFonts w:ascii="Hoefler Text" w:hAnsi="Hoefler Text"/>
          <w:sz w:val="28"/>
          <w:szCs w:val="28"/>
        </w:rPr>
        <w:t>-3</w:t>
      </w:r>
      <w:r>
        <w:rPr>
          <w:rFonts w:ascii="Hoefler Text" w:hAnsi="Hoefler Text"/>
          <w:sz w:val="28"/>
          <w:szCs w:val="28"/>
        </w:rPr>
        <w:t>5</w:t>
      </w:r>
      <w:r w:rsidRPr="00A36241">
        <w:rPr>
          <w:rFonts w:ascii="Hoefler Text" w:hAnsi="Hoefler Text"/>
          <w:sz w:val="28"/>
          <w:szCs w:val="28"/>
        </w:rPr>
        <w:t xml:space="preserve">). Kan </w:t>
      </w:r>
      <w:r w:rsidR="00272012">
        <w:rPr>
          <w:rFonts w:ascii="Hoefler Text" w:hAnsi="Hoefler Text"/>
          <w:sz w:val="28"/>
          <w:szCs w:val="28"/>
        </w:rPr>
        <w:t>I</w:t>
      </w:r>
      <w:r w:rsidRPr="00A36241">
        <w:rPr>
          <w:rFonts w:ascii="Hoefler Text" w:hAnsi="Hoefler Text"/>
          <w:sz w:val="28"/>
          <w:szCs w:val="28"/>
        </w:rPr>
        <w:t xml:space="preserve"> selv finde på yderligere argumenter for hende</w:t>
      </w:r>
      <w:r w:rsidR="00272012">
        <w:rPr>
          <w:rFonts w:ascii="Hoefler Text" w:hAnsi="Hoefler Text"/>
          <w:sz w:val="28"/>
          <w:szCs w:val="28"/>
        </w:rPr>
        <w:t>s</w:t>
      </w:r>
      <w:r w:rsidRPr="00A36241">
        <w:rPr>
          <w:rFonts w:ascii="Hoefler Text" w:hAnsi="Hoefler Text"/>
          <w:sz w:val="28"/>
          <w:szCs w:val="28"/>
        </w:rPr>
        <w:t xml:space="preserve"> synspunkt?</w:t>
      </w:r>
    </w:p>
    <w:sectPr w:rsidR="003D6F15" w:rsidRPr="00F30034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B0446"/>
    <w:multiLevelType w:val="multilevel"/>
    <w:tmpl w:val="F40ACBEE"/>
    <w:lvl w:ilvl="0">
      <w:start w:val="1"/>
      <w:numFmt w:val="decimal"/>
      <w:lvlText w:val="%1)"/>
      <w:lvlJc w:val="left"/>
      <w:pPr>
        <w:ind w:left="720" w:hanging="360"/>
      </w:pPr>
      <w:rPr>
        <w:rFonts w:ascii="Georgia" w:hAnsi="Georgia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27606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15"/>
    <w:rsid w:val="00272012"/>
    <w:rsid w:val="003451B3"/>
    <w:rsid w:val="003D6F15"/>
    <w:rsid w:val="00463DDB"/>
    <w:rsid w:val="00617918"/>
    <w:rsid w:val="009B62B9"/>
    <w:rsid w:val="00D66054"/>
    <w:rsid w:val="00DF4958"/>
    <w:rsid w:val="00E4584B"/>
    <w:rsid w:val="00E46A8C"/>
    <w:rsid w:val="00F22B70"/>
    <w:rsid w:val="00F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EB28"/>
  <w15:chartTrackingRefBased/>
  <w15:docId w15:val="{37E7C6E9-996B-48B3-B259-DA80A333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6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6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6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6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6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6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6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6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6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6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D6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6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6F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6F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6F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6F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6F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6F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D6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6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6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D6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D6F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D6F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D6F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6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6F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D6F1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D6F15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lang w:eastAsia="zh-CN" w:bidi="hi-IN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3D6F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7</cp:revision>
  <dcterms:created xsi:type="dcterms:W3CDTF">2024-12-08T15:07:00Z</dcterms:created>
  <dcterms:modified xsi:type="dcterms:W3CDTF">2025-03-04T16:32:00Z</dcterms:modified>
</cp:coreProperties>
</file>