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16299" w14:textId="161839CF" w:rsidR="00854714" w:rsidRPr="00767D93" w:rsidRDefault="00854714" w:rsidP="00854714">
      <w:pPr>
        <w:rPr>
          <w:rFonts w:ascii="Georgia" w:hAnsi="Georgia"/>
          <w:color w:val="4C94D8" w:themeColor="text2" w:themeTint="80"/>
        </w:rPr>
      </w:pPr>
      <w:r w:rsidRPr="00767D93">
        <w:rPr>
          <w:rFonts w:ascii="Georgia" w:hAnsi="Georgia"/>
          <w:color w:val="4C94D8" w:themeColor="text2" w:themeTint="80"/>
        </w:rPr>
        <w:t xml:space="preserve">Spørgsmål til Platons Gorgias kapitel </w:t>
      </w:r>
      <w:r w:rsidR="003741F6">
        <w:rPr>
          <w:rFonts w:ascii="Georgia" w:hAnsi="Georgia"/>
          <w:color w:val="4C94D8" w:themeColor="text2" w:themeTint="80"/>
        </w:rPr>
        <w:t>13</w:t>
      </w:r>
      <w:r>
        <w:rPr>
          <w:rFonts w:ascii="Georgia" w:hAnsi="Georgia"/>
          <w:color w:val="4C94D8" w:themeColor="text2" w:themeTint="80"/>
        </w:rPr>
        <w:t>-1</w:t>
      </w:r>
      <w:r w:rsidR="005E6485">
        <w:rPr>
          <w:rFonts w:ascii="Georgia" w:hAnsi="Georgia"/>
          <w:color w:val="4C94D8" w:themeColor="text2" w:themeTint="80"/>
        </w:rPr>
        <w:t>7</w:t>
      </w:r>
      <w:r>
        <w:rPr>
          <w:rFonts w:ascii="Georgia" w:hAnsi="Georgia"/>
          <w:color w:val="4C94D8" w:themeColor="text2" w:themeTint="80"/>
        </w:rPr>
        <w:t xml:space="preserve"> </w:t>
      </w:r>
      <w:r w:rsidR="005E6485">
        <w:rPr>
          <w:rFonts w:ascii="Georgia" w:hAnsi="Georgia"/>
          <w:color w:val="4C94D8" w:themeColor="text2" w:themeTint="80"/>
        </w:rPr>
        <w:t>linje 16</w:t>
      </w:r>
      <w:r>
        <w:rPr>
          <w:rFonts w:ascii="Georgia" w:hAnsi="Georgia"/>
          <w:color w:val="4C94D8" w:themeColor="text2" w:themeTint="80"/>
        </w:rPr>
        <w:t xml:space="preserve"> (dvs. s. 40</w:t>
      </w:r>
      <w:r w:rsidR="003741F6">
        <w:rPr>
          <w:rFonts w:ascii="Georgia" w:hAnsi="Georgia"/>
          <w:color w:val="4C94D8" w:themeColor="text2" w:themeTint="80"/>
        </w:rPr>
        <w:t>9</w:t>
      </w:r>
      <w:r>
        <w:rPr>
          <w:rFonts w:ascii="Georgia" w:hAnsi="Georgia"/>
          <w:color w:val="4C94D8" w:themeColor="text2" w:themeTint="80"/>
        </w:rPr>
        <w:t>-4</w:t>
      </w:r>
      <w:r w:rsidR="003741F6">
        <w:rPr>
          <w:rFonts w:ascii="Georgia" w:hAnsi="Georgia"/>
          <w:color w:val="4C94D8" w:themeColor="text2" w:themeTint="80"/>
        </w:rPr>
        <w:t>14</w:t>
      </w:r>
      <w:r w:rsidR="005E6485">
        <w:rPr>
          <w:rFonts w:ascii="Georgia" w:hAnsi="Georgia"/>
          <w:color w:val="4C94D8" w:themeColor="text2" w:themeTint="80"/>
        </w:rPr>
        <w:t>, til ”I at fremkalde behag og nydelse”</w:t>
      </w:r>
      <w:r>
        <w:rPr>
          <w:rFonts w:ascii="Georgia" w:hAnsi="Georgia"/>
          <w:color w:val="4C94D8" w:themeColor="text2" w:themeTint="80"/>
        </w:rPr>
        <w:t>)</w:t>
      </w:r>
    </w:p>
    <w:p w14:paraId="2DC07EF2" w14:textId="77777777" w:rsidR="00854714" w:rsidRDefault="00854714" w:rsidP="00854714">
      <w:pPr>
        <w:spacing w:line="276" w:lineRule="auto"/>
        <w:rPr>
          <w:rFonts w:ascii="Georgia" w:hAnsi="Georgia"/>
          <w:sz w:val="22"/>
          <w:szCs w:val="22"/>
        </w:rPr>
      </w:pPr>
      <w:r w:rsidRPr="0059462D">
        <w:rPr>
          <w:rFonts w:ascii="Georgia" w:hAnsi="Georgia"/>
          <w:sz w:val="22"/>
          <w:szCs w:val="22"/>
        </w:rPr>
        <w:t xml:space="preserve">Sæt jer I par eller små grupper: Platons Gorgias er en </w:t>
      </w:r>
      <w:r w:rsidRPr="0059462D">
        <w:rPr>
          <w:rFonts w:ascii="Georgia" w:hAnsi="Georgia"/>
          <w:b/>
          <w:bCs/>
          <w:sz w:val="22"/>
          <w:szCs w:val="22"/>
        </w:rPr>
        <w:t>dialog</w:t>
      </w:r>
      <w:r w:rsidRPr="0059462D">
        <w:rPr>
          <w:rFonts w:ascii="Georgia" w:hAnsi="Georgia"/>
          <w:sz w:val="22"/>
          <w:szCs w:val="22"/>
        </w:rPr>
        <w:t xml:space="preserve">, dvs. samtale. Den er skabt til at blive læst højt, så gør det! </w:t>
      </w:r>
      <w:r>
        <w:rPr>
          <w:rFonts w:ascii="Georgia" w:hAnsi="Georgia"/>
          <w:sz w:val="22"/>
          <w:szCs w:val="22"/>
        </w:rPr>
        <w:t xml:space="preserve">Lad én læse Sokrates’ replikker, og en anden Gorgias’ </w:t>
      </w:r>
      <w:r w:rsidRPr="003674DB">
        <w:rPr>
          <mc:AlternateContent>
            <mc:Choice Requires="w16se">
              <w:rFonts w:ascii="Georgia" w:hAnsi="Georg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CD2CAF4" w14:textId="77777777" w:rsidR="00854714" w:rsidRPr="0059462D" w:rsidRDefault="00854714" w:rsidP="00854714">
      <w:pPr>
        <w:spacing w:line="276" w:lineRule="auto"/>
        <w:rPr>
          <w:rFonts w:ascii="Georgia" w:hAnsi="Georgia"/>
          <w:sz w:val="22"/>
          <w:szCs w:val="22"/>
        </w:rPr>
      </w:pPr>
      <w:r w:rsidRPr="00F01382">
        <w:rPr>
          <w:rFonts w:ascii="Georgia" w:hAnsi="Georgia"/>
          <w:b/>
          <w:bCs/>
          <w:sz w:val="22"/>
          <w:szCs w:val="22"/>
        </w:rPr>
        <w:t>HUSK</w:t>
      </w:r>
      <w:r>
        <w:rPr>
          <w:rFonts w:ascii="Georgia" w:hAnsi="Georgia"/>
          <w:sz w:val="22"/>
          <w:szCs w:val="22"/>
        </w:rPr>
        <w:t xml:space="preserve"> også at begrunde jeres svar med teksteksempler! </w:t>
      </w:r>
    </w:p>
    <w:p w14:paraId="4DC0BF97" w14:textId="4928CE03" w:rsidR="00854714" w:rsidRDefault="003741F6" w:rsidP="003741F6">
      <w:pPr>
        <w:jc w:val="center"/>
        <w:rPr>
          <w:rFonts w:ascii="Georgia" w:hAnsi="Georgia"/>
          <w:sz w:val="22"/>
          <w:szCs w:val="22"/>
        </w:rPr>
      </w:pPr>
      <w:r w:rsidRPr="003741F6">
        <w:rPr>
          <w:rFonts w:ascii="Georgia" w:hAnsi="Georgia"/>
          <w:sz w:val="22"/>
          <w:szCs w:val="22"/>
        </w:rPr>
        <w:t xml:space="preserve">[OBS. I kapitel 13 er der to karakterer ved navn </w:t>
      </w:r>
      <w:proofErr w:type="spellStart"/>
      <w:r w:rsidRPr="003741F6">
        <w:rPr>
          <w:rFonts w:ascii="Georgia" w:hAnsi="Georgia"/>
          <w:sz w:val="22"/>
          <w:szCs w:val="22"/>
        </w:rPr>
        <w:t>Chairephon</w:t>
      </w:r>
      <w:proofErr w:type="spellEnd"/>
      <w:r w:rsidRPr="003741F6">
        <w:rPr>
          <w:rFonts w:ascii="Georgia" w:hAnsi="Georgia"/>
          <w:sz w:val="22"/>
          <w:szCs w:val="22"/>
        </w:rPr>
        <w:t xml:space="preserve"> og </w:t>
      </w:r>
      <w:proofErr w:type="spellStart"/>
      <w:r w:rsidRPr="003741F6">
        <w:rPr>
          <w:rFonts w:ascii="Georgia" w:hAnsi="Georgia"/>
          <w:sz w:val="22"/>
          <w:szCs w:val="22"/>
        </w:rPr>
        <w:t>Kallikles</w:t>
      </w:r>
      <w:proofErr w:type="spellEnd"/>
      <w:r w:rsidRPr="003741F6">
        <w:rPr>
          <w:rFonts w:ascii="Georgia" w:hAnsi="Georgia"/>
          <w:sz w:val="22"/>
          <w:szCs w:val="22"/>
        </w:rPr>
        <w:t xml:space="preserve"> – det er ikke vigtigt, at I ved hvem de er, men de har været tilskuere</w:t>
      </w:r>
      <w:r w:rsidR="00B6228A">
        <w:rPr>
          <w:rFonts w:ascii="Georgia" w:hAnsi="Georgia"/>
          <w:sz w:val="22"/>
          <w:szCs w:val="22"/>
        </w:rPr>
        <w:t xml:space="preserve"> til Sokrates’ og Gorgias’ samtale</w:t>
      </w:r>
      <w:r w:rsidRPr="003741F6">
        <w:rPr>
          <w:rFonts w:ascii="Georgia" w:hAnsi="Georgia"/>
          <w:sz w:val="22"/>
          <w:szCs w:val="22"/>
        </w:rPr>
        <w:t>]</w:t>
      </w:r>
    </w:p>
    <w:p w14:paraId="5EEA2F73" w14:textId="77777777" w:rsidR="00A8619B" w:rsidRPr="003741F6" w:rsidRDefault="00A8619B" w:rsidP="003741F6">
      <w:pPr>
        <w:jc w:val="center"/>
        <w:rPr>
          <w:rFonts w:ascii="Georgia" w:hAnsi="Georgia"/>
          <w:sz w:val="22"/>
          <w:szCs w:val="22"/>
        </w:rPr>
      </w:pPr>
    </w:p>
    <w:p w14:paraId="14647305" w14:textId="42D53B2F" w:rsidR="003741F6" w:rsidRDefault="00A8619B" w:rsidP="00A8619B">
      <w:pPr>
        <w:pStyle w:val="Listeafsnit"/>
        <w:numPr>
          <w:ilvl w:val="0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Hvorfor virker retorikken kun blandt de ukyndige, ifølge Sokrates? (kapitel 13)</w:t>
      </w:r>
    </w:p>
    <w:p w14:paraId="701190E8" w14:textId="77777777" w:rsidR="00A8619B" w:rsidRDefault="00A8619B" w:rsidP="00A8619B">
      <w:pPr>
        <w:pStyle w:val="Listeafsnit"/>
        <w:spacing w:line="360" w:lineRule="auto"/>
        <w:rPr>
          <w:rFonts w:ascii="Georgia" w:hAnsi="Georgia"/>
        </w:rPr>
      </w:pPr>
    </w:p>
    <w:p w14:paraId="743C125D" w14:textId="77777777" w:rsidR="00A8619B" w:rsidRDefault="00A8619B" w:rsidP="00A8619B">
      <w:pPr>
        <w:pStyle w:val="Listeafsnit"/>
        <w:spacing w:line="360" w:lineRule="auto"/>
        <w:rPr>
          <w:rFonts w:ascii="Georgia" w:hAnsi="Georgia"/>
        </w:rPr>
      </w:pPr>
    </w:p>
    <w:p w14:paraId="4FE8AD6E" w14:textId="7CDD9E52" w:rsidR="00A8619B" w:rsidRDefault="00A8619B" w:rsidP="00A8619B">
      <w:pPr>
        <w:pStyle w:val="Listeafsnit"/>
        <w:numPr>
          <w:ilvl w:val="0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Hvordan bruger Sokrates det han siger i kapitel 14</w:t>
      </w:r>
      <w:r w:rsidR="005E6485">
        <w:rPr>
          <w:rFonts w:ascii="Georgia" w:hAnsi="Georgia"/>
        </w:rPr>
        <w:t xml:space="preserve"> til at udpege fejl i Gorgias’ argumentation i starten af kapitel 15? (Kan </w:t>
      </w:r>
      <w:r w:rsidR="00B6228A">
        <w:rPr>
          <w:rFonts w:ascii="Georgia" w:hAnsi="Georgia"/>
        </w:rPr>
        <w:t>I</w:t>
      </w:r>
      <w:r w:rsidR="005E6485">
        <w:rPr>
          <w:rFonts w:ascii="Georgia" w:hAnsi="Georgia"/>
        </w:rPr>
        <w:t xml:space="preserve"> koble det på et bestem</w:t>
      </w:r>
      <w:r w:rsidR="00600072">
        <w:rPr>
          <w:rFonts w:ascii="Georgia" w:hAnsi="Georgia"/>
        </w:rPr>
        <w:t>t</w:t>
      </w:r>
      <w:r w:rsidR="005E6485">
        <w:rPr>
          <w:rFonts w:ascii="Georgia" w:hAnsi="Georgia"/>
        </w:rPr>
        <w:t xml:space="preserve"> </w:t>
      </w:r>
      <w:r w:rsidR="00B6228A">
        <w:rPr>
          <w:rFonts w:ascii="Georgia" w:hAnsi="Georgia"/>
        </w:rPr>
        <w:t xml:space="preserve">”sokratisk” </w:t>
      </w:r>
      <w:r w:rsidR="005E6485">
        <w:rPr>
          <w:rFonts w:ascii="Georgia" w:hAnsi="Georgia"/>
        </w:rPr>
        <w:t>begreb?)</w:t>
      </w:r>
    </w:p>
    <w:p w14:paraId="2B155493" w14:textId="77777777" w:rsidR="00A8619B" w:rsidRPr="00A8619B" w:rsidRDefault="00A8619B" w:rsidP="00A8619B">
      <w:pPr>
        <w:spacing w:line="360" w:lineRule="auto"/>
        <w:rPr>
          <w:rFonts w:ascii="Georgia" w:hAnsi="Georgia"/>
        </w:rPr>
      </w:pPr>
    </w:p>
    <w:p w14:paraId="5FBA51BA" w14:textId="05E348F2" w:rsidR="00A8619B" w:rsidRDefault="005E6485" w:rsidP="00A8619B">
      <w:pPr>
        <w:pStyle w:val="Listeafsnit"/>
        <w:numPr>
          <w:ilvl w:val="0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I kapitel 16 kommer Gorgias’ elev Polos på banen. Hvad er det han beskylder Sokrates for, og hvordan reagerer Sokrates på det? Hvem synes I, har mest ret?</w:t>
      </w:r>
    </w:p>
    <w:p w14:paraId="6C0DDD48" w14:textId="77777777" w:rsidR="005E6485" w:rsidRPr="005E6485" w:rsidRDefault="005E6485" w:rsidP="005E6485">
      <w:pPr>
        <w:pStyle w:val="Listeafsnit"/>
        <w:rPr>
          <w:rFonts w:ascii="Georgia" w:hAnsi="Georgia"/>
        </w:rPr>
      </w:pPr>
    </w:p>
    <w:p w14:paraId="78623EBD" w14:textId="77777777" w:rsidR="005E6485" w:rsidRDefault="005E6485" w:rsidP="005E6485">
      <w:pPr>
        <w:pStyle w:val="Listeafsnit"/>
        <w:spacing w:line="360" w:lineRule="auto"/>
        <w:rPr>
          <w:rFonts w:ascii="Georgia" w:hAnsi="Georgia"/>
        </w:rPr>
      </w:pPr>
    </w:p>
    <w:p w14:paraId="48F015DE" w14:textId="77777777" w:rsidR="005E6485" w:rsidRPr="005E6485" w:rsidRDefault="005E6485" w:rsidP="005E6485">
      <w:pPr>
        <w:pStyle w:val="Listeafsnit"/>
        <w:rPr>
          <w:rFonts w:ascii="Georgia" w:hAnsi="Georgia"/>
        </w:rPr>
      </w:pPr>
    </w:p>
    <w:p w14:paraId="3B2D039B" w14:textId="42530A09" w:rsidR="005E6485" w:rsidRDefault="005E6485" w:rsidP="00A8619B">
      <w:pPr>
        <w:pStyle w:val="Listeafsnit"/>
        <w:numPr>
          <w:ilvl w:val="0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Hvad er Sokrates’ bud på hvad retorik er</w:t>
      </w:r>
      <w:r w:rsidR="00B6228A">
        <w:rPr>
          <w:rFonts w:ascii="Georgia" w:hAnsi="Georgia"/>
        </w:rPr>
        <w:t xml:space="preserve"> (s. 414)</w:t>
      </w:r>
      <w:r>
        <w:rPr>
          <w:rFonts w:ascii="Georgia" w:hAnsi="Georgia"/>
        </w:rPr>
        <w:t>? Tænk på, hvad Sokrates altid stræber efter, og tænk så på, om han holder af retorikken</w:t>
      </w:r>
      <w:r w:rsidR="00B6228A">
        <w:rPr>
          <w:rFonts w:ascii="Georgia" w:hAnsi="Georgia"/>
        </w:rPr>
        <w:t xml:space="preserve"> (ud fra sin egen definition)</w:t>
      </w:r>
    </w:p>
    <w:p w14:paraId="3A8019F7" w14:textId="77777777" w:rsidR="005E6485" w:rsidRDefault="005E6485" w:rsidP="00A8619B">
      <w:pPr>
        <w:pStyle w:val="Listeafsnit"/>
        <w:rPr>
          <w:rFonts w:ascii="Georgia" w:hAnsi="Georgia"/>
        </w:rPr>
      </w:pPr>
    </w:p>
    <w:p w14:paraId="08D7B694" w14:textId="77777777" w:rsidR="005E6485" w:rsidRDefault="005E6485" w:rsidP="00A8619B">
      <w:pPr>
        <w:pStyle w:val="Listeafsnit"/>
        <w:rPr>
          <w:rFonts w:ascii="Georgia" w:hAnsi="Georgia"/>
        </w:rPr>
      </w:pPr>
    </w:p>
    <w:p w14:paraId="6E3BB224" w14:textId="77777777" w:rsidR="00A8619B" w:rsidRPr="00A8619B" w:rsidRDefault="00A8619B" w:rsidP="00A8619B">
      <w:pPr>
        <w:pStyle w:val="Listeafsnit"/>
        <w:rPr>
          <w:rFonts w:ascii="Georgia" w:hAnsi="Georgia"/>
        </w:rPr>
      </w:pPr>
    </w:p>
    <w:p w14:paraId="37CA2F66" w14:textId="02A940FD" w:rsidR="00A8619B" w:rsidRPr="003741F6" w:rsidRDefault="005E6485" w:rsidP="00A8619B">
      <w:pPr>
        <w:pStyle w:val="Listeafsnit"/>
        <w:numPr>
          <w:ilvl w:val="0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Endeligt: </w:t>
      </w:r>
      <w:r w:rsidR="00A8619B">
        <w:rPr>
          <w:rFonts w:ascii="Georgia" w:hAnsi="Georgia"/>
        </w:rPr>
        <w:t xml:space="preserve">Tænk tilbage på artiklen ”Massevælde” i starten af forløbet – kan I se en sammenhæng mellem den artikel og Sokrates’ forhold til retorik i demokratiet? </w:t>
      </w:r>
      <w:r w:rsidR="00A8619B" w:rsidRPr="005E6485">
        <w:rPr>
          <w:rFonts w:ascii="Georgia" w:hAnsi="Georgia"/>
          <w:b/>
          <w:bCs/>
        </w:rPr>
        <w:t>Hvilke</w:t>
      </w:r>
      <w:r w:rsidR="00B6228A">
        <w:rPr>
          <w:rFonts w:ascii="Georgia" w:hAnsi="Georgia"/>
          <w:b/>
          <w:bCs/>
        </w:rPr>
        <w:t xml:space="preserve">n holdning </w:t>
      </w:r>
      <w:r w:rsidR="00A8619B" w:rsidRPr="005E6485">
        <w:rPr>
          <w:rFonts w:ascii="Georgia" w:hAnsi="Georgia"/>
          <w:b/>
          <w:bCs/>
        </w:rPr>
        <w:t>tror I</w:t>
      </w:r>
      <w:r w:rsidR="00B6228A">
        <w:rPr>
          <w:rFonts w:ascii="Georgia" w:hAnsi="Georgia"/>
          <w:b/>
          <w:bCs/>
        </w:rPr>
        <w:t>,</w:t>
      </w:r>
      <w:r w:rsidR="00A8619B" w:rsidRPr="005E6485">
        <w:rPr>
          <w:rFonts w:ascii="Georgia" w:hAnsi="Georgia"/>
          <w:b/>
          <w:bCs/>
        </w:rPr>
        <w:t xml:space="preserve"> Sokrates </w:t>
      </w:r>
      <w:r w:rsidR="00B6228A">
        <w:rPr>
          <w:rFonts w:ascii="Georgia" w:hAnsi="Georgia"/>
          <w:b/>
          <w:bCs/>
        </w:rPr>
        <w:t>har til demokratiet – er han for eller imod</w:t>
      </w:r>
      <w:r w:rsidR="00A8619B" w:rsidRPr="005E6485">
        <w:rPr>
          <w:rFonts w:ascii="Georgia" w:hAnsi="Georgia"/>
          <w:b/>
          <w:bCs/>
        </w:rPr>
        <w:t>?</w:t>
      </w:r>
      <w:r w:rsidR="00B6228A">
        <w:rPr>
          <w:rFonts w:ascii="Georgia" w:hAnsi="Georgia"/>
          <w:b/>
          <w:bCs/>
        </w:rPr>
        <w:t xml:space="preserve"> Hvorfor? </w:t>
      </w:r>
    </w:p>
    <w:p w14:paraId="1C295AED" w14:textId="1CCCBA6B" w:rsidR="00854714" w:rsidRPr="00854714" w:rsidRDefault="00854714" w:rsidP="00A8619B">
      <w:pPr>
        <w:spacing w:line="360" w:lineRule="auto"/>
      </w:pPr>
    </w:p>
    <w:sectPr w:rsidR="00854714" w:rsidRPr="00854714" w:rsidSect="00854714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93FC2"/>
    <w:multiLevelType w:val="hybridMultilevel"/>
    <w:tmpl w:val="90C8BD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422FB"/>
    <w:multiLevelType w:val="hybridMultilevel"/>
    <w:tmpl w:val="22568A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891433">
    <w:abstractNumId w:val="1"/>
  </w:num>
  <w:num w:numId="2" w16cid:durableId="213093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14"/>
    <w:rsid w:val="003741F6"/>
    <w:rsid w:val="005A3B15"/>
    <w:rsid w:val="005E6485"/>
    <w:rsid w:val="00600072"/>
    <w:rsid w:val="0072689D"/>
    <w:rsid w:val="00854714"/>
    <w:rsid w:val="008E581C"/>
    <w:rsid w:val="00A3629D"/>
    <w:rsid w:val="00A8619B"/>
    <w:rsid w:val="00B1043D"/>
    <w:rsid w:val="00B6228A"/>
    <w:rsid w:val="00C03B52"/>
    <w:rsid w:val="00D66054"/>
    <w:rsid w:val="00E4584B"/>
    <w:rsid w:val="00F2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1BF9"/>
  <w15:chartTrackingRefBased/>
  <w15:docId w15:val="{A9A4CB64-DFD8-46CC-8D92-14A63EFF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714"/>
  </w:style>
  <w:style w:type="paragraph" w:styleId="Overskrift1">
    <w:name w:val="heading 1"/>
    <w:basedOn w:val="Normal"/>
    <w:next w:val="Normal"/>
    <w:link w:val="Overskrift1Tegn"/>
    <w:uiPriority w:val="9"/>
    <w:qFormat/>
    <w:rsid w:val="00854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4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47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4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47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47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47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47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47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54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54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47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471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5471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5471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5471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5471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547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547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54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547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54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54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5471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5471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5471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54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5471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547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191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4</cp:revision>
  <dcterms:created xsi:type="dcterms:W3CDTF">2024-10-06T09:07:00Z</dcterms:created>
  <dcterms:modified xsi:type="dcterms:W3CDTF">2024-10-22T18:36:00Z</dcterms:modified>
</cp:coreProperties>
</file>