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7DD19" w14:textId="563DFC7A" w:rsidR="00D23F1C" w:rsidRPr="00D23F1C" w:rsidRDefault="00D23F1C" w:rsidP="00D23F1C">
      <w:pPr>
        <w:rPr>
          <w:b/>
          <w:bCs/>
        </w:rPr>
      </w:pPr>
      <w:r w:rsidRPr="00D23F1C">
        <w:rPr>
          <w:b/>
          <w:bCs/>
        </w:rPr>
        <w:t>RETORIK OG VIRKEMIDLER</w:t>
      </w:r>
    </w:p>
    <w:p w14:paraId="16555C55" w14:textId="77777777" w:rsidR="00D23F1C" w:rsidRDefault="00D23F1C" w:rsidP="00D23F1C"/>
    <w:p w14:paraId="3B9B4F33" w14:textId="5772C90D" w:rsidR="00D23F1C" w:rsidRDefault="00D23F1C" w:rsidP="00D23F1C">
      <w:r w:rsidRPr="00D23F1C">
        <w:t>Herunder finder du en oversigt over nogle af de mest almindelige retoriske virkemidler i taler.</w:t>
      </w:r>
    </w:p>
    <w:p w14:paraId="548B1A19" w14:textId="77777777" w:rsidR="00D23F1C" w:rsidRDefault="00D23F1C" w:rsidP="00D23F1C"/>
    <w:p w14:paraId="6158FB16" w14:textId="77777777" w:rsidR="00D23F1C" w:rsidRPr="00D23F1C" w:rsidRDefault="00D23F1C" w:rsidP="00D23F1C"/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1"/>
        <w:gridCol w:w="7429"/>
      </w:tblGrid>
      <w:tr w:rsidR="00D23F1C" w:rsidRPr="00D23F1C" w14:paraId="06951194" w14:textId="77777777" w:rsidTr="00D23F1C">
        <w:trPr>
          <w:tblHeader/>
        </w:trPr>
        <w:tc>
          <w:tcPr>
            <w:tcW w:w="0" w:type="auto"/>
            <w:hideMark/>
          </w:tcPr>
          <w:p w14:paraId="503A3B08" w14:textId="77777777" w:rsidR="00D23F1C" w:rsidRPr="00D23F1C" w:rsidRDefault="00D23F1C" w:rsidP="00D23F1C">
            <w:pPr>
              <w:rPr>
                <w:b/>
                <w:bCs/>
              </w:rPr>
            </w:pPr>
            <w:r w:rsidRPr="00D23F1C">
              <w:rPr>
                <w:b/>
                <w:bCs/>
              </w:rPr>
              <w:t>Retoriske</w:t>
            </w:r>
            <w:r w:rsidRPr="00D23F1C">
              <w:rPr>
                <w:b/>
                <w:bCs/>
              </w:rPr>
              <w:br/>
              <w:t>virkemidler</w:t>
            </w:r>
          </w:p>
        </w:tc>
        <w:tc>
          <w:tcPr>
            <w:tcW w:w="0" w:type="auto"/>
            <w:shd w:val="clear" w:color="auto" w:fill="auto"/>
            <w:hideMark/>
          </w:tcPr>
          <w:p w14:paraId="64F78423" w14:textId="77777777" w:rsidR="00D23F1C" w:rsidRPr="00D23F1C" w:rsidRDefault="00D23F1C" w:rsidP="00D23F1C">
            <w:pPr>
              <w:rPr>
                <w:b/>
                <w:bCs/>
              </w:rPr>
            </w:pPr>
            <w:r w:rsidRPr="00D23F1C">
              <w:rPr>
                <w:b/>
                <w:bCs/>
              </w:rPr>
              <w:t>Forklaring</w:t>
            </w:r>
          </w:p>
        </w:tc>
      </w:tr>
      <w:tr w:rsidR="00D23F1C" w:rsidRPr="00D23F1C" w14:paraId="46E867F5" w14:textId="77777777" w:rsidTr="00D23F1C">
        <w:tc>
          <w:tcPr>
            <w:tcW w:w="0" w:type="auto"/>
            <w:hideMark/>
          </w:tcPr>
          <w:p w14:paraId="1FD00C98" w14:textId="77777777" w:rsidR="00D23F1C" w:rsidRPr="00D23F1C" w:rsidRDefault="00D23F1C" w:rsidP="00D23F1C">
            <w:r w:rsidRPr="00D23F1C">
              <w:rPr>
                <w:b/>
                <w:bCs/>
              </w:rPr>
              <w:t>Høj stil</w:t>
            </w:r>
          </w:p>
        </w:tc>
        <w:tc>
          <w:tcPr>
            <w:tcW w:w="0" w:type="auto"/>
            <w:hideMark/>
          </w:tcPr>
          <w:p w14:paraId="0B7FF50B" w14:textId="77777777" w:rsidR="00D23F1C" w:rsidRPr="00D23F1C" w:rsidRDefault="00D23F1C" w:rsidP="00D23F1C">
            <w:r w:rsidRPr="00D23F1C">
              <w:t>En sproglig stil, som er præget af lange sætninger, lange ord, fremmedord og måske fagord. Det kan virke højtideligt eller formelt.</w:t>
            </w:r>
          </w:p>
        </w:tc>
      </w:tr>
      <w:tr w:rsidR="00D23F1C" w:rsidRPr="00D23F1C" w14:paraId="4EC8EC76" w14:textId="77777777" w:rsidTr="00D23F1C">
        <w:tc>
          <w:tcPr>
            <w:tcW w:w="0" w:type="auto"/>
            <w:hideMark/>
          </w:tcPr>
          <w:p w14:paraId="5CE90E59" w14:textId="77777777" w:rsidR="00D23F1C" w:rsidRPr="00D23F1C" w:rsidRDefault="00D23F1C" w:rsidP="00D23F1C">
            <w:r w:rsidRPr="00D23F1C">
              <w:rPr>
                <w:b/>
                <w:bCs/>
              </w:rPr>
              <w:t>Lav stil</w:t>
            </w:r>
          </w:p>
        </w:tc>
        <w:tc>
          <w:tcPr>
            <w:tcW w:w="0" w:type="auto"/>
            <w:hideMark/>
          </w:tcPr>
          <w:p w14:paraId="73D85F32" w14:textId="77777777" w:rsidR="00D23F1C" w:rsidRPr="00D23F1C" w:rsidRDefault="00D23F1C" w:rsidP="00D23F1C">
            <w:r w:rsidRPr="00D23F1C">
              <w:t>En sproglig stil, som er præget af korte sætninger, småord, brug af talesprog, slang og bandeord. Det kan virke uformelt.</w:t>
            </w:r>
          </w:p>
        </w:tc>
      </w:tr>
      <w:tr w:rsidR="00D23F1C" w:rsidRPr="00D23F1C" w14:paraId="597A49DD" w14:textId="77777777" w:rsidTr="00D23F1C">
        <w:tc>
          <w:tcPr>
            <w:tcW w:w="0" w:type="auto"/>
            <w:hideMark/>
          </w:tcPr>
          <w:p w14:paraId="0D2448E8" w14:textId="77777777" w:rsidR="00D23F1C" w:rsidRPr="00D23F1C" w:rsidRDefault="00D23F1C" w:rsidP="00D23F1C">
            <w:r w:rsidRPr="00D23F1C">
              <w:rPr>
                <w:b/>
                <w:bCs/>
              </w:rPr>
              <w:t>Humor</w:t>
            </w:r>
          </w:p>
        </w:tc>
        <w:tc>
          <w:tcPr>
            <w:tcW w:w="0" w:type="auto"/>
            <w:hideMark/>
          </w:tcPr>
          <w:p w14:paraId="440D9E2F" w14:textId="77777777" w:rsidR="00D23F1C" w:rsidRPr="00D23F1C" w:rsidRDefault="00D23F1C" w:rsidP="00D23F1C">
            <w:r w:rsidRPr="00D23F1C">
              <w:t>Humor kan f.eks. vises gennem overraskende pointer, (selv)ironi, overdrivelser/underdrivelser og mange andre virkemidler.</w:t>
            </w:r>
          </w:p>
        </w:tc>
      </w:tr>
      <w:tr w:rsidR="00D23F1C" w:rsidRPr="00D23F1C" w14:paraId="28C91F55" w14:textId="77777777" w:rsidTr="00D23F1C">
        <w:tc>
          <w:tcPr>
            <w:tcW w:w="0" w:type="auto"/>
            <w:hideMark/>
          </w:tcPr>
          <w:p w14:paraId="4370867E" w14:textId="77777777" w:rsidR="00D23F1C" w:rsidRPr="00D23F1C" w:rsidRDefault="00D23F1C" w:rsidP="00D23F1C">
            <w:r w:rsidRPr="00D23F1C">
              <w:rPr>
                <w:b/>
                <w:bCs/>
              </w:rPr>
              <w:t>Metafor</w:t>
            </w:r>
          </w:p>
        </w:tc>
        <w:tc>
          <w:tcPr>
            <w:tcW w:w="0" w:type="auto"/>
            <w:hideMark/>
          </w:tcPr>
          <w:p w14:paraId="4EE45621" w14:textId="77777777" w:rsidR="00D23F1C" w:rsidRPr="00D23F1C" w:rsidRDefault="00D23F1C" w:rsidP="00D23F1C">
            <w:r w:rsidRPr="00D23F1C">
              <w:t>Et sprogligt billede, hvor vi siger noget om ét område (</w:t>
            </w:r>
            <w:proofErr w:type="spellStart"/>
            <w:r w:rsidRPr="00D23F1C">
              <w:t>målområdet</w:t>
            </w:r>
            <w:proofErr w:type="spellEnd"/>
            <w:r w:rsidRPr="00D23F1C">
              <w:t xml:space="preserve">) ved </w:t>
            </w:r>
            <w:proofErr w:type="gramStart"/>
            <w:r w:rsidRPr="00D23F1C">
              <w:t>sammenligne</w:t>
            </w:r>
            <w:proofErr w:type="gramEnd"/>
            <w:r w:rsidRPr="00D23F1C">
              <w:t xml:space="preserve"> med – og låne betydning fra – et andet område (kildeområdet). Eks.: </w:t>
            </w:r>
            <w:r w:rsidRPr="00D23F1C">
              <w:rPr>
                <w:i/>
                <w:iCs/>
              </w:rPr>
              <w:t>Hun (</w:t>
            </w:r>
            <w:proofErr w:type="spellStart"/>
            <w:r w:rsidRPr="00D23F1C">
              <w:rPr>
                <w:i/>
                <w:iCs/>
              </w:rPr>
              <w:t>målområdet</w:t>
            </w:r>
            <w:proofErr w:type="spellEnd"/>
            <w:r w:rsidRPr="00D23F1C">
              <w:rPr>
                <w:i/>
                <w:iCs/>
              </w:rPr>
              <w:t>) er en lilje (kildeområdet)</w:t>
            </w:r>
            <w:r w:rsidRPr="00D23F1C">
              <w:t>.</w:t>
            </w:r>
          </w:p>
        </w:tc>
      </w:tr>
      <w:tr w:rsidR="00D23F1C" w:rsidRPr="00D23F1C" w14:paraId="6E11F6EF" w14:textId="77777777" w:rsidTr="00D23F1C">
        <w:tc>
          <w:tcPr>
            <w:tcW w:w="0" w:type="auto"/>
            <w:hideMark/>
          </w:tcPr>
          <w:p w14:paraId="46C3D692" w14:textId="77777777" w:rsidR="00D23F1C" w:rsidRPr="00D23F1C" w:rsidRDefault="00D23F1C" w:rsidP="00D23F1C">
            <w:r w:rsidRPr="00D23F1C">
              <w:rPr>
                <w:b/>
                <w:bCs/>
              </w:rPr>
              <w:t>Sammenligning</w:t>
            </w:r>
          </w:p>
        </w:tc>
        <w:tc>
          <w:tcPr>
            <w:tcW w:w="0" w:type="auto"/>
            <w:hideMark/>
          </w:tcPr>
          <w:p w14:paraId="620B7EF2" w14:textId="77777777" w:rsidR="00D23F1C" w:rsidRPr="00D23F1C" w:rsidRDefault="00D23F1C" w:rsidP="00D23F1C">
            <w:r w:rsidRPr="00D23F1C">
              <w:t>Fungerer som metaforen, men her bruges "som", "ligesom" eller "som om" til at markere sammenligningen. Eks.: </w:t>
            </w:r>
            <w:r w:rsidRPr="00D23F1C">
              <w:rPr>
                <w:i/>
                <w:iCs/>
              </w:rPr>
              <w:t>Hun er smuk som en lilje.</w:t>
            </w:r>
          </w:p>
        </w:tc>
      </w:tr>
      <w:tr w:rsidR="00D23F1C" w:rsidRPr="00D23F1C" w14:paraId="06D8AA48" w14:textId="77777777" w:rsidTr="00D23F1C">
        <w:tc>
          <w:tcPr>
            <w:tcW w:w="0" w:type="auto"/>
            <w:hideMark/>
          </w:tcPr>
          <w:p w14:paraId="423B13AE" w14:textId="77777777" w:rsidR="00D23F1C" w:rsidRPr="00D23F1C" w:rsidRDefault="00D23F1C" w:rsidP="00D23F1C">
            <w:r w:rsidRPr="00D23F1C">
              <w:rPr>
                <w:b/>
                <w:bCs/>
              </w:rPr>
              <w:t>Besjæling</w:t>
            </w:r>
          </w:p>
        </w:tc>
        <w:tc>
          <w:tcPr>
            <w:tcW w:w="0" w:type="auto"/>
            <w:hideMark/>
          </w:tcPr>
          <w:p w14:paraId="6F6EC06B" w14:textId="77777777" w:rsidR="00D23F1C" w:rsidRPr="00D23F1C" w:rsidRDefault="00D23F1C" w:rsidP="00D23F1C">
            <w:r w:rsidRPr="00D23F1C">
              <w:t>Variant af metaforen, hvor konkrete genstande, dyr eller natur levendegøres og får menneskelige egenskaber. Eks.: </w:t>
            </w:r>
            <w:r w:rsidRPr="00D23F1C">
              <w:rPr>
                <w:i/>
                <w:iCs/>
              </w:rPr>
              <w:t>Blomsten nikker og bøjer sit hoved.</w:t>
            </w:r>
          </w:p>
        </w:tc>
      </w:tr>
      <w:tr w:rsidR="00D23F1C" w:rsidRPr="00D23F1C" w14:paraId="28A43DA3" w14:textId="77777777" w:rsidTr="00D23F1C">
        <w:tc>
          <w:tcPr>
            <w:tcW w:w="0" w:type="auto"/>
            <w:hideMark/>
          </w:tcPr>
          <w:p w14:paraId="410944BA" w14:textId="77777777" w:rsidR="00D23F1C" w:rsidRPr="00D23F1C" w:rsidRDefault="00D23F1C" w:rsidP="00D23F1C">
            <w:r w:rsidRPr="00D23F1C">
              <w:rPr>
                <w:b/>
                <w:bCs/>
              </w:rPr>
              <w:t>Personifikation</w:t>
            </w:r>
          </w:p>
        </w:tc>
        <w:tc>
          <w:tcPr>
            <w:tcW w:w="0" w:type="auto"/>
            <w:hideMark/>
          </w:tcPr>
          <w:p w14:paraId="1B9E72BB" w14:textId="77777777" w:rsidR="00D23F1C" w:rsidRPr="00D23F1C" w:rsidRDefault="00D23F1C" w:rsidP="00D23F1C">
            <w:r w:rsidRPr="00D23F1C">
              <w:t>Som besjæling, men her er det abstrakte begreber, der tillægges menneskelige egenskaber. Eks.: </w:t>
            </w:r>
            <w:r w:rsidRPr="00D23F1C">
              <w:rPr>
                <w:i/>
                <w:iCs/>
              </w:rPr>
              <w:t>Lovens lange arm.</w:t>
            </w:r>
          </w:p>
        </w:tc>
      </w:tr>
      <w:tr w:rsidR="00D23F1C" w:rsidRPr="00D23F1C" w14:paraId="7AEC9B9E" w14:textId="77777777" w:rsidTr="00D23F1C">
        <w:tc>
          <w:tcPr>
            <w:tcW w:w="0" w:type="auto"/>
            <w:hideMark/>
          </w:tcPr>
          <w:p w14:paraId="3FDD578D" w14:textId="77777777" w:rsidR="00D23F1C" w:rsidRPr="00D23F1C" w:rsidRDefault="00D23F1C" w:rsidP="00D23F1C">
            <w:r w:rsidRPr="00D23F1C">
              <w:rPr>
                <w:b/>
                <w:bCs/>
              </w:rPr>
              <w:t>Symbol</w:t>
            </w:r>
          </w:p>
        </w:tc>
        <w:tc>
          <w:tcPr>
            <w:tcW w:w="0" w:type="auto"/>
            <w:hideMark/>
          </w:tcPr>
          <w:p w14:paraId="2974A50D" w14:textId="77777777" w:rsidR="00D23F1C" w:rsidRPr="00D23F1C" w:rsidRDefault="00D23F1C" w:rsidP="00D23F1C">
            <w:r w:rsidRPr="00D23F1C">
              <w:t>Symboler skal på samme tid forstås bogstaveligt og, som metaforen, i en overført betydning. Eks. </w:t>
            </w:r>
            <w:r w:rsidRPr="00D23F1C">
              <w:rPr>
                <w:i/>
                <w:iCs/>
              </w:rPr>
              <w:t>Et kors.</w:t>
            </w:r>
          </w:p>
        </w:tc>
      </w:tr>
      <w:tr w:rsidR="00D23F1C" w:rsidRPr="00D23F1C" w14:paraId="588E636E" w14:textId="77777777" w:rsidTr="00D23F1C">
        <w:tc>
          <w:tcPr>
            <w:tcW w:w="0" w:type="auto"/>
            <w:hideMark/>
          </w:tcPr>
          <w:p w14:paraId="621AE991" w14:textId="77777777" w:rsidR="00D23F1C" w:rsidRPr="00D23F1C" w:rsidRDefault="00D23F1C" w:rsidP="00D23F1C">
            <w:r w:rsidRPr="00D23F1C">
              <w:rPr>
                <w:b/>
                <w:bCs/>
              </w:rPr>
              <w:t>Hyperbel</w:t>
            </w:r>
          </w:p>
        </w:tc>
        <w:tc>
          <w:tcPr>
            <w:tcW w:w="0" w:type="auto"/>
            <w:hideMark/>
          </w:tcPr>
          <w:p w14:paraId="3D7F528B" w14:textId="77777777" w:rsidR="00D23F1C" w:rsidRPr="00D23F1C" w:rsidRDefault="00D23F1C" w:rsidP="00D23F1C">
            <w:r w:rsidRPr="00D23F1C">
              <w:t>Overdrivelse</w:t>
            </w:r>
          </w:p>
        </w:tc>
      </w:tr>
      <w:tr w:rsidR="00D23F1C" w:rsidRPr="00D23F1C" w14:paraId="7DAF5CB4" w14:textId="77777777" w:rsidTr="00D23F1C">
        <w:tc>
          <w:tcPr>
            <w:tcW w:w="0" w:type="auto"/>
            <w:hideMark/>
          </w:tcPr>
          <w:p w14:paraId="698950FE" w14:textId="77777777" w:rsidR="00D23F1C" w:rsidRPr="00D23F1C" w:rsidRDefault="00D23F1C" w:rsidP="00D23F1C">
            <w:r w:rsidRPr="00D23F1C">
              <w:rPr>
                <w:b/>
                <w:bCs/>
              </w:rPr>
              <w:t>Litote</w:t>
            </w:r>
          </w:p>
        </w:tc>
        <w:tc>
          <w:tcPr>
            <w:tcW w:w="0" w:type="auto"/>
            <w:hideMark/>
          </w:tcPr>
          <w:p w14:paraId="53F51EE7" w14:textId="77777777" w:rsidR="00D23F1C" w:rsidRPr="00D23F1C" w:rsidRDefault="00D23F1C" w:rsidP="00D23F1C">
            <w:r w:rsidRPr="00D23F1C">
              <w:t>Underdrivelse</w:t>
            </w:r>
          </w:p>
        </w:tc>
      </w:tr>
      <w:tr w:rsidR="00D23F1C" w:rsidRPr="00D23F1C" w14:paraId="7C933D8C" w14:textId="77777777" w:rsidTr="00D23F1C">
        <w:tc>
          <w:tcPr>
            <w:tcW w:w="0" w:type="auto"/>
            <w:hideMark/>
          </w:tcPr>
          <w:p w14:paraId="4B846EF5" w14:textId="77777777" w:rsidR="00D23F1C" w:rsidRPr="00D23F1C" w:rsidRDefault="00D23F1C" w:rsidP="00D23F1C">
            <w:r w:rsidRPr="00D23F1C">
              <w:rPr>
                <w:b/>
                <w:bCs/>
              </w:rPr>
              <w:t>Ironi (og sarkasme)</w:t>
            </w:r>
          </w:p>
        </w:tc>
        <w:tc>
          <w:tcPr>
            <w:tcW w:w="0" w:type="auto"/>
            <w:hideMark/>
          </w:tcPr>
          <w:p w14:paraId="32A199BA" w14:textId="77777777" w:rsidR="00D23F1C" w:rsidRPr="00D23F1C" w:rsidRDefault="00D23F1C" w:rsidP="00D23F1C">
            <w:r w:rsidRPr="00D23F1C">
              <w:t>At sige det modsatte af, hvad man mener. Sarkasmen gør det samme, men her er formålet at nedgøre og kritisere.</w:t>
            </w:r>
          </w:p>
        </w:tc>
      </w:tr>
      <w:tr w:rsidR="00D23F1C" w:rsidRPr="00D23F1C" w14:paraId="00CB2DE7" w14:textId="77777777" w:rsidTr="00D23F1C">
        <w:tc>
          <w:tcPr>
            <w:tcW w:w="0" w:type="auto"/>
            <w:hideMark/>
          </w:tcPr>
          <w:p w14:paraId="37AD20EA" w14:textId="77777777" w:rsidR="00D23F1C" w:rsidRPr="00D23F1C" w:rsidRDefault="00D23F1C" w:rsidP="00D23F1C">
            <w:r w:rsidRPr="00D23F1C">
              <w:rPr>
                <w:b/>
                <w:bCs/>
              </w:rPr>
              <w:t>Anafor</w:t>
            </w:r>
          </w:p>
        </w:tc>
        <w:tc>
          <w:tcPr>
            <w:tcW w:w="0" w:type="auto"/>
            <w:hideMark/>
          </w:tcPr>
          <w:p w14:paraId="07D490FF" w14:textId="77777777" w:rsidR="00D23F1C" w:rsidRPr="00D23F1C" w:rsidRDefault="00D23F1C" w:rsidP="00D23F1C">
            <w:r w:rsidRPr="00D23F1C">
              <w:t>Når flere sætninger eller led efter hinanden begynder ens.</w:t>
            </w:r>
          </w:p>
        </w:tc>
      </w:tr>
      <w:tr w:rsidR="00D23F1C" w:rsidRPr="00D23F1C" w14:paraId="47DC009E" w14:textId="77777777" w:rsidTr="00D23F1C">
        <w:tc>
          <w:tcPr>
            <w:tcW w:w="0" w:type="auto"/>
            <w:hideMark/>
          </w:tcPr>
          <w:p w14:paraId="0DACB14A" w14:textId="77777777" w:rsidR="00D23F1C" w:rsidRPr="00D23F1C" w:rsidRDefault="00D23F1C" w:rsidP="00D23F1C">
            <w:r w:rsidRPr="00D23F1C">
              <w:rPr>
                <w:b/>
                <w:bCs/>
              </w:rPr>
              <w:t>Triade </w:t>
            </w:r>
            <w:r w:rsidRPr="00D23F1C">
              <w:rPr>
                <w:b/>
                <w:bCs/>
                <w:i/>
                <w:iCs/>
              </w:rPr>
              <w:t>(tretrinsraket)</w:t>
            </w:r>
          </w:p>
        </w:tc>
        <w:tc>
          <w:tcPr>
            <w:tcW w:w="0" w:type="auto"/>
            <w:hideMark/>
          </w:tcPr>
          <w:p w14:paraId="351A2A78" w14:textId="77777777" w:rsidR="00D23F1C" w:rsidRPr="00D23F1C" w:rsidRDefault="00D23F1C" w:rsidP="00D23F1C">
            <w:r w:rsidRPr="00D23F1C">
              <w:t>En remse i tre led. Eks.: </w:t>
            </w:r>
            <w:r w:rsidRPr="00D23F1C">
              <w:rPr>
                <w:i/>
                <w:iCs/>
              </w:rPr>
              <w:t>For Gud, konge og fædreland</w:t>
            </w:r>
            <w:r w:rsidRPr="00D23F1C">
              <w:t>.</w:t>
            </w:r>
          </w:p>
        </w:tc>
      </w:tr>
      <w:tr w:rsidR="00D23F1C" w:rsidRPr="00D23F1C" w14:paraId="080172F7" w14:textId="77777777" w:rsidTr="00D23F1C">
        <w:tc>
          <w:tcPr>
            <w:tcW w:w="0" w:type="auto"/>
            <w:hideMark/>
          </w:tcPr>
          <w:p w14:paraId="5E108660" w14:textId="77777777" w:rsidR="00D23F1C" w:rsidRPr="00D23F1C" w:rsidRDefault="00D23F1C" w:rsidP="00D23F1C">
            <w:r w:rsidRPr="00D23F1C">
              <w:rPr>
                <w:b/>
                <w:bCs/>
              </w:rPr>
              <w:t>Antitese</w:t>
            </w:r>
          </w:p>
        </w:tc>
        <w:tc>
          <w:tcPr>
            <w:tcW w:w="0" w:type="auto"/>
            <w:hideMark/>
          </w:tcPr>
          <w:p w14:paraId="3AFFF25B" w14:textId="77777777" w:rsidR="00D23F1C" w:rsidRPr="00D23F1C" w:rsidRDefault="00D23F1C" w:rsidP="00D23F1C">
            <w:r w:rsidRPr="00D23F1C">
              <w:t>Modsætningspar. Eks.: </w:t>
            </w:r>
            <w:r w:rsidRPr="00D23F1C">
              <w:rPr>
                <w:i/>
                <w:iCs/>
              </w:rPr>
              <w:t>Os</w:t>
            </w:r>
            <w:r w:rsidRPr="00D23F1C">
              <w:t> og </w:t>
            </w:r>
            <w:r w:rsidRPr="00D23F1C">
              <w:rPr>
                <w:i/>
                <w:iCs/>
              </w:rPr>
              <w:t>dem</w:t>
            </w:r>
            <w:r w:rsidRPr="00D23F1C">
              <w:t>, </w:t>
            </w:r>
            <w:r w:rsidRPr="00D23F1C">
              <w:rPr>
                <w:i/>
                <w:iCs/>
              </w:rPr>
              <w:t>hvid</w:t>
            </w:r>
            <w:r w:rsidRPr="00D23F1C">
              <w:t> og </w:t>
            </w:r>
            <w:r w:rsidRPr="00D23F1C">
              <w:rPr>
                <w:i/>
                <w:iCs/>
              </w:rPr>
              <w:t>sort.</w:t>
            </w:r>
          </w:p>
        </w:tc>
      </w:tr>
      <w:tr w:rsidR="00D23F1C" w:rsidRPr="00D23F1C" w14:paraId="41285EBD" w14:textId="77777777" w:rsidTr="00D23F1C">
        <w:tc>
          <w:tcPr>
            <w:tcW w:w="0" w:type="auto"/>
            <w:hideMark/>
          </w:tcPr>
          <w:p w14:paraId="3AA42268" w14:textId="77777777" w:rsidR="00D23F1C" w:rsidRPr="00D23F1C" w:rsidRDefault="00D23F1C" w:rsidP="00D23F1C">
            <w:r w:rsidRPr="00D23F1C">
              <w:rPr>
                <w:b/>
                <w:bCs/>
              </w:rPr>
              <w:t>Udråb</w:t>
            </w:r>
          </w:p>
        </w:tc>
        <w:tc>
          <w:tcPr>
            <w:tcW w:w="0" w:type="auto"/>
            <w:hideMark/>
          </w:tcPr>
          <w:p w14:paraId="45C8BDDB" w14:textId="77777777" w:rsidR="00D23F1C" w:rsidRPr="00D23F1C" w:rsidRDefault="00D23F1C" w:rsidP="00D23F1C">
            <w:r w:rsidRPr="00D23F1C">
              <w:t>Eks.:</w:t>
            </w:r>
            <w:r w:rsidRPr="00D23F1C">
              <w:rPr>
                <w:i/>
                <w:iCs/>
              </w:rPr>
              <w:t xml:space="preserve"> Årh, </w:t>
            </w:r>
            <w:proofErr w:type="spellStart"/>
            <w:r w:rsidRPr="00D23F1C">
              <w:rPr>
                <w:i/>
                <w:iCs/>
              </w:rPr>
              <w:t>hvaaad</w:t>
            </w:r>
            <w:proofErr w:type="spellEnd"/>
            <w:r w:rsidRPr="00D23F1C">
              <w:rPr>
                <w:i/>
                <w:iCs/>
              </w:rPr>
              <w:t>!!??</w:t>
            </w:r>
          </w:p>
        </w:tc>
      </w:tr>
      <w:tr w:rsidR="00D23F1C" w:rsidRPr="00D23F1C" w14:paraId="3D1BCD93" w14:textId="77777777" w:rsidTr="00D23F1C">
        <w:tc>
          <w:tcPr>
            <w:tcW w:w="0" w:type="auto"/>
            <w:hideMark/>
          </w:tcPr>
          <w:p w14:paraId="44C74CE1" w14:textId="77777777" w:rsidR="00D23F1C" w:rsidRPr="00D23F1C" w:rsidRDefault="00D23F1C" w:rsidP="00D23F1C">
            <w:r w:rsidRPr="00D23F1C">
              <w:rPr>
                <w:b/>
                <w:bCs/>
              </w:rPr>
              <w:t>Retorisk spørgsmål</w:t>
            </w:r>
          </w:p>
        </w:tc>
        <w:tc>
          <w:tcPr>
            <w:tcW w:w="0" w:type="auto"/>
            <w:hideMark/>
          </w:tcPr>
          <w:p w14:paraId="2CDD33DF" w14:textId="77777777" w:rsidR="00D23F1C" w:rsidRPr="00D23F1C" w:rsidRDefault="00D23F1C" w:rsidP="00D23F1C">
            <w:r w:rsidRPr="00D23F1C">
              <w:t>Et spørgsmål, hvor svaret er givet på forhånd. Et retorisk spørgsmål stilles ikke med forventningen om et svar, men for at tydeliggøre afsenderens holdning.</w:t>
            </w:r>
          </w:p>
        </w:tc>
      </w:tr>
      <w:tr w:rsidR="00D23F1C" w:rsidRPr="00D23F1C" w14:paraId="4783BB85" w14:textId="77777777" w:rsidTr="00D23F1C">
        <w:tc>
          <w:tcPr>
            <w:tcW w:w="0" w:type="auto"/>
            <w:hideMark/>
          </w:tcPr>
          <w:p w14:paraId="6EAA58E4" w14:textId="77777777" w:rsidR="00D23F1C" w:rsidRPr="00D23F1C" w:rsidRDefault="00D23F1C" w:rsidP="00D23F1C">
            <w:r w:rsidRPr="00D23F1C">
              <w:rPr>
                <w:b/>
                <w:bCs/>
              </w:rPr>
              <w:t>Apostrofe</w:t>
            </w:r>
          </w:p>
        </w:tc>
        <w:tc>
          <w:tcPr>
            <w:tcW w:w="0" w:type="auto"/>
            <w:hideMark/>
          </w:tcPr>
          <w:p w14:paraId="18211087" w14:textId="77777777" w:rsidR="00D23F1C" w:rsidRPr="00D23F1C" w:rsidRDefault="00D23F1C" w:rsidP="00D23F1C">
            <w:r w:rsidRPr="00D23F1C">
              <w:t>Tiltale. Direkte henvendelse til tilhørerne eller andre personer uden for teksten – f.eks. en politiker, der undervejs i sin tale henvender sig direkte til en anden politiker.</w:t>
            </w:r>
          </w:p>
        </w:tc>
      </w:tr>
      <w:tr w:rsidR="00D23F1C" w:rsidRPr="00D23F1C" w14:paraId="684A5416" w14:textId="77777777" w:rsidTr="00D23F1C">
        <w:tc>
          <w:tcPr>
            <w:tcW w:w="0" w:type="auto"/>
            <w:hideMark/>
          </w:tcPr>
          <w:p w14:paraId="23BDCB2A" w14:textId="77777777" w:rsidR="00D23F1C" w:rsidRPr="00D23F1C" w:rsidRDefault="00D23F1C" w:rsidP="00D23F1C">
            <w:proofErr w:type="spellStart"/>
            <w:r w:rsidRPr="00D23F1C">
              <w:rPr>
                <w:b/>
                <w:bCs/>
              </w:rPr>
              <w:t>Paraverbale</w:t>
            </w:r>
            <w:proofErr w:type="spellEnd"/>
            <w:r w:rsidRPr="00D23F1C">
              <w:rPr>
                <w:b/>
                <w:bCs/>
              </w:rPr>
              <w:t xml:space="preserve"> virkemidler</w:t>
            </w:r>
          </w:p>
        </w:tc>
        <w:tc>
          <w:tcPr>
            <w:tcW w:w="0" w:type="auto"/>
            <w:hideMark/>
          </w:tcPr>
          <w:p w14:paraId="4327C8AC" w14:textId="77777777" w:rsidR="00D23F1C" w:rsidRPr="00D23F1C" w:rsidRDefault="00D23F1C" w:rsidP="00D23F1C">
            <w:r w:rsidRPr="00D23F1C">
              <w:t>Tryk, pauser, intonation, artikulation, tempo og volumen.</w:t>
            </w:r>
          </w:p>
        </w:tc>
      </w:tr>
      <w:tr w:rsidR="00D23F1C" w:rsidRPr="00D23F1C" w14:paraId="6E57AD0E" w14:textId="77777777" w:rsidTr="00D23F1C">
        <w:tc>
          <w:tcPr>
            <w:tcW w:w="0" w:type="auto"/>
            <w:hideMark/>
          </w:tcPr>
          <w:p w14:paraId="0688B586" w14:textId="77777777" w:rsidR="00D23F1C" w:rsidRPr="00D23F1C" w:rsidRDefault="00D23F1C" w:rsidP="00D23F1C">
            <w:r w:rsidRPr="00D23F1C">
              <w:rPr>
                <w:b/>
                <w:bCs/>
              </w:rPr>
              <w:t>Nonverbale virkemidler</w:t>
            </w:r>
          </w:p>
        </w:tc>
        <w:tc>
          <w:tcPr>
            <w:tcW w:w="0" w:type="auto"/>
            <w:hideMark/>
          </w:tcPr>
          <w:p w14:paraId="45A88DE0" w14:textId="77777777" w:rsidR="00D23F1C" w:rsidRPr="00D23F1C" w:rsidRDefault="00D23F1C" w:rsidP="00D23F1C">
            <w:r w:rsidRPr="00D23F1C">
              <w:t>Mimik, gestik og kropspositur.</w:t>
            </w:r>
          </w:p>
        </w:tc>
      </w:tr>
    </w:tbl>
    <w:p w14:paraId="79CDFFEC" w14:textId="77777777" w:rsidR="00BA0553" w:rsidRDefault="00BA0553"/>
    <w:sectPr w:rsidR="00BA055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1C"/>
    <w:rsid w:val="001809A9"/>
    <w:rsid w:val="00192807"/>
    <w:rsid w:val="00BA0553"/>
    <w:rsid w:val="00CF1475"/>
    <w:rsid w:val="00D23F1C"/>
    <w:rsid w:val="00FF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D91DF6"/>
  <w15:chartTrackingRefBased/>
  <w15:docId w15:val="{33AE2B44-5719-F941-8398-7C3961D5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23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3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3F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3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3F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3F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3F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3F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3F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23F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23F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23F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23F1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23F1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23F1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23F1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23F1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23F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23F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23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23F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23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23F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23F1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23F1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23F1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23F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23F1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23F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5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9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52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7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8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1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07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4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6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2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39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0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90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6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Selch Jensen</dc:creator>
  <cp:keywords/>
  <dc:description/>
  <cp:lastModifiedBy>Laila Selch Jensen</cp:lastModifiedBy>
  <cp:revision>1</cp:revision>
  <dcterms:created xsi:type="dcterms:W3CDTF">2025-04-29T07:07:00Z</dcterms:created>
  <dcterms:modified xsi:type="dcterms:W3CDTF">2025-04-29T07:09:00Z</dcterms:modified>
</cp:coreProperties>
</file>