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97A3" w14:textId="13D702AB" w:rsidR="007E4F3E" w:rsidRDefault="007E4F3E" w:rsidP="007E4F3E">
      <w:pPr>
        <w:pStyle w:val="Overskrift2"/>
      </w:pPr>
      <w:r>
        <w:t>Spørgsmål til Vejen mod Holocaust</w:t>
      </w:r>
      <w:r w:rsidR="00E27BBB">
        <w:t xml:space="preserve"> side 104-106</w:t>
      </w:r>
    </w:p>
    <w:p w14:paraId="4CFA47E2" w14:textId="7A31850C" w:rsidR="007E4F3E" w:rsidRDefault="007E4F3E" w:rsidP="007E4F3E">
      <w:r>
        <w:t>1) I perioden fra 19</w:t>
      </w:r>
      <w:r w:rsidR="00981974">
        <w:t>33-1939 lavede nazisterne en række love og regler, der havde til formål at isolere jøderne fra resten af den tyske befolkning.</w:t>
      </w:r>
      <w:r w:rsidR="00F20D83">
        <w:t xml:space="preserve"> </w:t>
      </w:r>
      <w:r w:rsidR="00981974">
        <w:t xml:space="preserve"> Lav en liste over de forbud </w:t>
      </w:r>
      <w:r w:rsidR="00E27BBB">
        <w:t>nazisterne</w:t>
      </w:r>
      <w:r w:rsidR="00981974">
        <w:t xml:space="preserve"> lavede overfor jøderne</w:t>
      </w:r>
    </w:p>
    <w:p w14:paraId="1959E6CC" w14:textId="14FACB2F" w:rsidR="007E4F3E" w:rsidRDefault="007E4F3E" w:rsidP="007E4F3E">
      <w:r>
        <w:t>2) Den systematiske udryddelse af jøder</w:t>
      </w:r>
      <w:r w:rsidR="003939C5">
        <w:t xml:space="preserve"> (Holocaust)</w:t>
      </w:r>
      <w:r w:rsidR="00981974">
        <w:t xml:space="preserve"> begyndte først </w:t>
      </w:r>
      <w:r w:rsidR="00FD4DCD">
        <w:t xml:space="preserve">fra juni </w:t>
      </w:r>
      <w:r w:rsidR="00981974">
        <w:t xml:space="preserve">1941. Hvilke begivenheder i </w:t>
      </w:r>
      <w:r w:rsidR="00FD4DCD">
        <w:t xml:space="preserve">september </w:t>
      </w:r>
      <w:r w:rsidR="00981974">
        <w:t xml:space="preserve">1939 og i </w:t>
      </w:r>
      <w:r w:rsidR="00FD4DCD">
        <w:t xml:space="preserve">juni </w:t>
      </w:r>
      <w:r w:rsidR="00981974">
        <w:t>1941 var årsag til denne forråelse?</w:t>
      </w:r>
    </w:p>
    <w:p w14:paraId="0156AB62" w14:textId="0BFE7408" w:rsidR="00FD4DCD" w:rsidRDefault="00FD4DCD" w:rsidP="007E4F3E">
      <w:r>
        <w:t xml:space="preserve">3) I 1941 til begyndelsen af 1942 foregik udryddelsen hovedsageligt ved skydning. </w:t>
      </w:r>
      <w:r w:rsidR="00E27BBB">
        <w:t>Efter Wansee-konferencen i 1942 blev folkemordet intensiveret til et industrialiseret, stramt organiseret massemord. Hvorfor skete denne ændring ifølge bogen?</w:t>
      </w:r>
    </w:p>
    <w:p w14:paraId="278CAC12" w14:textId="1076993D" w:rsidR="00E27BBB" w:rsidRDefault="00E27BBB" w:rsidP="007E4F3E">
      <w:r>
        <w:t>4) Bogens forfatter beskriver at Holocaust var irrationelt når man ser på Tysklands deltagelse i 2.Verdenskrig. Hvad mener han med det?</w:t>
      </w:r>
    </w:p>
    <w:p w14:paraId="513FCFD6" w14:textId="77777777" w:rsidR="00E27BBB" w:rsidRPr="007E4F3E" w:rsidRDefault="00E27BBB" w:rsidP="007E4F3E"/>
    <w:sectPr w:rsidR="00E27BBB" w:rsidRPr="007E4F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3E"/>
    <w:rsid w:val="003939C5"/>
    <w:rsid w:val="006E231F"/>
    <w:rsid w:val="007E4F3E"/>
    <w:rsid w:val="00860F35"/>
    <w:rsid w:val="00981974"/>
    <w:rsid w:val="00E27BBB"/>
    <w:rsid w:val="00F20D83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F39F"/>
  <w15:chartTrackingRefBased/>
  <w15:docId w15:val="{447B3DE6-8F19-4A96-A807-162AABB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4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F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F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F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F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F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F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4F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4F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4F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4F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4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2</cp:revision>
  <dcterms:created xsi:type="dcterms:W3CDTF">2024-08-15T10:51:00Z</dcterms:created>
  <dcterms:modified xsi:type="dcterms:W3CDTF">2024-08-15T12:08:00Z</dcterms:modified>
</cp:coreProperties>
</file>