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0438" w14:textId="77FC066D" w:rsidR="00CF1512" w:rsidRDefault="00CF1512" w:rsidP="00CF1512">
      <w:pPr>
        <w:spacing w:line="276" w:lineRule="auto"/>
        <w:rPr>
          <w:b/>
          <w:bCs/>
        </w:rPr>
      </w:pPr>
      <w:r>
        <w:rPr>
          <w:b/>
          <w:bCs/>
        </w:rPr>
        <w:t>PAROPGAVE 1</w:t>
      </w:r>
    </w:p>
    <w:p w14:paraId="57F234CD" w14:textId="4A1C709C" w:rsidR="00CF1512" w:rsidRPr="00CF1512" w:rsidRDefault="00CF1512" w:rsidP="00CF1512">
      <w:pPr>
        <w:spacing w:line="276" w:lineRule="auto"/>
      </w:pPr>
      <w:r w:rsidRPr="00CF1512">
        <w:rPr>
          <w:b/>
          <w:bCs/>
        </w:rPr>
        <w:t>Læs de 3 afsnit ”landskabet som motiv”, “Det romantiske landskabsmaleri og ”dramatiseret dansk natur”</w:t>
      </w:r>
    </w:p>
    <w:p w14:paraId="01E07A36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rPr>
          <w:b/>
          <w:bCs/>
          <w:lang w:val="en-US"/>
        </w:rPr>
        <w:t xml:space="preserve">Opgave 1: </w:t>
      </w:r>
      <w:proofErr w:type="spellStart"/>
      <w:r w:rsidRPr="00CF1512">
        <w:rPr>
          <w:b/>
          <w:bCs/>
          <w:lang w:val="en-US"/>
        </w:rPr>
        <w:t>teoretisk</w:t>
      </w:r>
      <w:proofErr w:type="spellEnd"/>
      <w:r w:rsidRPr="00CF1512">
        <w:rPr>
          <w:b/>
          <w:bCs/>
          <w:lang w:val="en-US"/>
        </w:rPr>
        <w:t xml:space="preserve"> </w:t>
      </w:r>
      <w:proofErr w:type="spellStart"/>
      <w:r w:rsidRPr="00CF1512">
        <w:rPr>
          <w:b/>
          <w:bCs/>
          <w:lang w:val="en-US"/>
        </w:rPr>
        <w:t>forståelse</w:t>
      </w:r>
      <w:proofErr w:type="spellEnd"/>
      <w:r w:rsidRPr="00CF1512">
        <w:rPr>
          <w:b/>
          <w:bCs/>
          <w:lang w:val="en-US"/>
        </w:rPr>
        <w:t xml:space="preserve"> </w:t>
      </w:r>
    </w:p>
    <w:p w14:paraId="1BBD2603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t>Hvad skabte muligheden for udbredelsen af landskabsmaleriet i 1600-tallets Holland?</w:t>
      </w:r>
    </w:p>
    <w:p w14:paraId="42680401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rPr>
          <w:b/>
          <w:bCs/>
        </w:rPr>
        <w:t xml:space="preserve"> </w:t>
      </w:r>
      <w:r w:rsidRPr="00CF1512">
        <w:t>Hvad var den historiske baggrund for, at nationalromantikkens malere var optaget af det danske landskab?</w:t>
      </w:r>
    </w:p>
    <w:p w14:paraId="2B6E6CB6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t>Hvordan viste malerne det danske landskab gennem deres malerier?</w:t>
      </w:r>
    </w:p>
    <w:p w14:paraId="464D4D7F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rPr>
          <w:b/>
          <w:bCs/>
        </w:rPr>
        <w:t>Opgave 2: analyse med fokus på komposition og rum</w:t>
      </w:r>
    </w:p>
    <w:p w14:paraId="1EA2D0A3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t>Arbejd sammen i par og indtegn på J. Th. Lundbyes maleri ”En dansk kyst” kompositionslinjer / former og det gyldne snit (længden el. højden x 0,618). Adskil desuden forgrund, mellemgrund og baggrund og diskuter hvilken virkning kompositionen har.</w:t>
      </w:r>
    </w:p>
    <w:p w14:paraId="672ACC56" w14:textId="77777777" w:rsidR="00CF1512" w:rsidRPr="00CF1512" w:rsidRDefault="00CF1512" w:rsidP="00CF1512">
      <w:pPr>
        <w:numPr>
          <w:ilvl w:val="0"/>
          <w:numId w:val="1"/>
        </w:numPr>
        <w:spacing w:line="240" w:lineRule="auto"/>
      </w:pPr>
      <w:r w:rsidRPr="00CF1512">
        <w:t>Giv argumenter for, om motivet er figurativt eller abstrakt, og om det er dybt eller fladt.</w:t>
      </w:r>
    </w:p>
    <w:p w14:paraId="09F114C4" w14:textId="77777777" w:rsidR="005060A3" w:rsidRDefault="005060A3" w:rsidP="00CF1512">
      <w:pPr>
        <w:spacing w:line="276" w:lineRule="auto"/>
      </w:pPr>
    </w:p>
    <w:p w14:paraId="16EFFFE0" w14:textId="51288BE1" w:rsidR="00CF1512" w:rsidRPr="00CF1512" w:rsidRDefault="00CF1512" w:rsidP="00CF1512">
      <w:pPr>
        <w:spacing w:line="276" w:lineRule="auto"/>
        <w:rPr>
          <w:b/>
          <w:bCs/>
        </w:rPr>
      </w:pPr>
      <w:r>
        <w:rPr>
          <w:b/>
          <w:bCs/>
        </w:rPr>
        <w:t xml:space="preserve">PAROPGAVE </w:t>
      </w:r>
      <w:r>
        <w:rPr>
          <w:b/>
          <w:bCs/>
        </w:rPr>
        <w:t>2</w:t>
      </w:r>
    </w:p>
    <w:p w14:paraId="0D3A3BF0" w14:textId="77777777" w:rsidR="00CF1512" w:rsidRPr="00CF1512" w:rsidRDefault="00CF1512" w:rsidP="00CF1512">
      <w:pPr>
        <w:spacing w:line="276" w:lineRule="auto"/>
      </w:pPr>
      <w:r w:rsidRPr="00CF1512">
        <w:rPr>
          <w:b/>
          <w:bCs/>
        </w:rPr>
        <w:t xml:space="preserve">Læs de 3 afsnit ”Indledning til form og flade i kunsten”, ”Paul </w:t>
      </w:r>
      <w:proofErr w:type="spellStart"/>
      <w:r w:rsidRPr="00CF1512">
        <w:rPr>
          <w:b/>
          <w:bCs/>
        </w:rPr>
        <w:t>Cezanne</w:t>
      </w:r>
      <w:proofErr w:type="spellEnd"/>
      <w:r w:rsidRPr="00CF1512">
        <w:rPr>
          <w:b/>
          <w:bCs/>
        </w:rPr>
        <w:t xml:space="preserve"> og den geometriske natur” og ”Grundfigurer i </w:t>
      </w:r>
      <w:proofErr w:type="spellStart"/>
      <w:r w:rsidRPr="00CF1512">
        <w:rPr>
          <w:b/>
          <w:bCs/>
        </w:rPr>
        <w:t>Cenzannes</w:t>
      </w:r>
      <w:proofErr w:type="spellEnd"/>
      <w:r w:rsidRPr="00CF1512">
        <w:rPr>
          <w:b/>
          <w:bCs/>
        </w:rPr>
        <w:t xml:space="preserve"> malerier”</w:t>
      </w:r>
    </w:p>
    <w:p w14:paraId="0E1A1DB6" w14:textId="37C6A54E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rPr>
          <w:b/>
          <w:bCs/>
          <w:lang w:val="en-US"/>
        </w:rPr>
        <w:t xml:space="preserve">Opgave </w:t>
      </w:r>
      <w:r>
        <w:rPr>
          <w:b/>
          <w:bCs/>
          <w:lang w:val="en-US"/>
        </w:rPr>
        <w:t>1</w:t>
      </w:r>
      <w:r w:rsidRPr="00CF1512">
        <w:rPr>
          <w:b/>
          <w:bCs/>
          <w:lang w:val="en-US"/>
        </w:rPr>
        <w:t xml:space="preserve">: </w:t>
      </w:r>
      <w:proofErr w:type="spellStart"/>
      <w:r w:rsidRPr="00CF1512">
        <w:rPr>
          <w:b/>
          <w:bCs/>
          <w:lang w:val="en-US"/>
        </w:rPr>
        <w:t>teoretisk</w:t>
      </w:r>
      <w:proofErr w:type="spellEnd"/>
      <w:r w:rsidRPr="00CF1512">
        <w:rPr>
          <w:b/>
          <w:bCs/>
          <w:lang w:val="en-US"/>
        </w:rPr>
        <w:t xml:space="preserve"> </w:t>
      </w:r>
      <w:proofErr w:type="spellStart"/>
      <w:r w:rsidRPr="00CF1512">
        <w:rPr>
          <w:b/>
          <w:bCs/>
          <w:lang w:val="en-US"/>
        </w:rPr>
        <w:t>forståelse</w:t>
      </w:r>
      <w:proofErr w:type="spellEnd"/>
    </w:p>
    <w:p w14:paraId="1AF29973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proofErr w:type="spellStart"/>
      <w:r w:rsidRPr="00CF1512">
        <w:rPr>
          <w:b/>
          <w:bCs/>
          <w:lang w:val="en-US"/>
        </w:rPr>
        <w:t>Cezannes</w:t>
      </w:r>
      <w:proofErr w:type="spellEnd"/>
      <w:r w:rsidRPr="00CF1512">
        <w:rPr>
          <w:b/>
          <w:bCs/>
          <w:lang w:val="en-US"/>
        </w:rPr>
        <w:t xml:space="preserve"> syn på </w:t>
      </w:r>
      <w:proofErr w:type="spellStart"/>
      <w:r w:rsidRPr="00CF1512">
        <w:rPr>
          <w:b/>
          <w:bCs/>
          <w:lang w:val="en-US"/>
        </w:rPr>
        <w:t>verden</w:t>
      </w:r>
      <w:proofErr w:type="spellEnd"/>
    </w:p>
    <w:p w14:paraId="67F58B72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 xml:space="preserve">Hvad sker der i starten af 1900-tallet i den moderne kunst (set i modsætning til tidligere kunsts imitation af virkeligheden)?  </w:t>
      </w:r>
    </w:p>
    <w:p w14:paraId="51F376DE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 xml:space="preserve">Hvordan betragtede </w:t>
      </w:r>
      <w:proofErr w:type="spellStart"/>
      <w:r w:rsidRPr="00CF1512">
        <w:t>Cezanne</w:t>
      </w:r>
      <w:proofErr w:type="spellEnd"/>
      <w:r w:rsidRPr="00CF1512">
        <w:t xml:space="preserve"> verden igennem kunsten, og hvilke grundformer anvendte han i sine værker?</w:t>
      </w:r>
    </w:p>
    <w:p w14:paraId="0424166B" w14:textId="26A0EF3E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rPr>
          <w:b/>
          <w:bCs/>
        </w:rPr>
        <w:t xml:space="preserve">Opgave </w:t>
      </w:r>
      <w:r>
        <w:rPr>
          <w:b/>
          <w:bCs/>
        </w:rPr>
        <w:t>2</w:t>
      </w:r>
      <w:r w:rsidRPr="00CF1512">
        <w:rPr>
          <w:b/>
          <w:bCs/>
        </w:rPr>
        <w:t>: analyse med fokus på farver og rum</w:t>
      </w:r>
      <w:r w:rsidRPr="00CF1512">
        <w:t xml:space="preserve">  </w:t>
      </w:r>
    </w:p>
    <w:p w14:paraId="777CAC55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 xml:space="preserve">Giv en formalanalyse af Paul </w:t>
      </w:r>
      <w:proofErr w:type="spellStart"/>
      <w:r w:rsidRPr="00CF1512">
        <w:t>Cezannes</w:t>
      </w:r>
      <w:proofErr w:type="spellEnd"/>
      <w:r w:rsidRPr="00CF1512">
        <w:t xml:space="preserve"> maleri ”Bjerget </w:t>
      </w:r>
      <w:proofErr w:type="spellStart"/>
      <w:r w:rsidRPr="00CF1512">
        <w:t>Sainte</w:t>
      </w:r>
      <w:proofErr w:type="spellEnd"/>
      <w:r w:rsidRPr="00CF1512">
        <w:t xml:space="preserve">-Victorie”. </w:t>
      </w:r>
    </w:p>
    <w:p w14:paraId="04EC3231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 xml:space="preserve">Vær særligt opmærksom på komposition, maleteknik og farver. </w:t>
      </w:r>
    </w:p>
    <w:p w14:paraId="744E3845" w14:textId="77777777" w:rsidR="00CF1512" w:rsidRP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 xml:space="preserve">Diskuter hvilken virkning farverne har på rumskabelsen. </w:t>
      </w:r>
    </w:p>
    <w:p w14:paraId="4C5061A9" w14:textId="3548EF98" w:rsidR="00CF1512" w:rsidRDefault="00CF1512" w:rsidP="00CF1512">
      <w:pPr>
        <w:numPr>
          <w:ilvl w:val="0"/>
          <w:numId w:val="2"/>
        </w:numPr>
        <w:spacing w:line="240" w:lineRule="auto"/>
      </w:pPr>
      <w:r w:rsidRPr="00CF1512">
        <w:t>Giv argumenter for, om motivet er figurativt eller abstrakt, og om det er dybt eller fladt.</w:t>
      </w:r>
    </w:p>
    <w:sectPr w:rsidR="00CF1512" w:rsidSect="00CF151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965"/>
    <w:multiLevelType w:val="hybridMultilevel"/>
    <w:tmpl w:val="3F725A90"/>
    <w:lvl w:ilvl="0" w:tplc="BCAC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6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2D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E0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A8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68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84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03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A872B9"/>
    <w:multiLevelType w:val="hybridMultilevel"/>
    <w:tmpl w:val="DB9CB20E"/>
    <w:lvl w:ilvl="0" w:tplc="772EB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22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AA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A4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4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8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2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F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CF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7475612">
    <w:abstractNumId w:val="0"/>
  </w:num>
  <w:num w:numId="2" w16cid:durableId="4603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2"/>
    <w:rsid w:val="00073083"/>
    <w:rsid w:val="005060A3"/>
    <w:rsid w:val="005C5204"/>
    <w:rsid w:val="00CF1512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D881"/>
  <w15:chartTrackingRefBased/>
  <w15:docId w15:val="{A653BA46-8729-4507-B149-77F427A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15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5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5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5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5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5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5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5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5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5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7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7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9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3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1</cp:revision>
  <dcterms:created xsi:type="dcterms:W3CDTF">2024-09-10T06:55:00Z</dcterms:created>
  <dcterms:modified xsi:type="dcterms:W3CDTF">2024-09-10T07:05:00Z</dcterms:modified>
</cp:coreProperties>
</file>