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6" w:rsidRDefault="00310F69" w:rsidP="00894ED1">
      <w:pPr>
        <w:pStyle w:val="Overskrift1"/>
      </w:pPr>
      <w:r>
        <w:t>Gruppespørgsmål til</w:t>
      </w:r>
      <w:r w:rsidR="00894ED1">
        <w:t xml:space="preserve"> </w:t>
      </w:r>
      <w:r>
        <w:t>”</w:t>
      </w:r>
      <w:r w:rsidR="00894ED1">
        <w:t>I krig igen</w:t>
      </w:r>
      <w:r>
        <w:t>”</w:t>
      </w:r>
      <w:bookmarkStart w:id="0" w:name="_GoBack"/>
      <w:bookmarkEnd w:id="0"/>
      <w:r w:rsidR="00894ED1">
        <w:t xml:space="preserve"> side 21-24 </w:t>
      </w:r>
      <w:r>
        <w:t>Danmark 1864-1940</w:t>
      </w:r>
    </w:p>
    <w:p w:rsidR="00894ED1" w:rsidRDefault="00894ED1" w:rsidP="00894ED1"/>
    <w:p w:rsidR="00894ED1" w:rsidRDefault="00894ED1" w:rsidP="00894ED1">
      <w:r>
        <w:t>1) Hvorfor ændrede den danske udenrigspolitik sig efter 1864?</w:t>
      </w:r>
    </w:p>
    <w:p w:rsidR="00894ED1" w:rsidRDefault="00894ED1" w:rsidP="00894ED1">
      <w:r>
        <w:t>2) Hvad var de to vigtigste argumenter ifølge Det Radikale Venstre for den danske neutralitetspolitik?</w:t>
      </w:r>
    </w:p>
    <w:p w:rsidR="00894ED1" w:rsidRDefault="00894ED1" w:rsidP="00894ED1">
      <w:r>
        <w:t>3)</w:t>
      </w:r>
      <w:r w:rsidR="00310F69">
        <w:t xml:space="preserve"> Hvilken udenrigspolitik førte udenrigsminister Peter Munch (1929-40) overfor Tyskland?</w:t>
      </w:r>
    </w:p>
    <w:p w:rsidR="00310F69" w:rsidRDefault="00310F69" w:rsidP="00894ED1">
      <w:r>
        <w:t>4) Hvorfor lykkedes den danske neutralitetspolitik ikke under Anden Verdenskrig?</w:t>
      </w:r>
    </w:p>
    <w:p w:rsidR="00310F69" w:rsidRDefault="00310F69" w:rsidP="00894ED1"/>
    <w:p w:rsidR="00894ED1" w:rsidRPr="00894ED1" w:rsidRDefault="00894ED1" w:rsidP="00894ED1"/>
    <w:p w:rsidR="00894ED1" w:rsidRDefault="00894ED1" w:rsidP="00894ED1"/>
    <w:p w:rsidR="00894ED1" w:rsidRPr="00894ED1" w:rsidRDefault="00894ED1" w:rsidP="00894ED1"/>
    <w:sectPr w:rsidR="00894ED1" w:rsidRPr="00894E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D9E"/>
    <w:multiLevelType w:val="hybridMultilevel"/>
    <w:tmpl w:val="EEDAB3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D1"/>
    <w:rsid w:val="002D1FD5"/>
    <w:rsid w:val="00310F69"/>
    <w:rsid w:val="00894ED1"/>
    <w:rsid w:val="00E07FFC"/>
    <w:rsid w:val="00F1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94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94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94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89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94E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94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94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89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1</cp:revision>
  <dcterms:created xsi:type="dcterms:W3CDTF">2012-11-14T18:47:00Z</dcterms:created>
  <dcterms:modified xsi:type="dcterms:W3CDTF">2012-11-14T19:12:00Z</dcterms:modified>
</cp:coreProperties>
</file>