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2CBDCE" w14:textId="77777777" w:rsidR="00241EBC" w:rsidRDefault="00241EBC" w:rsidP="00241EBC">
      <w:pPr>
        <w:jc w:val="center"/>
        <w:rPr>
          <w:b/>
          <w:bCs/>
          <w:sz w:val="30"/>
          <w:szCs w:val="30"/>
        </w:rPr>
      </w:pPr>
      <w:r>
        <w:rPr>
          <w:b/>
          <w:bCs/>
          <w:sz w:val="30"/>
          <w:szCs w:val="30"/>
        </w:rPr>
        <w:t xml:space="preserve">Psykologi C: </w:t>
      </w:r>
    </w:p>
    <w:p w14:paraId="1FA2A759" w14:textId="3C2EF9AA" w:rsidR="00241EBC" w:rsidRPr="00241EBC" w:rsidRDefault="00241EBC" w:rsidP="00241EBC">
      <w:pPr>
        <w:jc w:val="center"/>
        <w:rPr>
          <w:b/>
          <w:bCs/>
          <w:sz w:val="30"/>
          <w:szCs w:val="30"/>
        </w:rPr>
      </w:pPr>
      <w:r w:rsidRPr="00241EBC">
        <w:rPr>
          <w:b/>
          <w:bCs/>
          <w:sz w:val="30"/>
          <w:szCs w:val="30"/>
        </w:rPr>
        <w:t xml:space="preserve">Metodiske overvejelser og fejlkilder i </w:t>
      </w:r>
      <w:r>
        <w:rPr>
          <w:b/>
          <w:bCs/>
          <w:sz w:val="30"/>
          <w:szCs w:val="30"/>
        </w:rPr>
        <w:t xml:space="preserve">psykologisk </w:t>
      </w:r>
      <w:r w:rsidRPr="00241EBC">
        <w:rPr>
          <w:b/>
          <w:bCs/>
          <w:sz w:val="30"/>
          <w:szCs w:val="30"/>
        </w:rPr>
        <w:t>forskning</w:t>
      </w:r>
    </w:p>
    <w:p w14:paraId="5AE801F7" w14:textId="77777777" w:rsidR="00241EBC" w:rsidRDefault="00241EBC" w:rsidP="00241EBC"/>
    <w:p w14:paraId="214466CE" w14:textId="3DFAD5C7" w:rsidR="00241EBC" w:rsidRDefault="00241EBC" w:rsidP="00241EBC">
      <w:r>
        <w:t>Man kan</w:t>
      </w:r>
      <w:r w:rsidRPr="00241EBC">
        <w:t xml:space="preserve"> skelne mellem undersøgelser, der typisk benytter en </w:t>
      </w:r>
      <w:r w:rsidRPr="00241EBC">
        <w:rPr>
          <w:b/>
          <w:bCs/>
        </w:rPr>
        <w:t>kvantitativ</w:t>
      </w:r>
      <w:r w:rsidRPr="00241EBC">
        <w:t xml:space="preserve"> metode, og undersøgelser der typisk benytter en </w:t>
      </w:r>
      <w:r w:rsidRPr="00241EBC">
        <w:rPr>
          <w:b/>
          <w:bCs/>
        </w:rPr>
        <w:t>kvalitativ</w:t>
      </w:r>
      <w:r w:rsidRPr="00241EBC">
        <w:t xml:space="preserve"> metode</w:t>
      </w:r>
      <w:r>
        <w:t>:</w:t>
      </w:r>
    </w:p>
    <w:p w14:paraId="2516F043" w14:textId="77777777" w:rsidR="00241EBC" w:rsidRPr="00241EBC" w:rsidRDefault="00241EBC" w:rsidP="00241EBC"/>
    <w:tbl>
      <w:tblPr>
        <w:tblW w:w="0" w:type="auto"/>
        <w:tblCellMar>
          <w:left w:w="0" w:type="dxa"/>
          <w:right w:w="0" w:type="dxa"/>
        </w:tblCellMar>
        <w:tblLook w:val="04A0" w:firstRow="1" w:lastRow="0" w:firstColumn="1" w:lastColumn="0" w:noHBand="0" w:noVBand="1"/>
      </w:tblPr>
      <w:tblGrid>
        <w:gridCol w:w="5547"/>
        <w:gridCol w:w="4081"/>
      </w:tblGrid>
      <w:tr w:rsidR="00241EBC" w:rsidRPr="00241EBC" w14:paraId="001643C4" w14:textId="77777777">
        <w:trPr>
          <w:tblHeader/>
        </w:trPr>
        <w:tc>
          <w:tcPr>
            <w:tcW w:w="0" w:type="auto"/>
            <w:tcBorders>
              <w:top w:val="single" w:sz="4" w:space="0" w:color="DDDDDD"/>
              <w:left w:val="single" w:sz="4" w:space="0" w:color="DDDDDD"/>
              <w:bottom w:val="single" w:sz="4" w:space="0" w:color="DDDDDD"/>
              <w:right w:val="single" w:sz="4" w:space="0" w:color="DDDDDD"/>
            </w:tcBorders>
            <w:shd w:val="clear" w:color="auto" w:fill="F8F8F8"/>
            <w:hideMark/>
          </w:tcPr>
          <w:p w14:paraId="5828B631" w14:textId="77777777" w:rsidR="00241EBC" w:rsidRPr="00241EBC" w:rsidRDefault="00241EBC" w:rsidP="00241EBC">
            <w:pPr>
              <w:rPr>
                <w:b/>
                <w:bCs/>
              </w:rPr>
            </w:pPr>
            <w:r w:rsidRPr="00241EBC">
              <w:rPr>
                <w:b/>
                <w:bCs/>
              </w:rPr>
              <w:t>Kvantitativ metode</w:t>
            </w:r>
          </w:p>
        </w:tc>
        <w:tc>
          <w:tcPr>
            <w:tcW w:w="0" w:type="auto"/>
            <w:tcBorders>
              <w:top w:val="single" w:sz="4" w:space="0" w:color="DDDDDD"/>
              <w:left w:val="single" w:sz="4" w:space="0" w:color="DDDDDD"/>
              <w:bottom w:val="single" w:sz="4" w:space="0" w:color="DDDDDD"/>
              <w:right w:val="single" w:sz="4" w:space="0" w:color="DDDDDD"/>
            </w:tcBorders>
            <w:hideMark/>
          </w:tcPr>
          <w:p w14:paraId="2CE248F9" w14:textId="77777777" w:rsidR="00241EBC" w:rsidRPr="00241EBC" w:rsidRDefault="00241EBC" w:rsidP="00241EBC">
            <w:pPr>
              <w:rPr>
                <w:b/>
                <w:bCs/>
              </w:rPr>
            </w:pPr>
            <w:r w:rsidRPr="00241EBC">
              <w:rPr>
                <w:b/>
                <w:bCs/>
              </w:rPr>
              <w:t>Kvalitativ metode.</w:t>
            </w:r>
          </w:p>
        </w:tc>
      </w:tr>
      <w:tr w:rsidR="00241EBC" w:rsidRPr="00241EBC" w14:paraId="2BB77D76" w14:textId="77777777">
        <w:tc>
          <w:tcPr>
            <w:tcW w:w="0" w:type="auto"/>
            <w:tcBorders>
              <w:top w:val="single" w:sz="4" w:space="0" w:color="DDDDDD"/>
              <w:left w:val="single" w:sz="4" w:space="0" w:color="DDDDDD"/>
              <w:bottom w:val="single" w:sz="4" w:space="0" w:color="DDDDDD"/>
              <w:right w:val="single" w:sz="4" w:space="0" w:color="DDDDDD"/>
            </w:tcBorders>
            <w:hideMark/>
          </w:tcPr>
          <w:p w14:paraId="7132585E" w14:textId="77777777" w:rsidR="00241EBC" w:rsidRPr="00241EBC" w:rsidRDefault="00241EBC" w:rsidP="00241EBC">
            <w:r w:rsidRPr="00241EBC">
              <w:rPr>
                <w:b/>
                <w:bCs/>
              </w:rPr>
              <w:t>Eksperiment</w:t>
            </w:r>
            <w:r w:rsidRPr="00241EBC">
              <w:t>: Forskerne udsætter deltagerne for en eller flere påvirkninger og måler virkningen.</w:t>
            </w:r>
          </w:p>
        </w:tc>
        <w:tc>
          <w:tcPr>
            <w:tcW w:w="0" w:type="auto"/>
            <w:tcBorders>
              <w:top w:val="single" w:sz="4" w:space="0" w:color="DDDDDD"/>
              <w:left w:val="single" w:sz="4" w:space="0" w:color="DDDDDD"/>
              <w:bottom w:val="single" w:sz="4" w:space="0" w:color="DDDDDD"/>
              <w:right w:val="single" w:sz="4" w:space="0" w:color="DDDDDD"/>
            </w:tcBorders>
            <w:hideMark/>
          </w:tcPr>
          <w:p w14:paraId="337507C2" w14:textId="77777777" w:rsidR="00241EBC" w:rsidRPr="00241EBC" w:rsidRDefault="00241EBC" w:rsidP="00241EBC">
            <w:r w:rsidRPr="00241EBC">
              <w:rPr>
                <w:b/>
                <w:bCs/>
              </w:rPr>
              <w:t>Interview</w:t>
            </w:r>
            <w:r w:rsidRPr="00241EBC">
              <w:t>: Forskerne foretager dybdegående interview med et begrænset antal personer.</w:t>
            </w:r>
          </w:p>
        </w:tc>
      </w:tr>
      <w:tr w:rsidR="00241EBC" w:rsidRPr="00241EBC" w14:paraId="382E88CF" w14:textId="77777777">
        <w:tc>
          <w:tcPr>
            <w:tcW w:w="0" w:type="auto"/>
            <w:tcBorders>
              <w:top w:val="single" w:sz="4" w:space="0" w:color="DDDDDD"/>
              <w:left w:val="single" w:sz="4" w:space="0" w:color="DDDDDD"/>
              <w:bottom w:val="single" w:sz="4" w:space="0" w:color="DDDDDD"/>
              <w:right w:val="single" w:sz="4" w:space="0" w:color="DDDDDD"/>
            </w:tcBorders>
            <w:hideMark/>
          </w:tcPr>
          <w:p w14:paraId="3954E57E" w14:textId="77777777" w:rsidR="00241EBC" w:rsidRPr="00241EBC" w:rsidRDefault="00241EBC" w:rsidP="00241EBC">
            <w:r w:rsidRPr="00241EBC">
              <w:rPr>
                <w:b/>
                <w:bCs/>
              </w:rPr>
              <w:t>Korrelationsundersøgelse</w:t>
            </w:r>
            <w:r w:rsidRPr="00241EBC">
              <w:t>: Forskerne undersøger statistiske sammenhænge mellem forskellige faktorer.</w:t>
            </w:r>
          </w:p>
        </w:tc>
        <w:tc>
          <w:tcPr>
            <w:tcW w:w="0" w:type="auto"/>
            <w:tcBorders>
              <w:top w:val="single" w:sz="4" w:space="0" w:color="DDDDDD"/>
              <w:left w:val="single" w:sz="4" w:space="0" w:color="DDDDDD"/>
              <w:bottom w:val="single" w:sz="4" w:space="0" w:color="DDDDDD"/>
              <w:right w:val="single" w:sz="4" w:space="0" w:color="DDDDDD"/>
            </w:tcBorders>
            <w:hideMark/>
          </w:tcPr>
          <w:p w14:paraId="08F4F382" w14:textId="77777777" w:rsidR="00241EBC" w:rsidRPr="00241EBC" w:rsidRDefault="00241EBC" w:rsidP="00241EBC">
            <w:r w:rsidRPr="00241EBC">
              <w:rPr>
                <w:b/>
                <w:bCs/>
              </w:rPr>
              <w:t>Casestudie</w:t>
            </w:r>
            <w:r w:rsidRPr="00241EBC">
              <w:t>: Forskerne undersøger et enkelt eller nogle få individer.</w:t>
            </w:r>
          </w:p>
        </w:tc>
      </w:tr>
      <w:tr w:rsidR="00241EBC" w:rsidRPr="00241EBC" w14:paraId="776A0BD1" w14:textId="77777777">
        <w:tc>
          <w:tcPr>
            <w:tcW w:w="0" w:type="auto"/>
            <w:tcBorders>
              <w:top w:val="single" w:sz="4" w:space="0" w:color="DDDDDD"/>
              <w:left w:val="single" w:sz="4" w:space="0" w:color="DDDDDD"/>
              <w:bottom w:val="single" w:sz="4" w:space="0" w:color="DDDDDD"/>
              <w:right w:val="single" w:sz="4" w:space="0" w:color="DDDDDD"/>
            </w:tcBorders>
            <w:hideMark/>
          </w:tcPr>
          <w:p w14:paraId="6C434B15" w14:textId="77777777" w:rsidR="00241EBC" w:rsidRPr="00241EBC" w:rsidRDefault="00241EBC" w:rsidP="00241EBC">
            <w:r w:rsidRPr="00241EBC">
              <w:rPr>
                <w:b/>
                <w:bCs/>
              </w:rPr>
              <w:t>Kvantitativ observationsundersøgelse</w:t>
            </w:r>
            <w:r w:rsidRPr="00241EBC">
              <w:t>: Forskerne observerer en eller flere faktorers forekomst hos et eller flere individer.</w:t>
            </w:r>
          </w:p>
        </w:tc>
        <w:tc>
          <w:tcPr>
            <w:tcW w:w="0" w:type="auto"/>
            <w:tcBorders>
              <w:top w:val="single" w:sz="4" w:space="0" w:color="DDDDDD"/>
              <w:left w:val="single" w:sz="4" w:space="0" w:color="DDDDDD"/>
              <w:bottom w:val="single" w:sz="4" w:space="0" w:color="DDDDDD"/>
              <w:right w:val="single" w:sz="4" w:space="0" w:color="DDDDDD"/>
            </w:tcBorders>
            <w:hideMark/>
          </w:tcPr>
          <w:p w14:paraId="6CA45552" w14:textId="77777777" w:rsidR="00241EBC" w:rsidRPr="00241EBC" w:rsidRDefault="00241EBC" w:rsidP="00241EBC">
            <w:r w:rsidRPr="00241EBC">
              <w:rPr>
                <w:b/>
                <w:bCs/>
              </w:rPr>
              <w:t>Kvalitativ observationsundersøgelse</w:t>
            </w:r>
            <w:r w:rsidRPr="00241EBC">
              <w:t>: Forskerne observerer et eller flere individers livsverden.</w:t>
            </w:r>
          </w:p>
        </w:tc>
      </w:tr>
      <w:tr w:rsidR="00241EBC" w:rsidRPr="00241EBC" w14:paraId="067777FA" w14:textId="77777777">
        <w:tc>
          <w:tcPr>
            <w:tcW w:w="0" w:type="auto"/>
            <w:tcBorders>
              <w:top w:val="single" w:sz="4" w:space="0" w:color="DDDDDD"/>
              <w:left w:val="single" w:sz="4" w:space="0" w:color="DDDDDD"/>
              <w:bottom w:val="single" w:sz="4" w:space="0" w:color="DDDDDD"/>
              <w:right w:val="single" w:sz="4" w:space="0" w:color="DDDDDD"/>
            </w:tcBorders>
            <w:hideMark/>
          </w:tcPr>
          <w:p w14:paraId="3A5459D2" w14:textId="77777777" w:rsidR="00241EBC" w:rsidRPr="00241EBC" w:rsidRDefault="00241EBC" w:rsidP="00241EBC">
            <w:r w:rsidRPr="00241EBC">
              <w:rPr>
                <w:b/>
                <w:bCs/>
              </w:rPr>
              <w:t>Spørgeskemaundersøgelse</w:t>
            </w:r>
            <w:r w:rsidRPr="00241EBC">
              <w:t>: Forskerne indhenter oplysninger fra mange mennesker ved hjælp af faste svarkategorier.</w:t>
            </w:r>
          </w:p>
        </w:tc>
        <w:tc>
          <w:tcPr>
            <w:tcW w:w="0" w:type="auto"/>
            <w:tcBorders>
              <w:top w:val="single" w:sz="4" w:space="0" w:color="DDDDDD"/>
              <w:left w:val="single" w:sz="4" w:space="0" w:color="DDDDDD"/>
              <w:bottom w:val="single" w:sz="4" w:space="0" w:color="DDDDDD"/>
              <w:right w:val="single" w:sz="4" w:space="0" w:color="DDDDDD"/>
            </w:tcBorders>
            <w:hideMark/>
          </w:tcPr>
          <w:p w14:paraId="5106A1BC" w14:textId="77777777" w:rsidR="00241EBC" w:rsidRPr="00241EBC" w:rsidRDefault="00241EBC" w:rsidP="00241EBC"/>
        </w:tc>
      </w:tr>
    </w:tbl>
    <w:p w14:paraId="66935F0D" w14:textId="77777777" w:rsidR="00241EBC" w:rsidRDefault="00241EBC" w:rsidP="00241EBC">
      <w:pPr>
        <w:rPr>
          <w:b/>
          <w:bCs/>
        </w:rPr>
      </w:pPr>
    </w:p>
    <w:p w14:paraId="42E26703" w14:textId="4F1B54DC" w:rsidR="00241EBC" w:rsidRDefault="00241EBC" w:rsidP="00241EBC">
      <w:r w:rsidRPr="00241EBC">
        <w:t xml:space="preserve">Når man har med undersøgelser at gøre, skal man være klar over, at blot fordi en undersøgelse ser videnskabelig ud eller har nogle interessante resultater, er det ikke sikkert, at resultaterne holder. I mange tilfælde kan man stå med det problem, at andre undersøgelser viser helt modsatte resultater, og hvad skal man så tro på? Det er heller ikke sådan, at en nyere undersøgelse automatisk er bedre end en ældre undersøgelse. Og står en undersøgelse helt alene med sine resultater, er der ekstra god grund til at være skeptisk. Der er således flere grunde til at være kritisk overfor de undersøgelser, man møder i undervisningen eller læser om i dagspressen. </w:t>
      </w:r>
    </w:p>
    <w:p w14:paraId="11455277" w14:textId="77777777" w:rsidR="00241EBC" w:rsidRPr="00241EBC" w:rsidRDefault="00241EBC" w:rsidP="00241EBC"/>
    <w:p w14:paraId="0296BCCE" w14:textId="77777777" w:rsidR="00241EBC" w:rsidRPr="00241EBC" w:rsidRDefault="00241EBC" w:rsidP="00241EBC">
      <w:pPr>
        <w:rPr>
          <w:b/>
          <w:bCs/>
        </w:rPr>
      </w:pPr>
      <w:r w:rsidRPr="00241EBC">
        <w:rPr>
          <w:b/>
          <w:bCs/>
        </w:rPr>
        <w:t>Kvantitativ metode</w:t>
      </w:r>
    </w:p>
    <w:p w14:paraId="6BD5CEB9" w14:textId="77777777" w:rsidR="00241EBC" w:rsidRPr="00241EBC" w:rsidRDefault="00241EBC" w:rsidP="00241EBC">
      <w:r w:rsidRPr="00241EBC">
        <w:t xml:space="preserve">De undersøgelser, der gør brug af en kvantitativ metode, kan man umiddelbart kende ved, at de benytter data, der kan udtrykkes i tal og gøres til genstand for statistiske beregninger. Når </w:t>
      </w:r>
      <w:r w:rsidRPr="00241EBC">
        <w:lastRenderedPageBreak/>
        <w:t>denne metode benyttes indenfor psykologien, betragter forskeren mennesker som objekter, der er ens på en lang række områder, som man kan undersøge. Formålet er først og fremmest at finde frem til almene lovmæssigheder eller til det generelle eller typiske i den måde, mennesker fungerer på. En vigtig ambition, når man benytter kvantitativ metode, er at nå frem til en fuldstændig objektiv beskrivelse af virkeligheden. Derfor er det et fundamentalt krav, at der er kontrol med omstændighederne i de undersøgelser, forskeren foretager, således at han eller hun ikke selv risikerer at påvirke resultaterne. Det er ligeledes kravet til objektivitet, der gør, at forskeren benytter sig af data, der kan udtrykkes i tal og kvantificeres. Den kvantitative metode anvendes først og fremmest inden for den naturvidenskabelige tradition og inden for dele af den samfundsvidenskabelige tradition i psykologi.</w:t>
      </w:r>
    </w:p>
    <w:p w14:paraId="04688FA4" w14:textId="77777777" w:rsidR="00241EBC" w:rsidRPr="00241EBC" w:rsidRDefault="00241EBC" w:rsidP="00241EBC">
      <w:pPr>
        <w:rPr>
          <w:b/>
          <w:bCs/>
        </w:rPr>
      </w:pPr>
      <w:r w:rsidRPr="00241EBC">
        <w:rPr>
          <w:b/>
          <w:bCs/>
        </w:rPr>
        <w:t>Kvalitativ metode</w:t>
      </w:r>
    </w:p>
    <w:p w14:paraId="3A5B3782" w14:textId="77777777" w:rsidR="00241EBC" w:rsidRPr="00241EBC" w:rsidRDefault="00241EBC" w:rsidP="00241EBC">
      <w:r w:rsidRPr="00241EBC">
        <w:t>I modsætning til undersøgelser, der gør brug af den kvantitative metode, benytter de undersøgelser, der gør brug af den kvalitative metode, data i form samtaler og udsagn. Når denne metode benyttes inden for psykologien bliver mennesker studeret som subjekter, der i kraft af deres frie vilje og forskellige erfaringer handler ud fra hver deres motiver eller intentioner. For overhovedet at forstå dem, må forskeren spørge ind til deres tanker og følelser og få indblik i deres nære oplevelses- og livsverden. Formålet er først og fremmest at finde frem til det særlige, til de mange forskellige og samvirkende faktorer, der indvirker på nogle menneskers liv i helt bestemte livssituationer eller kontekster. Den kvalitative metode kan man typisk se i brug i casestudier eller interview, hvor forskeren observerer eller stiller detaljerede spørgsmål til et eller nogle få mennesker. Den kvalitative metode benyttes især inden for den humanvidenskabelige og dele af den samfundsvidenskabelige tradition i psykologi.</w:t>
      </w:r>
    </w:p>
    <w:p w14:paraId="586D4127" w14:textId="2B921D25" w:rsidR="00241EBC" w:rsidRDefault="00241EBC" w:rsidP="00241EBC">
      <w:r w:rsidRPr="00241EBC">
        <w:t>Den kvalitative forskning kan ikke være objektiv på samme måde som den kvantitative forskning, fordi den bygger på forskerens fortolkning af det, mennesker gør og siger i en bestemt sammenhæng (fx et interview). Fortolkningen vil her altid indeholde en grad af subjektiv vurdering. Det er imidlertid vigtigt, at forskeren, for at gøre sine resultater så pålidelige som mulig, er opmærksom på, at hun ikke uden at vide det, blot lægger sin egen forståelse af virkeligheden ned over sit datamateriale og overser alt det, der bryder med den.</w:t>
      </w:r>
    </w:p>
    <w:p w14:paraId="440FC1FF" w14:textId="5F3D277F" w:rsidR="00241EBC" w:rsidRPr="00241EBC" w:rsidRDefault="00241EBC" w:rsidP="00241EBC">
      <w:r>
        <w:br w:type="page"/>
      </w:r>
    </w:p>
    <w:tbl>
      <w:tblPr>
        <w:tblW w:w="0" w:type="auto"/>
        <w:tblCellMar>
          <w:left w:w="0" w:type="dxa"/>
          <w:right w:w="0" w:type="dxa"/>
        </w:tblCellMar>
        <w:tblLook w:val="04A0" w:firstRow="1" w:lastRow="0" w:firstColumn="1" w:lastColumn="0" w:noHBand="0" w:noVBand="1"/>
      </w:tblPr>
      <w:tblGrid>
        <w:gridCol w:w="2363"/>
        <w:gridCol w:w="4653"/>
        <w:gridCol w:w="2612"/>
      </w:tblGrid>
      <w:tr w:rsidR="00241EBC" w:rsidRPr="00241EBC" w14:paraId="4867D8E3" w14:textId="77777777">
        <w:trPr>
          <w:tblHeader/>
        </w:trPr>
        <w:tc>
          <w:tcPr>
            <w:tcW w:w="0" w:type="auto"/>
            <w:tcBorders>
              <w:top w:val="single" w:sz="4" w:space="0" w:color="DDDDDD"/>
              <w:left w:val="single" w:sz="4" w:space="0" w:color="DDDDDD"/>
              <w:bottom w:val="single" w:sz="4" w:space="0" w:color="DDDDDD"/>
              <w:right w:val="single" w:sz="4" w:space="0" w:color="DDDDDD"/>
            </w:tcBorders>
            <w:shd w:val="clear" w:color="auto" w:fill="F8F8F8"/>
            <w:hideMark/>
          </w:tcPr>
          <w:p w14:paraId="72696795" w14:textId="77777777" w:rsidR="00241EBC" w:rsidRPr="00241EBC" w:rsidRDefault="00241EBC" w:rsidP="00241EBC"/>
        </w:tc>
        <w:tc>
          <w:tcPr>
            <w:tcW w:w="0" w:type="auto"/>
            <w:tcBorders>
              <w:top w:val="single" w:sz="4" w:space="0" w:color="DDDDDD"/>
              <w:left w:val="single" w:sz="4" w:space="0" w:color="DDDDDD"/>
              <w:bottom w:val="single" w:sz="4" w:space="0" w:color="DDDDDD"/>
              <w:right w:val="single" w:sz="4" w:space="0" w:color="DDDDDD"/>
            </w:tcBorders>
            <w:shd w:val="clear" w:color="auto" w:fill="F8F8F8"/>
            <w:hideMark/>
          </w:tcPr>
          <w:p w14:paraId="50B7A6FB" w14:textId="77777777" w:rsidR="00241EBC" w:rsidRPr="00241EBC" w:rsidRDefault="00241EBC" w:rsidP="00241EBC">
            <w:pPr>
              <w:rPr>
                <w:b/>
                <w:bCs/>
              </w:rPr>
            </w:pPr>
            <w:r w:rsidRPr="00241EBC">
              <w:rPr>
                <w:b/>
                <w:bCs/>
              </w:rPr>
              <w:t>Kvantitativ metode</w:t>
            </w:r>
          </w:p>
        </w:tc>
        <w:tc>
          <w:tcPr>
            <w:tcW w:w="0" w:type="auto"/>
            <w:tcBorders>
              <w:top w:val="single" w:sz="4" w:space="0" w:color="DDDDDD"/>
              <w:left w:val="single" w:sz="4" w:space="0" w:color="DDDDDD"/>
              <w:bottom w:val="single" w:sz="4" w:space="0" w:color="DDDDDD"/>
              <w:right w:val="single" w:sz="4" w:space="0" w:color="DDDDDD"/>
            </w:tcBorders>
            <w:hideMark/>
          </w:tcPr>
          <w:p w14:paraId="308DBBBC" w14:textId="77777777" w:rsidR="00241EBC" w:rsidRPr="00241EBC" w:rsidRDefault="00241EBC" w:rsidP="00241EBC">
            <w:pPr>
              <w:rPr>
                <w:b/>
                <w:bCs/>
              </w:rPr>
            </w:pPr>
            <w:r w:rsidRPr="00241EBC">
              <w:rPr>
                <w:b/>
                <w:bCs/>
              </w:rPr>
              <w:t>Kvalitativ metode</w:t>
            </w:r>
          </w:p>
        </w:tc>
      </w:tr>
      <w:tr w:rsidR="00241EBC" w:rsidRPr="00241EBC" w14:paraId="4BD75B29" w14:textId="77777777">
        <w:tc>
          <w:tcPr>
            <w:tcW w:w="0" w:type="auto"/>
            <w:tcBorders>
              <w:top w:val="single" w:sz="4" w:space="0" w:color="DDDDDD"/>
              <w:left w:val="single" w:sz="4" w:space="0" w:color="DDDDDD"/>
              <w:bottom w:val="single" w:sz="4" w:space="0" w:color="DDDDDD"/>
              <w:right w:val="single" w:sz="4" w:space="0" w:color="DDDDDD"/>
            </w:tcBorders>
            <w:hideMark/>
          </w:tcPr>
          <w:p w14:paraId="52F86224" w14:textId="77777777" w:rsidR="00241EBC" w:rsidRPr="00241EBC" w:rsidRDefault="00241EBC" w:rsidP="00241EBC">
            <w:pPr>
              <w:rPr>
                <w:b/>
                <w:bCs/>
              </w:rPr>
            </w:pPr>
            <w:r w:rsidRPr="00241EBC">
              <w:rPr>
                <w:b/>
                <w:bCs/>
              </w:rPr>
              <w:t>Empiri</w:t>
            </w:r>
          </w:p>
        </w:tc>
        <w:tc>
          <w:tcPr>
            <w:tcW w:w="0" w:type="auto"/>
            <w:tcBorders>
              <w:top w:val="single" w:sz="4" w:space="0" w:color="DDDDDD"/>
              <w:left w:val="single" w:sz="4" w:space="0" w:color="DDDDDD"/>
              <w:bottom w:val="single" w:sz="4" w:space="0" w:color="DDDDDD"/>
              <w:right w:val="single" w:sz="4" w:space="0" w:color="DDDDDD"/>
            </w:tcBorders>
            <w:hideMark/>
          </w:tcPr>
          <w:p w14:paraId="1DD9EB94" w14:textId="77777777" w:rsidR="00241EBC" w:rsidRPr="00241EBC" w:rsidRDefault="00241EBC" w:rsidP="00241EBC">
            <w:r w:rsidRPr="00241EBC">
              <w:t>Data, der udtrykkes i tal (fx antal skilsmisser, antal svar, antal pulsslag m.m.).</w:t>
            </w:r>
          </w:p>
        </w:tc>
        <w:tc>
          <w:tcPr>
            <w:tcW w:w="0" w:type="auto"/>
            <w:tcBorders>
              <w:top w:val="single" w:sz="4" w:space="0" w:color="DDDDDD"/>
              <w:left w:val="single" w:sz="4" w:space="0" w:color="DDDDDD"/>
              <w:bottom w:val="single" w:sz="4" w:space="0" w:color="DDDDDD"/>
              <w:right w:val="single" w:sz="4" w:space="0" w:color="DDDDDD"/>
            </w:tcBorders>
            <w:hideMark/>
          </w:tcPr>
          <w:p w14:paraId="4C2F40D7" w14:textId="77777777" w:rsidR="00241EBC" w:rsidRPr="00241EBC" w:rsidRDefault="00241EBC" w:rsidP="00241EBC">
            <w:r w:rsidRPr="00241EBC">
              <w:t>Data i form af samtaler, udsagn, der gør rede for tanker, følelser eller handlinger hos dem, der deltager i undersøgelsen.</w:t>
            </w:r>
          </w:p>
        </w:tc>
      </w:tr>
      <w:tr w:rsidR="00241EBC" w:rsidRPr="00241EBC" w14:paraId="439E0DA8" w14:textId="77777777">
        <w:tc>
          <w:tcPr>
            <w:tcW w:w="0" w:type="auto"/>
            <w:tcBorders>
              <w:top w:val="single" w:sz="4" w:space="0" w:color="DDDDDD"/>
              <w:left w:val="single" w:sz="4" w:space="0" w:color="DDDDDD"/>
              <w:bottom w:val="single" w:sz="4" w:space="0" w:color="DDDDDD"/>
              <w:right w:val="single" w:sz="4" w:space="0" w:color="DDDDDD"/>
            </w:tcBorders>
            <w:hideMark/>
          </w:tcPr>
          <w:p w14:paraId="1FD112AE" w14:textId="77777777" w:rsidR="00241EBC" w:rsidRPr="00241EBC" w:rsidRDefault="00241EBC" w:rsidP="00241EBC">
            <w:pPr>
              <w:rPr>
                <w:b/>
                <w:bCs/>
              </w:rPr>
            </w:pPr>
            <w:r w:rsidRPr="00241EBC">
              <w:rPr>
                <w:b/>
                <w:bCs/>
              </w:rPr>
              <w:t>Behandling af empiri</w:t>
            </w:r>
          </w:p>
        </w:tc>
        <w:tc>
          <w:tcPr>
            <w:tcW w:w="0" w:type="auto"/>
            <w:tcBorders>
              <w:top w:val="single" w:sz="4" w:space="0" w:color="DDDDDD"/>
              <w:left w:val="single" w:sz="4" w:space="0" w:color="DDDDDD"/>
              <w:bottom w:val="single" w:sz="4" w:space="0" w:color="DDDDDD"/>
              <w:right w:val="single" w:sz="4" w:space="0" w:color="DDDDDD"/>
            </w:tcBorders>
            <w:hideMark/>
          </w:tcPr>
          <w:p w14:paraId="32C66E6F" w14:textId="77777777" w:rsidR="00241EBC" w:rsidRPr="00241EBC" w:rsidRDefault="00241EBC" w:rsidP="00241EBC">
            <w:r w:rsidRPr="00241EBC">
              <w:t>Statistisk analyse af data.</w:t>
            </w:r>
          </w:p>
        </w:tc>
        <w:tc>
          <w:tcPr>
            <w:tcW w:w="0" w:type="auto"/>
            <w:tcBorders>
              <w:top w:val="single" w:sz="4" w:space="0" w:color="DDDDDD"/>
              <w:left w:val="single" w:sz="4" w:space="0" w:color="DDDDDD"/>
              <w:bottom w:val="single" w:sz="4" w:space="0" w:color="DDDDDD"/>
              <w:right w:val="single" w:sz="4" w:space="0" w:color="DDDDDD"/>
            </w:tcBorders>
            <w:hideMark/>
          </w:tcPr>
          <w:p w14:paraId="01876E45" w14:textId="77777777" w:rsidR="00241EBC" w:rsidRPr="00241EBC" w:rsidRDefault="00241EBC" w:rsidP="00241EBC">
            <w:r w:rsidRPr="00241EBC">
              <w:t>Fortolkning af data.</w:t>
            </w:r>
          </w:p>
        </w:tc>
      </w:tr>
      <w:tr w:rsidR="00241EBC" w:rsidRPr="00241EBC" w14:paraId="35733006" w14:textId="77777777">
        <w:tc>
          <w:tcPr>
            <w:tcW w:w="0" w:type="auto"/>
            <w:tcBorders>
              <w:top w:val="single" w:sz="4" w:space="0" w:color="DDDDDD"/>
              <w:left w:val="single" w:sz="4" w:space="0" w:color="DDDDDD"/>
              <w:bottom w:val="single" w:sz="4" w:space="0" w:color="DDDDDD"/>
              <w:right w:val="single" w:sz="4" w:space="0" w:color="DDDDDD"/>
            </w:tcBorders>
            <w:hideMark/>
          </w:tcPr>
          <w:p w14:paraId="217EAF8A" w14:textId="77777777" w:rsidR="00241EBC" w:rsidRPr="00241EBC" w:rsidRDefault="00241EBC" w:rsidP="00241EBC">
            <w:pPr>
              <w:rPr>
                <w:b/>
                <w:bCs/>
              </w:rPr>
            </w:pPr>
            <w:r w:rsidRPr="00241EBC">
              <w:rPr>
                <w:b/>
                <w:bCs/>
              </w:rPr>
              <w:t>Objektiv - subjektiv</w:t>
            </w:r>
          </w:p>
        </w:tc>
        <w:tc>
          <w:tcPr>
            <w:tcW w:w="0" w:type="auto"/>
            <w:tcBorders>
              <w:top w:val="single" w:sz="4" w:space="0" w:color="DDDDDD"/>
              <w:left w:val="single" w:sz="4" w:space="0" w:color="DDDDDD"/>
              <w:bottom w:val="single" w:sz="4" w:space="0" w:color="DDDDDD"/>
              <w:right w:val="single" w:sz="4" w:space="0" w:color="DDDDDD"/>
            </w:tcBorders>
            <w:hideMark/>
          </w:tcPr>
          <w:p w14:paraId="14210758" w14:textId="77777777" w:rsidR="00241EBC" w:rsidRPr="00241EBC" w:rsidRDefault="00241EBC" w:rsidP="00241EBC">
            <w:r w:rsidRPr="00241EBC">
              <w:t>Ideal om objektivitet og dermed om at undgå enhver form for subjektivitet i forskningen.</w:t>
            </w:r>
          </w:p>
        </w:tc>
        <w:tc>
          <w:tcPr>
            <w:tcW w:w="0" w:type="auto"/>
            <w:tcBorders>
              <w:top w:val="single" w:sz="4" w:space="0" w:color="DDDDDD"/>
              <w:left w:val="single" w:sz="4" w:space="0" w:color="DDDDDD"/>
              <w:bottom w:val="single" w:sz="4" w:space="0" w:color="DDDDDD"/>
              <w:right w:val="single" w:sz="4" w:space="0" w:color="DDDDDD"/>
            </w:tcBorders>
            <w:hideMark/>
          </w:tcPr>
          <w:p w14:paraId="52237603" w14:textId="77777777" w:rsidR="00241EBC" w:rsidRPr="00241EBC" w:rsidRDefault="00241EBC" w:rsidP="00241EBC">
            <w:r w:rsidRPr="00241EBC">
              <w:t>Anerkendelse af en subjektiv/fortolkende dimension i forskningen.</w:t>
            </w:r>
          </w:p>
        </w:tc>
      </w:tr>
      <w:tr w:rsidR="00241EBC" w:rsidRPr="00241EBC" w14:paraId="70D46A91" w14:textId="77777777">
        <w:tc>
          <w:tcPr>
            <w:tcW w:w="0" w:type="auto"/>
            <w:tcBorders>
              <w:top w:val="single" w:sz="4" w:space="0" w:color="DDDDDD"/>
              <w:left w:val="single" w:sz="4" w:space="0" w:color="DDDDDD"/>
              <w:bottom w:val="single" w:sz="4" w:space="0" w:color="DDDDDD"/>
              <w:right w:val="single" w:sz="4" w:space="0" w:color="DDDDDD"/>
            </w:tcBorders>
            <w:hideMark/>
          </w:tcPr>
          <w:p w14:paraId="1F063557" w14:textId="77777777" w:rsidR="00241EBC" w:rsidRPr="00241EBC" w:rsidRDefault="00241EBC" w:rsidP="00241EBC">
            <w:pPr>
              <w:rPr>
                <w:b/>
                <w:bCs/>
              </w:rPr>
            </w:pPr>
            <w:r w:rsidRPr="00241EBC">
              <w:rPr>
                <w:b/>
                <w:bCs/>
              </w:rPr>
              <w:t>Formål</w:t>
            </w:r>
          </w:p>
        </w:tc>
        <w:tc>
          <w:tcPr>
            <w:tcW w:w="0" w:type="auto"/>
            <w:tcBorders>
              <w:top w:val="single" w:sz="4" w:space="0" w:color="DDDDDD"/>
              <w:left w:val="single" w:sz="4" w:space="0" w:color="DDDDDD"/>
              <w:bottom w:val="single" w:sz="4" w:space="0" w:color="DDDDDD"/>
              <w:right w:val="single" w:sz="4" w:space="0" w:color="DDDDDD"/>
            </w:tcBorders>
            <w:hideMark/>
          </w:tcPr>
          <w:p w14:paraId="4C39184E" w14:textId="77777777" w:rsidR="00241EBC" w:rsidRPr="00241EBC" w:rsidRDefault="00241EBC" w:rsidP="00241EBC">
            <w:r w:rsidRPr="00241EBC">
              <w:t>Finde frem til det almene, det generelle, mønstrene i mange/alle menneskers liv.</w:t>
            </w:r>
          </w:p>
          <w:p w14:paraId="45665009" w14:textId="77777777" w:rsidR="00241EBC" w:rsidRPr="00241EBC" w:rsidRDefault="00241EBC" w:rsidP="00241EBC">
            <w:r w:rsidRPr="00241EBC">
              <w:t>Skabe overblik.</w:t>
            </w:r>
          </w:p>
          <w:p w14:paraId="01195219" w14:textId="77777777" w:rsidR="00241EBC" w:rsidRPr="00241EBC" w:rsidRDefault="00241EBC" w:rsidP="00241EBC">
            <w:r w:rsidRPr="00241EBC">
              <w:t>Forklare årsager til adfærd.</w:t>
            </w:r>
          </w:p>
        </w:tc>
        <w:tc>
          <w:tcPr>
            <w:tcW w:w="0" w:type="auto"/>
            <w:tcBorders>
              <w:top w:val="single" w:sz="4" w:space="0" w:color="DDDDDD"/>
              <w:left w:val="single" w:sz="4" w:space="0" w:color="DDDDDD"/>
              <w:bottom w:val="single" w:sz="4" w:space="0" w:color="DDDDDD"/>
              <w:right w:val="single" w:sz="4" w:space="0" w:color="DDDDDD"/>
            </w:tcBorders>
            <w:hideMark/>
          </w:tcPr>
          <w:p w14:paraId="436F40FB" w14:textId="77777777" w:rsidR="00241EBC" w:rsidRPr="00241EBC" w:rsidRDefault="00241EBC" w:rsidP="00241EBC">
            <w:r w:rsidRPr="00241EBC">
              <w:t>Finde frem til det særlige, det specifikke i nogle få menneskers liv.</w:t>
            </w:r>
          </w:p>
          <w:p w14:paraId="1E1CA3FF" w14:textId="77777777" w:rsidR="00241EBC" w:rsidRPr="00241EBC" w:rsidRDefault="00241EBC" w:rsidP="00241EBC">
            <w:r w:rsidRPr="00241EBC">
              <w:t>Skabe indblik.</w:t>
            </w:r>
          </w:p>
          <w:p w14:paraId="4BCC1F2A" w14:textId="77777777" w:rsidR="00241EBC" w:rsidRPr="00241EBC" w:rsidRDefault="00241EBC" w:rsidP="00241EBC">
            <w:r w:rsidRPr="00241EBC">
              <w:t>Forstå motiver til adfærd.</w:t>
            </w:r>
          </w:p>
        </w:tc>
      </w:tr>
      <w:tr w:rsidR="00241EBC" w:rsidRPr="00241EBC" w14:paraId="6441872C" w14:textId="77777777">
        <w:tc>
          <w:tcPr>
            <w:tcW w:w="0" w:type="auto"/>
            <w:tcBorders>
              <w:top w:val="single" w:sz="4" w:space="0" w:color="DDDDDD"/>
              <w:left w:val="single" w:sz="4" w:space="0" w:color="DDDDDD"/>
              <w:bottom w:val="single" w:sz="4" w:space="0" w:color="DDDDDD"/>
              <w:right w:val="single" w:sz="4" w:space="0" w:color="DDDDDD"/>
            </w:tcBorders>
            <w:hideMark/>
          </w:tcPr>
          <w:p w14:paraId="2009347D" w14:textId="77777777" w:rsidR="00241EBC" w:rsidRPr="00241EBC" w:rsidRDefault="00241EBC" w:rsidP="00241EBC">
            <w:pPr>
              <w:rPr>
                <w:b/>
                <w:bCs/>
              </w:rPr>
            </w:pPr>
            <w:r w:rsidRPr="00241EBC">
              <w:rPr>
                <w:b/>
                <w:bCs/>
              </w:rPr>
              <w:t>Typiske undersøgelsesmetoder</w:t>
            </w:r>
          </w:p>
        </w:tc>
        <w:tc>
          <w:tcPr>
            <w:tcW w:w="0" w:type="auto"/>
            <w:tcBorders>
              <w:top w:val="single" w:sz="4" w:space="0" w:color="DDDDDD"/>
              <w:left w:val="single" w:sz="4" w:space="0" w:color="DDDDDD"/>
              <w:bottom w:val="single" w:sz="4" w:space="0" w:color="DDDDDD"/>
              <w:right w:val="single" w:sz="4" w:space="0" w:color="DDDDDD"/>
            </w:tcBorders>
            <w:hideMark/>
          </w:tcPr>
          <w:p w14:paraId="1C2F63F9" w14:textId="77777777" w:rsidR="00241EBC" w:rsidRPr="00241EBC" w:rsidRDefault="00241EBC" w:rsidP="00241EBC">
            <w:r w:rsidRPr="00241EBC">
              <w:t>Eksperiment, spørgeskemaundersøgelse, korrelationsundersøgelse, tvillingeundersøgelse, kvantitativ observationsundersøgelse.</w:t>
            </w:r>
          </w:p>
        </w:tc>
        <w:tc>
          <w:tcPr>
            <w:tcW w:w="0" w:type="auto"/>
            <w:tcBorders>
              <w:top w:val="single" w:sz="4" w:space="0" w:color="DDDDDD"/>
              <w:left w:val="single" w:sz="4" w:space="0" w:color="DDDDDD"/>
              <w:bottom w:val="single" w:sz="4" w:space="0" w:color="DDDDDD"/>
              <w:right w:val="single" w:sz="4" w:space="0" w:color="DDDDDD"/>
            </w:tcBorders>
            <w:hideMark/>
          </w:tcPr>
          <w:p w14:paraId="611B02A6" w14:textId="77777777" w:rsidR="00241EBC" w:rsidRPr="00241EBC" w:rsidRDefault="00241EBC" w:rsidP="00241EBC">
            <w:r w:rsidRPr="00241EBC">
              <w:t>Interview, casestudie, kvalitativ observationsundersøgelse.</w:t>
            </w:r>
          </w:p>
        </w:tc>
      </w:tr>
      <w:tr w:rsidR="00241EBC" w:rsidRPr="00241EBC" w14:paraId="3F33B1FC" w14:textId="77777777">
        <w:tc>
          <w:tcPr>
            <w:tcW w:w="0" w:type="auto"/>
            <w:tcBorders>
              <w:top w:val="single" w:sz="4" w:space="0" w:color="DDDDDD"/>
              <w:left w:val="single" w:sz="4" w:space="0" w:color="DDDDDD"/>
              <w:bottom w:val="single" w:sz="4" w:space="0" w:color="DDDDDD"/>
              <w:right w:val="single" w:sz="4" w:space="0" w:color="DDDDDD"/>
            </w:tcBorders>
            <w:hideMark/>
          </w:tcPr>
          <w:p w14:paraId="40EBA044" w14:textId="77777777" w:rsidR="00241EBC" w:rsidRPr="00241EBC" w:rsidRDefault="00241EBC" w:rsidP="00241EBC">
            <w:pPr>
              <w:rPr>
                <w:b/>
                <w:bCs/>
              </w:rPr>
            </w:pPr>
            <w:r w:rsidRPr="00241EBC">
              <w:rPr>
                <w:b/>
                <w:bCs/>
              </w:rPr>
              <w:t>Eksempel: kriminalitet</w:t>
            </w:r>
          </w:p>
        </w:tc>
        <w:tc>
          <w:tcPr>
            <w:tcW w:w="0" w:type="auto"/>
            <w:tcBorders>
              <w:top w:val="single" w:sz="4" w:space="0" w:color="DDDDDD"/>
              <w:left w:val="single" w:sz="4" w:space="0" w:color="DDDDDD"/>
              <w:bottom w:val="single" w:sz="4" w:space="0" w:color="DDDDDD"/>
              <w:right w:val="single" w:sz="4" w:space="0" w:color="DDDDDD"/>
            </w:tcBorders>
            <w:hideMark/>
          </w:tcPr>
          <w:p w14:paraId="2A701F28" w14:textId="77777777" w:rsidR="00241EBC" w:rsidRPr="00241EBC" w:rsidRDefault="00241EBC" w:rsidP="00241EBC">
            <w:r w:rsidRPr="00241EBC">
              <w:t>Er der sammenhæng mellem lav selvkontrol og kriminalitet?</w:t>
            </w:r>
          </w:p>
          <w:p w14:paraId="2A67FBD4" w14:textId="77777777" w:rsidR="00241EBC" w:rsidRPr="00241EBC" w:rsidRDefault="00241EBC" w:rsidP="00241EBC">
            <w:r w:rsidRPr="00241EBC">
              <w:t>Hvor mange unge begår kriminalitet i dag?</w:t>
            </w:r>
          </w:p>
          <w:p w14:paraId="7234B3A1" w14:textId="77777777" w:rsidR="00241EBC" w:rsidRPr="00241EBC" w:rsidRDefault="00241EBC" w:rsidP="00241EBC">
            <w:r w:rsidRPr="00241EBC">
              <w:t>Hvilken social baggrund har unge, der begår kriminalitet?</w:t>
            </w:r>
          </w:p>
        </w:tc>
        <w:tc>
          <w:tcPr>
            <w:tcW w:w="0" w:type="auto"/>
            <w:tcBorders>
              <w:top w:val="single" w:sz="4" w:space="0" w:color="DDDDDD"/>
              <w:left w:val="single" w:sz="4" w:space="0" w:color="DDDDDD"/>
              <w:bottom w:val="single" w:sz="4" w:space="0" w:color="DDDDDD"/>
              <w:right w:val="single" w:sz="4" w:space="0" w:color="DDDDDD"/>
            </w:tcBorders>
            <w:hideMark/>
          </w:tcPr>
          <w:p w14:paraId="6ADC097E" w14:textId="77777777" w:rsidR="00241EBC" w:rsidRPr="00241EBC" w:rsidRDefault="00241EBC" w:rsidP="00241EBC">
            <w:r w:rsidRPr="00241EBC">
              <w:t>Hvordan kan man forstå den subkultur, unge bandemedlemmer lever i?</w:t>
            </w:r>
          </w:p>
          <w:p w14:paraId="16651718" w14:textId="77777777" w:rsidR="00241EBC" w:rsidRPr="00241EBC" w:rsidRDefault="00241EBC" w:rsidP="00241EBC">
            <w:r w:rsidRPr="00241EBC">
              <w:t>Hvordan ser unge på institution selv på deres egen kriminalitet?</w:t>
            </w:r>
          </w:p>
        </w:tc>
      </w:tr>
    </w:tbl>
    <w:p w14:paraId="36BD4DBD" w14:textId="77777777" w:rsidR="00F4433A" w:rsidRDefault="00F4433A">
      <w:pPr>
        <w:rPr>
          <w:b/>
          <w:bCs/>
        </w:rPr>
      </w:pPr>
    </w:p>
    <w:p w14:paraId="691EB326" w14:textId="77777777" w:rsidR="00241EBC" w:rsidRDefault="00241EBC">
      <w:pPr>
        <w:rPr>
          <w:b/>
          <w:bCs/>
        </w:rPr>
      </w:pPr>
    </w:p>
    <w:p w14:paraId="5B6C246C" w14:textId="77777777" w:rsidR="00241EBC" w:rsidRDefault="00241EBC">
      <w:pPr>
        <w:rPr>
          <w:b/>
          <w:bCs/>
          <w:u w:val="single"/>
        </w:rPr>
      </w:pPr>
      <w:r>
        <w:rPr>
          <w:b/>
          <w:bCs/>
          <w:u w:val="single"/>
        </w:rPr>
        <w:br w:type="page"/>
      </w:r>
    </w:p>
    <w:p w14:paraId="0772D12C" w14:textId="3EB25B7A" w:rsidR="00241EBC" w:rsidRPr="00241EBC" w:rsidRDefault="00241EBC" w:rsidP="00241EBC">
      <w:pPr>
        <w:rPr>
          <w:b/>
          <w:bCs/>
          <w:u w:val="single"/>
        </w:rPr>
      </w:pPr>
      <w:r w:rsidRPr="00241EBC">
        <w:rPr>
          <w:b/>
          <w:bCs/>
          <w:u w:val="single"/>
        </w:rPr>
        <w:lastRenderedPageBreak/>
        <w:t>Kritisk vurdering af undersøgelser</w:t>
      </w:r>
    </w:p>
    <w:p w14:paraId="5318E396" w14:textId="0103BCE8" w:rsidR="00241EBC" w:rsidRPr="00241EBC" w:rsidRDefault="00241EBC" w:rsidP="00241EBC">
      <w:pPr>
        <w:rPr>
          <w:b/>
          <w:bCs/>
        </w:rPr>
      </w:pPr>
      <w:r w:rsidRPr="00241EBC">
        <w:rPr>
          <w:b/>
          <w:bCs/>
        </w:rPr>
        <w:t>Undersøgelsens kvalitet</w:t>
      </w:r>
      <w:r>
        <w:rPr>
          <w:b/>
          <w:bCs/>
        </w:rPr>
        <w:t xml:space="preserve">: </w:t>
      </w:r>
      <w:r w:rsidRPr="00241EBC">
        <w:t>Når man skal vurdere kvaliteten af en undersøgelse, spørger man til to helt centrale ting, nemlig til undersøgelsens validitet og reliabilitet - dvs. dens gyldighed og troværdighed. Validiteten kan man yderligere dele op i intern, ekstern og økologisk validitet.</w:t>
      </w:r>
    </w:p>
    <w:p w14:paraId="7CDFD9DD" w14:textId="77777777" w:rsidR="00241EBC" w:rsidRPr="00241EBC" w:rsidRDefault="00241EBC" w:rsidP="00241EBC">
      <w:r w:rsidRPr="00241EBC">
        <w:t>Det, man imidlertid skal være opmærksom på, er, at validitet ikke er det samme i kvantitative og kvalitative undersøgelser. Til kvantitative undersøgelser stiller man skrappe krav om objektivitet og generaliserbarhed, som de kvalitative undersøgelser aldrig kan leve op til. Kvalitative undersøgelser bygger på forskerens fortolkninger af det, mennesker gør og siger i en bestemt sammenhæng. Fortolkningerne vil altid indeholde en grad af subjektiv vurdering. Desuden ligger fokus i de kvalitative undersøgelser for det meste ikke på, om resultaterne kan generaliseres, men mere på, om de kan give et tilstrækkelig dækkende billede af den situation og de menneskers liv, der undersøges.</w:t>
      </w:r>
    </w:p>
    <w:p w14:paraId="32B5F476" w14:textId="77777777" w:rsidR="00241EBC" w:rsidRPr="00241EBC" w:rsidRDefault="00241EBC" w:rsidP="00241EBC">
      <w:pPr>
        <w:numPr>
          <w:ilvl w:val="0"/>
          <w:numId w:val="2"/>
        </w:numPr>
      </w:pPr>
      <w:r w:rsidRPr="00241EBC">
        <w:rPr>
          <w:b/>
          <w:bCs/>
        </w:rPr>
        <w:t>Intern validitet:</w:t>
      </w:r>
      <w:r w:rsidRPr="00241EBC">
        <w:t> Drejer sig om, hvorvidt undersøgelsen og den efterfølgende behandling af datamaterialet er korrekt foretaget, og der ikke optræder </w:t>
      </w:r>
      <w:hyperlink r:id="rId5" w:anchor="c14149" w:history="1">
        <w:r w:rsidRPr="00241EBC">
          <w:rPr>
            <w:rStyle w:val="Hyperlink"/>
          </w:rPr>
          <w:t>bias</w:t>
        </w:r>
      </w:hyperlink>
      <w:r w:rsidRPr="00241EBC">
        <w:t> eller andre forstyrrende variable, som forskerne ikke har kontrol over.</w:t>
      </w:r>
    </w:p>
    <w:p w14:paraId="09703268" w14:textId="77777777" w:rsidR="00241EBC" w:rsidRPr="00241EBC" w:rsidRDefault="00241EBC" w:rsidP="00241EBC">
      <w:pPr>
        <w:numPr>
          <w:ilvl w:val="0"/>
          <w:numId w:val="2"/>
        </w:numPr>
      </w:pPr>
      <w:r w:rsidRPr="00241EBC">
        <w:rPr>
          <w:b/>
          <w:bCs/>
        </w:rPr>
        <w:t>Ekstern validitet: </w:t>
      </w:r>
      <w:r w:rsidRPr="00241EBC">
        <w:t>Drejer sig om, i hvor høj grad resultaterne af en undersøgelse kan generaliseres til at gælde andre situationer og individer end undersøgelsens. Kravet gælder primært kvantitative undersøgelser. Ved kvalitative undersøgelser kan man i stedet se på, om undersøgelsens konklusioner understøttes af veletablerede teorier på området.</w:t>
      </w:r>
    </w:p>
    <w:p w14:paraId="304A6399" w14:textId="77777777" w:rsidR="00241EBC" w:rsidRPr="00241EBC" w:rsidRDefault="00241EBC" w:rsidP="00241EBC">
      <w:pPr>
        <w:numPr>
          <w:ilvl w:val="0"/>
          <w:numId w:val="2"/>
        </w:numPr>
      </w:pPr>
      <w:r w:rsidRPr="00241EBC">
        <w:rPr>
          <w:b/>
          <w:bCs/>
        </w:rPr>
        <w:t>Økologisk validitet: </w:t>
      </w:r>
      <w:r w:rsidRPr="00241EBC">
        <w:t>Drejer sig om, hvorvidt undersøgelsens resultater kan overføres til virkelighedens verden. Især laboratorieeksperimenter kan have problemer med lav økologisk validitet, fordi de foregår i et kunstigt miljø, mens for eksempel felteksperimenter, interview, feltobservationer og casestudier omvendt kan have en høj økologisk validitet.</w:t>
      </w:r>
    </w:p>
    <w:p w14:paraId="30DBB7AE" w14:textId="77777777" w:rsidR="00241EBC" w:rsidRPr="00241EBC" w:rsidRDefault="00241EBC" w:rsidP="00241EBC">
      <w:pPr>
        <w:numPr>
          <w:ilvl w:val="0"/>
          <w:numId w:val="2"/>
        </w:numPr>
      </w:pPr>
      <w:r w:rsidRPr="00241EBC">
        <w:rPr>
          <w:b/>
          <w:bCs/>
        </w:rPr>
        <w:t>Reliabilitet:</w:t>
      </w:r>
      <w:r w:rsidRPr="00241EBC">
        <w:t> Drejer sig om, hvorvidt undersøgelsens resultater kan bekræftes af andre undersøgelser. En vigtig måde, hvorpå man kan vurdere en undersøgelses reliabilitet, er ganske enkelt ved at gentage den eller lade andre gentage den og se på, om den giver de samme resultater igen. Her er det afgørende vigtigt, at undersøgelsen er så velbeskrevet og systematisk udført, at den let lader sig gentage. For at sikre en høj reliabilitet kan man benytte sig af flere undersøgelsesmetoder. Det kaldes triangulering.</w:t>
      </w:r>
    </w:p>
    <w:p w14:paraId="5C70901F" w14:textId="77777777" w:rsidR="00241EBC" w:rsidRDefault="00241EBC" w:rsidP="00241EBC">
      <w:pPr>
        <w:rPr>
          <w:b/>
          <w:bCs/>
        </w:rPr>
      </w:pPr>
    </w:p>
    <w:p w14:paraId="3DE719A7" w14:textId="77777777" w:rsidR="00241EBC" w:rsidRDefault="00241EBC">
      <w:pPr>
        <w:rPr>
          <w:b/>
          <w:bCs/>
        </w:rPr>
      </w:pPr>
      <w:r>
        <w:rPr>
          <w:b/>
          <w:bCs/>
        </w:rPr>
        <w:br w:type="page"/>
      </w:r>
    </w:p>
    <w:p w14:paraId="7822528B" w14:textId="5EBE198D" w:rsidR="00241EBC" w:rsidRPr="00241EBC" w:rsidRDefault="00241EBC" w:rsidP="00241EBC">
      <w:pPr>
        <w:rPr>
          <w:b/>
          <w:bCs/>
        </w:rPr>
      </w:pPr>
      <w:r w:rsidRPr="00241EBC">
        <w:rPr>
          <w:b/>
          <w:bCs/>
        </w:rPr>
        <w:lastRenderedPageBreak/>
        <w:t>Kritiske spørgsmål til undersøgelser</w:t>
      </w:r>
    </w:p>
    <w:p w14:paraId="57C59183" w14:textId="77777777" w:rsidR="00241EBC" w:rsidRPr="00241EBC" w:rsidRDefault="00241EBC" w:rsidP="00241EBC">
      <w:pPr>
        <w:numPr>
          <w:ilvl w:val="0"/>
          <w:numId w:val="3"/>
        </w:numPr>
      </w:pPr>
      <w:r w:rsidRPr="00241EBC">
        <w:t>Hvem har lavet undersøgelsen, og hvor er undersøgelsen udgivet?</w:t>
      </w:r>
    </w:p>
    <w:p w14:paraId="516C2189" w14:textId="77777777" w:rsidR="00241EBC" w:rsidRPr="00241EBC" w:rsidRDefault="00241EBC" w:rsidP="00241EBC">
      <w:pPr>
        <w:numPr>
          <w:ilvl w:val="0"/>
          <w:numId w:val="3"/>
        </w:numPr>
      </w:pPr>
      <w:r w:rsidRPr="00241EBC">
        <w:t>Er der tale om kvalitativ eller kvantitativ metode?</w:t>
      </w:r>
    </w:p>
    <w:p w14:paraId="3C4F6188" w14:textId="77777777" w:rsidR="00241EBC" w:rsidRPr="00241EBC" w:rsidRDefault="00241EBC" w:rsidP="00241EBC">
      <w:pPr>
        <w:numPr>
          <w:ilvl w:val="0"/>
          <w:numId w:val="3"/>
        </w:numPr>
      </w:pPr>
      <w:r w:rsidRPr="00241EBC">
        <w:t>Hvilken undersøgelsesmetode er der mere konkret tale om?</w:t>
      </w:r>
    </w:p>
    <w:p w14:paraId="4C5D734D" w14:textId="77777777" w:rsidR="00241EBC" w:rsidRPr="00241EBC" w:rsidRDefault="00241EBC" w:rsidP="00241EBC">
      <w:pPr>
        <w:numPr>
          <w:ilvl w:val="0"/>
          <w:numId w:val="3"/>
        </w:numPr>
      </w:pPr>
      <w:r w:rsidRPr="00241EBC">
        <w:t>Hvad er undersøgelsens hypotese, eller hvilke spørgsmål ønsker den besvaret?</w:t>
      </w:r>
    </w:p>
    <w:p w14:paraId="381D2318" w14:textId="77777777" w:rsidR="00241EBC" w:rsidRPr="00241EBC" w:rsidRDefault="00241EBC" w:rsidP="00241EBC">
      <w:pPr>
        <w:numPr>
          <w:ilvl w:val="0"/>
          <w:numId w:val="3"/>
        </w:numPr>
      </w:pPr>
      <w:r w:rsidRPr="00241EBC">
        <w:t>Er undersøgelsen etisk forsvarlig?</w:t>
      </w:r>
    </w:p>
    <w:p w14:paraId="50D82C8E" w14:textId="77777777" w:rsidR="00241EBC" w:rsidRPr="00241EBC" w:rsidRDefault="00241EBC" w:rsidP="00241EBC">
      <w:pPr>
        <w:numPr>
          <w:ilvl w:val="0"/>
          <w:numId w:val="3"/>
        </w:numPr>
      </w:pPr>
      <w:r w:rsidRPr="00241EBC">
        <w:t>Kritiske spørgsmål til den kvantitative undersøgelse:</w:t>
      </w:r>
    </w:p>
    <w:p w14:paraId="10321F74" w14:textId="77777777" w:rsidR="00241EBC" w:rsidRPr="00241EBC" w:rsidRDefault="00241EBC" w:rsidP="00241EBC">
      <w:pPr>
        <w:numPr>
          <w:ilvl w:val="1"/>
          <w:numId w:val="3"/>
        </w:numPr>
      </w:pPr>
      <w:r w:rsidRPr="00241EBC">
        <w:rPr>
          <w:b/>
          <w:bCs/>
        </w:rPr>
        <w:t>Intern validitet</w:t>
      </w:r>
      <w:r w:rsidRPr="00241EBC">
        <w:t>: Er der tegn på eller særlig risiko for </w:t>
      </w:r>
      <w:hyperlink r:id="rId6" w:anchor="c14149" w:history="1">
        <w:r w:rsidRPr="00241EBC">
          <w:rPr>
            <w:rStyle w:val="Hyperlink"/>
          </w:rPr>
          <w:t>bias</w:t>
        </w:r>
      </w:hyperlink>
      <w:r w:rsidRPr="00241EBC">
        <w:t> eller andre forstyrrende variable i undersøgelsen, som forskerne ikke har taget højde for? Kan deltagernes adfærd/svar for eksempel være påvirket af at være med i undersøgelsen? Er der risiko for skævheder i rekrutteringen til de grupper, der sammenlignes? Mangler der en kontrolgruppe? Slutter en korrelationsundersøgelse fra korrelation til kausalitet, og er det sikkert at gøre? Er der kun tale om en svag korrelation? Er spørgsmålene i spørgeskemaundersøgelsen ledende eller upræcise?</w:t>
      </w:r>
    </w:p>
    <w:p w14:paraId="6DED4CC6" w14:textId="77777777" w:rsidR="00241EBC" w:rsidRPr="00241EBC" w:rsidRDefault="00241EBC" w:rsidP="00241EBC">
      <w:pPr>
        <w:numPr>
          <w:ilvl w:val="1"/>
          <w:numId w:val="3"/>
        </w:numPr>
      </w:pPr>
      <w:r w:rsidRPr="00241EBC">
        <w:rPr>
          <w:b/>
          <w:bCs/>
        </w:rPr>
        <w:t>Ekstern validitet</w:t>
      </w:r>
      <w:r w:rsidRPr="00241EBC">
        <w:t xml:space="preserve">: Er samplet tilstrækkelig stort og repræsentativt i forhold til den population, undersøgelsen ønsker at sige noget om? Er der tale om et </w:t>
      </w:r>
      <w:proofErr w:type="spellStart"/>
      <w:r w:rsidRPr="00241EBC">
        <w:t>random</w:t>
      </w:r>
      <w:proofErr w:type="spellEnd"/>
      <w:r w:rsidRPr="00241EBC">
        <w:t xml:space="preserve"> sample, matchet sample eller tilgængelighedssample i spørgeskemaundersøgelsen? Er det, der undersøges i det individbaserede eksperimentet, et alment psykologisk fænomen (fx reflekser, gestaltlove), der må formodes at optræde ens hos alle i en bestemt gruppe (fx menneskegruppe, aldersgruppe), således at det ikke er nødvendigt med et stort og repræsentativt sample?</w:t>
      </w:r>
    </w:p>
    <w:p w14:paraId="43A74B81" w14:textId="77777777" w:rsidR="00241EBC" w:rsidRPr="00241EBC" w:rsidRDefault="00241EBC" w:rsidP="00241EBC">
      <w:pPr>
        <w:numPr>
          <w:ilvl w:val="1"/>
          <w:numId w:val="3"/>
        </w:numPr>
      </w:pPr>
      <w:r w:rsidRPr="00241EBC">
        <w:rPr>
          <w:b/>
          <w:bCs/>
        </w:rPr>
        <w:t>Økologisk validitet</w:t>
      </w:r>
      <w:r w:rsidRPr="00241EBC">
        <w:t>: Kan resultaterne fra undersøgelsen med rimelighed overføres til menneskers konkrete hverdag? Er der tale om et dyreeksperiment, og er det rimeligt at slutte fra dyr til mennesker i dette tilfælde?</w:t>
      </w:r>
    </w:p>
    <w:p w14:paraId="04086C35" w14:textId="77777777" w:rsidR="00241EBC" w:rsidRDefault="00241EBC" w:rsidP="00241EBC">
      <w:pPr>
        <w:numPr>
          <w:ilvl w:val="1"/>
          <w:numId w:val="3"/>
        </w:numPr>
      </w:pPr>
      <w:r w:rsidRPr="00241EBC">
        <w:rPr>
          <w:b/>
          <w:bCs/>
        </w:rPr>
        <w:t>Reliabilitet</w:t>
      </w:r>
      <w:r w:rsidRPr="00241EBC">
        <w:t>: Kan undersøgelsens resultater bekræftes af andre undersøgelser? Har forskerne selv benyttet sig af flere undersøgelsesmetoder? Er undersøgelsen velbeskrevet af forskerne, så den er let at gentage?</w:t>
      </w:r>
    </w:p>
    <w:p w14:paraId="2CB6D36A" w14:textId="77777777" w:rsidR="00241EBC" w:rsidRPr="00241EBC" w:rsidRDefault="00241EBC" w:rsidP="00241EBC">
      <w:pPr>
        <w:ind w:left="1440"/>
      </w:pPr>
    </w:p>
    <w:p w14:paraId="522BE6A6" w14:textId="77777777" w:rsidR="00241EBC" w:rsidRPr="00241EBC" w:rsidRDefault="00241EBC" w:rsidP="00241EBC">
      <w:pPr>
        <w:numPr>
          <w:ilvl w:val="0"/>
          <w:numId w:val="3"/>
        </w:numPr>
      </w:pPr>
      <w:r w:rsidRPr="00241EBC">
        <w:t>Kritiske spørgsmål til den kvalitative undersøgelse:</w:t>
      </w:r>
    </w:p>
    <w:p w14:paraId="793C4D63" w14:textId="77777777" w:rsidR="00241EBC" w:rsidRPr="00241EBC" w:rsidRDefault="00241EBC" w:rsidP="00241EBC">
      <w:pPr>
        <w:numPr>
          <w:ilvl w:val="1"/>
          <w:numId w:val="3"/>
        </w:numPr>
      </w:pPr>
      <w:r w:rsidRPr="00241EBC">
        <w:rPr>
          <w:b/>
          <w:bCs/>
        </w:rPr>
        <w:t>Intern validitet</w:t>
      </w:r>
      <w:r w:rsidRPr="00241EBC">
        <w:t xml:space="preserve">: Er designet af undersøgelsen hensigtsmæssig i forhold til formålet med den? Har forskeren beskrevet, hvordan deltagerne blev udvalgt? </w:t>
      </w:r>
      <w:r w:rsidRPr="00241EBC">
        <w:lastRenderedPageBreak/>
        <w:t>Hvor stort er samplet? Er det klart, hvordan data blev indsamlet (fx fokusgruppe eller halvstruktureret interview). Er der risiko for, at forskerne påvirker deltagerne på en uhensigtsmæssig måde gennem deres spørgsmål eller adfærd? Er intervieweren tilstrækkelig kritisk overfor deltagernes svar? Er der nok data, der bekræfter undersøgelsens konklusioner. Er forskernes fortolkning af datamaterialet sammenhængende og velargumenteret?</w:t>
      </w:r>
    </w:p>
    <w:p w14:paraId="1971BC10" w14:textId="77777777" w:rsidR="00241EBC" w:rsidRPr="00241EBC" w:rsidRDefault="00241EBC" w:rsidP="00241EBC">
      <w:pPr>
        <w:numPr>
          <w:ilvl w:val="1"/>
          <w:numId w:val="3"/>
        </w:numPr>
      </w:pPr>
      <w:r w:rsidRPr="00241EBC">
        <w:rPr>
          <w:b/>
          <w:bCs/>
        </w:rPr>
        <w:t>Ekstern validitet</w:t>
      </w:r>
      <w:r w:rsidRPr="00241EBC">
        <w:t xml:space="preserve">: Underbygges undersøgelsens konklusioner af veletablerede teorier på området? Forsøger undersøgelsen at generalisere sine resultater på et for spinkelt grundlag af data fra et </w:t>
      </w:r>
      <w:proofErr w:type="spellStart"/>
      <w:r w:rsidRPr="00241EBC">
        <w:t>begrænst</w:t>
      </w:r>
      <w:proofErr w:type="spellEnd"/>
      <w:r w:rsidRPr="00241EBC">
        <w:t xml:space="preserve"> antal mennesker i en bestemt sammenhæng?</w:t>
      </w:r>
    </w:p>
    <w:p w14:paraId="3B487746" w14:textId="382D1CE1" w:rsidR="00241EBC" w:rsidRPr="00241EBC" w:rsidRDefault="00241EBC" w:rsidP="00241EBC">
      <w:pPr>
        <w:numPr>
          <w:ilvl w:val="1"/>
          <w:numId w:val="3"/>
        </w:numPr>
      </w:pPr>
      <w:r w:rsidRPr="00241EBC">
        <w:rPr>
          <w:b/>
          <w:bCs/>
        </w:rPr>
        <w:t>Økologisk validitet</w:t>
      </w:r>
      <w:r w:rsidRPr="00241EBC">
        <w:t xml:space="preserve">: Kan resultaterne af undersøgelsen overføres til </w:t>
      </w:r>
      <w:r w:rsidRPr="00241EBC">
        <w:t>virkelighedens</w:t>
      </w:r>
      <w:r w:rsidRPr="00241EBC">
        <w:t xml:space="preserve"> verden?</w:t>
      </w:r>
    </w:p>
    <w:p w14:paraId="66147A84" w14:textId="77777777" w:rsidR="00241EBC" w:rsidRPr="00241EBC" w:rsidRDefault="00241EBC" w:rsidP="00241EBC">
      <w:pPr>
        <w:numPr>
          <w:ilvl w:val="1"/>
          <w:numId w:val="3"/>
        </w:numPr>
      </w:pPr>
      <w:r w:rsidRPr="00241EBC">
        <w:rPr>
          <w:b/>
          <w:bCs/>
        </w:rPr>
        <w:t>Reliabilitet</w:t>
      </w:r>
      <w:r w:rsidRPr="00241EBC">
        <w:t>: Kan samme tendens ses i andre undersøgelser? Har forskerne benyttet sig af flere undersøgelsesmetoder? Er undersøgelsen velbeskrevet af forskerne, så den er let at gentage?</w:t>
      </w:r>
    </w:p>
    <w:p w14:paraId="308B355F" w14:textId="77777777" w:rsidR="00241EBC" w:rsidRDefault="00241EBC" w:rsidP="00241EBC">
      <w:pPr>
        <w:rPr>
          <w:b/>
          <w:bCs/>
        </w:rPr>
      </w:pPr>
    </w:p>
    <w:p w14:paraId="3AACFBBC" w14:textId="35B9B616" w:rsidR="00241EBC" w:rsidRPr="00241EBC" w:rsidRDefault="00241EBC" w:rsidP="00241EBC">
      <w:pPr>
        <w:rPr>
          <w:b/>
          <w:bCs/>
        </w:rPr>
      </w:pPr>
      <w:r w:rsidRPr="00241EBC">
        <w:rPr>
          <w:b/>
          <w:bCs/>
        </w:rPr>
        <w:t>Etiske retningslinjer</w:t>
      </w:r>
    </w:p>
    <w:p w14:paraId="194236B6" w14:textId="77777777" w:rsidR="00241EBC" w:rsidRPr="00241EBC" w:rsidRDefault="00241EBC" w:rsidP="00241EBC">
      <w:r w:rsidRPr="00241EBC">
        <w:t xml:space="preserve">Flere ældre psykologiske undersøgelser er berømte og berygtede for deres mangel på hensyntagen til deltagernes ve og vel. Hensynet til forskningen fik tilsyneladende forskerne til at se stort på, hvad deltagerne blev udsat for. Derfor er der i dag udformet etiske retningslinjer, som forskerne skal følge, når de foretager undersøgelser. Blandt andet har British </w:t>
      </w:r>
      <w:proofErr w:type="spellStart"/>
      <w:r w:rsidRPr="00241EBC">
        <w:t>Psychological</w:t>
      </w:r>
      <w:proofErr w:type="spellEnd"/>
      <w:r w:rsidRPr="00241EBC">
        <w:t xml:space="preserve"> Society (BPS) udformet nogle retningslinjer, som vi kort præsenterer her.</w:t>
      </w:r>
    </w:p>
    <w:p w14:paraId="1C39AEAC" w14:textId="77777777" w:rsidR="00241EBC" w:rsidRPr="00241EBC" w:rsidRDefault="00241EBC" w:rsidP="00241EBC">
      <w:r w:rsidRPr="00241EBC">
        <w:rPr>
          <w:b/>
          <w:bCs/>
        </w:rPr>
        <w:t>Informeret samtykke</w:t>
      </w:r>
      <w:r w:rsidRPr="00241EBC">
        <w:t>. Før undersøgelsen skal forskerne (1) informere deltagerne om undersøgelsen og (2) indhente deres samtykke om, at de vil deltage. Der kan dog forekomme undersøgelser, hvor det ikke er muligt for forskerne at indhente deltagernes samtykke. Det er imidlertid kun acceptabelt, der hvor det der sker med deltagerne, ikke generer dem, og desuden er noget, de let kommer ud for i deres almindelige dagligdag. Det kunne f.eks. dreje sig om en undersøgelse, der går ud på at observere adfærden hos deltagere, der venter ved rødt lys.</w:t>
      </w:r>
    </w:p>
    <w:p w14:paraId="6BEECC0E" w14:textId="77777777" w:rsidR="00241EBC" w:rsidRPr="00241EBC" w:rsidRDefault="00241EBC" w:rsidP="00241EBC">
      <w:r w:rsidRPr="00241EBC">
        <w:t xml:space="preserve">I visse tilfælde kan det være nødvendigt for forskerne ikke at fortælle deltagerne helt præcis, hvad undersøgelsen går ud på. Det kan være tilfældet, dér hvor en viden om undersøgelsen reelle formål, vil påvirke deltagernes adfærd i undersøgelsen i en bestemt retning (jf. forsøgseffekt og kontroleffekt). Imidlertid må denne "vildledning" begrænses så meget som mulig, den må afsløres, så snart undersøgelsen er forbi, og hvis det på forhånd vurderes som </w:t>
      </w:r>
      <w:r w:rsidRPr="00241EBC">
        <w:lastRenderedPageBreak/>
        <w:t>sandsynligt, at deltagerne vil opleve det som urimeligt eller negativt, at de er blevet vildledt i forbindelse med undersøgelsen, så er undersøgelsen uacceptabel.</w:t>
      </w:r>
    </w:p>
    <w:p w14:paraId="4317318B" w14:textId="77777777" w:rsidR="00241EBC" w:rsidRPr="00241EBC" w:rsidRDefault="00241EBC" w:rsidP="00241EBC">
      <w:r w:rsidRPr="00241EBC">
        <w:rPr>
          <w:b/>
          <w:bCs/>
        </w:rPr>
        <w:t>Anonymitet</w:t>
      </w:r>
      <w:r w:rsidRPr="00241EBC">
        <w:t>. Det er et krav til undersøgelser, at deltagerne i undersøgelsen forbliver anonyme og ikke kan identificeres i forbindelse med præsentationen af undersøgelsen eller på anden måde.</w:t>
      </w:r>
    </w:p>
    <w:p w14:paraId="6BD47018" w14:textId="77777777" w:rsidR="00241EBC" w:rsidRPr="00241EBC" w:rsidRDefault="00241EBC" w:rsidP="00241EBC">
      <w:r w:rsidRPr="00241EBC">
        <w:rPr>
          <w:b/>
          <w:bCs/>
        </w:rPr>
        <w:t>Beskyttelse af deltagerne</w:t>
      </w:r>
      <w:r w:rsidRPr="00241EBC">
        <w:t>. Forskerne må sørge for, at deltagerne i undersøgelsen ikke lider overlast eller oplever undersøgelsen som mere fysisk eller psykisk belastende, end hvad de på forhånd har accepteret i forbindelse med undersøgelsen.</w:t>
      </w:r>
    </w:p>
    <w:p w14:paraId="4FDD3750" w14:textId="77777777" w:rsidR="00241EBC" w:rsidRPr="00241EBC" w:rsidRDefault="00241EBC" w:rsidP="00241EBC">
      <w:r w:rsidRPr="00241EBC">
        <w:rPr>
          <w:b/>
          <w:bCs/>
        </w:rPr>
        <w:t>Retten til at fortryde</w:t>
      </w:r>
      <w:r w:rsidRPr="00241EBC">
        <w:t>. Forskerne må på forhånd gøre deltagerne opmærksomme på, at de til enhver tid kan trække sig fra undersøgelsen og få udleveret de data, de har bidraget med til undersøgelsen. Det gælder især ved eksperimenter, observationer og interview.</w:t>
      </w:r>
    </w:p>
    <w:p w14:paraId="7BDA8AFD" w14:textId="77777777" w:rsidR="00241EBC" w:rsidRDefault="00241EBC" w:rsidP="00241EBC"/>
    <w:p w14:paraId="0939978E" w14:textId="339525DE" w:rsidR="00241EBC" w:rsidRPr="00241EBC" w:rsidRDefault="00241EBC" w:rsidP="00241EBC">
      <w:r w:rsidRPr="00241EBC">
        <w:rPr>
          <w:b/>
          <w:bCs/>
        </w:rPr>
        <w:t>Bias i forskning</w:t>
      </w:r>
    </w:p>
    <w:p w14:paraId="0177CDAD" w14:textId="5BB5A49E" w:rsidR="00241EBC" w:rsidRPr="00241EBC" w:rsidRDefault="00241EBC" w:rsidP="00241EBC">
      <w:r w:rsidRPr="00241EBC">
        <w:br/>
        <w:t xml:space="preserve">Der findes en række velkendte forstyrrende variable eller bias i eksperimentel forskning, som kan skævvride de resultater, man får, og gøre </w:t>
      </w:r>
      <w:r w:rsidRPr="00241EBC">
        <w:t>årsagssammenhængen</w:t>
      </w:r>
      <w:r w:rsidRPr="00241EBC">
        <w:t xml:space="preserve"> mellem den uafhængige og den afhængige variabel usikker. Her vil vi nævne 5 bias, som er vigtige af holde øje med. Flere af dem optræder også i forbindelse med de øvrige undersøgelsesmetoder, vi skal se på her i kapitlet.</w:t>
      </w:r>
    </w:p>
    <w:p w14:paraId="6C1A03F7" w14:textId="77777777" w:rsidR="00241EBC" w:rsidRPr="00241EBC" w:rsidRDefault="00241EBC" w:rsidP="00241EBC">
      <w:pPr>
        <w:numPr>
          <w:ilvl w:val="0"/>
          <w:numId w:val="4"/>
        </w:numPr>
      </w:pPr>
      <w:r w:rsidRPr="00241EBC">
        <w:rPr>
          <w:b/>
          <w:bCs/>
        </w:rPr>
        <w:t>Forsøgsledereffekt:</w:t>
      </w:r>
      <w:r w:rsidRPr="00241EBC">
        <w:t> Forsøgslederen giver bevidst eller ubevidst udtryk for undersøgelsens formål og påvirker dermed forsøgspersonerne til at opføre sig på en måde, der opfylder undersøgelsens intention. Forsøgsledereffekten bliver også kaldt </w:t>
      </w:r>
      <w:r w:rsidRPr="00241EBC">
        <w:rPr>
          <w:i/>
          <w:iCs/>
        </w:rPr>
        <w:t>Rosenthal-effekten</w:t>
      </w:r>
      <w:r w:rsidRPr="00241EBC">
        <w:t> efter psykologen Robert Rosenthal, der i et </w:t>
      </w:r>
      <w:hyperlink r:id="rId7" w:anchor="c13267" w:history="1">
        <w:r w:rsidRPr="00241EBC">
          <w:rPr>
            <w:rStyle w:val="Hyperlink"/>
          </w:rPr>
          <w:t>eksperiment</w:t>
        </w:r>
      </w:hyperlink>
      <w:r w:rsidRPr="00241EBC">
        <w:t> fra 1960'erne viste, hvordan en lærers forventninger til eleverne i en klasse påvirkede elevernes præstationer. Man taler her også om en selvopfyldende profeti.</w:t>
      </w:r>
    </w:p>
    <w:p w14:paraId="3D171BAF" w14:textId="77777777" w:rsidR="00241EBC" w:rsidRPr="00241EBC" w:rsidRDefault="00241EBC" w:rsidP="00241EBC">
      <w:pPr>
        <w:numPr>
          <w:ilvl w:val="0"/>
          <w:numId w:val="4"/>
        </w:numPr>
      </w:pPr>
      <w:r w:rsidRPr="00241EBC">
        <w:rPr>
          <w:b/>
          <w:bCs/>
        </w:rPr>
        <w:t>Forsøgseffekt</w:t>
      </w:r>
      <w:r w:rsidRPr="00241EBC">
        <w:t>: Blot det at være med i et forsøg og eventuelt få forsøgslederens opmærksomhed kan motivere forsøgspersonerne til at præstere bedre eller anderledes end de plejer. Forsøgseffekten kaldes også </w:t>
      </w:r>
      <w:proofErr w:type="spellStart"/>
      <w:r w:rsidRPr="00241EBC">
        <w:rPr>
          <w:i/>
          <w:iCs/>
        </w:rPr>
        <w:t>Hawthorne</w:t>
      </w:r>
      <w:proofErr w:type="spellEnd"/>
      <w:r w:rsidRPr="00241EBC">
        <w:rPr>
          <w:i/>
          <w:iCs/>
        </w:rPr>
        <w:t>-effekten</w:t>
      </w:r>
      <w:r w:rsidRPr="00241EBC">
        <w:t> efter en arbejdspsykologisk undersøgelse fra 1930'erne, hvor man erfarede, at selve det at være med i en undersøgelse forbedrede de ansattes præstationer.</w:t>
      </w:r>
    </w:p>
    <w:p w14:paraId="3A8DDED1" w14:textId="77777777" w:rsidR="00241EBC" w:rsidRPr="00241EBC" w:rsidRDefault="00241EBC" w:rsidP="00241EBC">
      <w:pPr>
        <w:numPr>
          <w:ilvl w:val="0"/>
          <w:numId w:val="4"/>
        </w:numPr>
      </w:pPr>
      <w:r w:rsidRPr="00241EBC">
        <w:rPr>
          <w:b/>
          <w:bCs/>
        </w:rPr>
        <w:t>Kontroleffekt</w:t>
      </w:r>
      <w:r w:rsidRPr="00241EBC">
        <w:t>: Forsøgspersonerne regner ud, hvad der forventes af dem i undersøgelsen, så der ikke bliver tale om helt naturlig adfærd.</w:t>
      </w:r>
    </w:p>
    <w:p w14:paraId="6FA9D462" w14:textId="77777777" w:rsidR="00241EBC" w:rsidRPr="00241EBC" w:rsidRDefault="00241EBC" w:rsidP="00241EBC">
      <w:pPr>
        <w:numPr>
          <w:ilvl w:val="0"/>
          <w:numId w:val="4"/>
        </w:numPr>
      </w:pPr>
      <w:r w:rsidRPr="00241EBC">
        <w:rPr>
          <w:b/>
          <w:bCs/>
        </w:rPr>
        <w:t>Selektionseffekt</w:t>
      </w:r>
      <w:r w:rsidRPr="00241EBC">
        <w:t xml:space="preserve">: Opstår, når de grupper, der anvendes i et gruppebaseret eksperiment, afviger meget fra hinanden på karakteristika eller egenskaber hos </w:t>
      </w:r>
      <w:r w:rsidRPr="00241EBC">
        <w:lastRenderedPageBreak/>
        <w:t xml:space="preserve">deltagerne (fx køn, alder, </w:t>
      </w:r>
      <w:proofErr w:type="spellStart"/>
      <w:r w:rsidRPr="00241EBC">
        <w:t>familebaggrund</w:t>
      </w:r>
      <w:proofErr w:type="spellEnd"/>
      <w:r w:rsidRPr="00241EBC">
        <w:t>, etnicitet m.m.), der kan påvirke eksperimentets resultater.</w:t>
      </w:r>
    </w:p>
    <w:p w14:paraId="6145B959" w14:textId="77777777" w:rsidR="00241EBC" w:rsidRPr="00241EBC" w:rsidRDefault="00241EBC" w:rsidP="00241EBC">
      <w:pPr>
        <w:numPr>
          <w:ilvl w:val="0"/>
          <w:numId w:val="4"/>
        </w:numPr>
      </w:pPr>
      <w:r w:rsidRPr="00241EBC">
        <w:rPr>
          <w:b/>
          <w:bCs/>
        </w:rPr>
        <w:t>Øvelseseffekt</w:t>
      </w:r>
      <w:r w:rsidRPr="00241EBC">
        <w:t>: Kan opstå i et individbaseret eksperiment, hvis det gentages to eller flere gange med de samme individer. Forsøgsdeltagerne vil da få mere øvelse i at udføre eksperimentet anden gang. De kan også blive trætte, begynde at kede sig eller miste interessen for eksperimentet. I alle tilfælde bliver det en forstyrrende variabel.</w:t>
      </w:r>
    </w:p>
    <w:p w14:paraId="2C9ADF8E" w14:textId="77777777" w:rsidR="00241EBC" w:rsidRDefault="00241EBC" w:rsidP="00241EBC"/>
    <w:p w14:paraId="4AE46E03" w14:textId="1708185A" w:rsidR="00241EBC" w:rsidRPr="00241EBC" w:rsidRDefault="00241EBC" w:rsidP="00241EBC">
      <w:r w:rsidRPr="00241EBC">
        <w:t xml:space="preserve">Nedenfor præsenteres nogle af de eksperimenter, der benyttes eller er tilgængelige i </w:t>
      </w:r>
      <w:proofErr w:type="spellStart"/>
      <w:r w:rsidRPr="00241EBC">
        <w:t>iBogen</w:t>
      </w:r>
      <w:proofErr w:type="spellEnd"/>
      <w:r w:rsidRPr="00241EBC">
        <w:t xml:space="preserve">. De er inddelt efter, om der er tale om ægte-, </w:t>
      </w:r>
      <w:proofErr w:type="spellStart"/>
      <w:r w:rsidRPr="00241EBC">
        <w:t>kvasi</w:t>
      </w:r>
      <w:proofErr w:type="spellEnd"/>
      <w:r w:rsidRPr="00241EBC">
        <w:t>- eller individbaserede eksperimenter.</w:t>
      </w:r>
    </w:p>
    <w:tbl>
      <w:tblPr>
        <w:tblW w:w="0" w:type="auto"/>
        <w:tblCellMar>
          <w:left w:w="0" w:type="dxa"/>
          <w:right w:w="0" w:type="dxa"/>
        </w:tblCellMar>
        <w:tblLook w:val="04A0" w:firstRow="1" w:lastRow="0" w:firstColumn="1" w:lastColumn="0" w:noHBand="0" w:noVBand="1"/>
      </w:tblPr>
      <w:tblGrid>
        <w:gridCol w:w="2365"/>
        <w:gridCol w:w="7263"/>
      </w:tblGrid>
      <w:tr w:rsidR="00241EBC" w:rsidRPr="00241EBC" w14:paraId="62DD46F8" w14:textId="77777777">
        <w:tc>
          <w:tcPr>
            <w:tcW w:w="0" w:type="auto"/>
            <w:tcBorders>
              <w:top w:val="single" w:sz="4" w:space="0" w:color="DDDDDD"/>
              <w:left w:val="single" w:sz="4" w:space="0" w:color="DDDDDD"/>
              <w:bottom w:val="single" w:sz="4" w:space="0" w:color="DDDDDD"/>
              <w:right w:val="single" w:sz="4" w:space="0" w:color="DDDDDD"/>
            </w:tcBorders>
            <w:hideMark/>
          </w:tcPr>
          <w:p w14:paraId="385D4B66" w14:textId="77777777" w:rsidR="00241EBC" w:rsidRPr="00241EBC" w:rsidRDefault="00241EBC" w:rsidP="00241EBC">
            <w:r w:rsidRPr="00241EBC">
              <w:rPr>
                <w:b/>
                <w:bCs/>
              </w:rPr>
              <w:t>Ægte eksperiment</w:t>
            </w:r>
          </w:p>
        </w:tc>
        <w:tc>
          <w:tcPr>
            <w:tcW w:w="0" w:type="auto"/>
            <w:tcBorders>
              <w:top w:val="single" w:sz="4" w:space="0" w:color="DDDDDD"/>
              <w:left w:val="single" w:sz="4" w:space="0" w:color="DDDDDD"/>
              <w:bottom w:val="single" w:sz="4" w:space="0" w:color="DDDDDD"/>
              <w:right w:val="single" w:sz="4" w:space="0" w:color="DDDDDD"/>
            </w:tcBorders>
            <w:hideMark/>
          </w:tcPr>
          <w:p w14:paraId="6E224784" w14:textId="77777777" w:rsidR="00241EBC" w:rsidRPr="00241EBC" w:rsidRDefault="00241EBC" w:rsidP="00241EBC">
            <w:proofErr w:type="spellStart"/>
            <w:r w:rsidRPr="00241EBC">
              <w:t>Harlows</w:t>
            </w:r>
            <w:proofErr w:type="spellEnd"/>
            <w:r w:rsidRPr="00241EBC">
              <w:t> </w:t>
            </w:r>
            <w:hyperlink r:id="rId8" w:anchor="c11269" w:history="1">
              <w:r w:rsidRPr="00241EBC">
                <w:rPr>
                  <w:rStyle w:val="Hyperlink"/>
                </w:rPr>
                <w:t>eksperiment med abeunger</w:t>
              </w:r>
            </w:hyperlink>
            <w:r w:rsidRPr="00241EBC">
              <w:t> (første del)</w:t>
            </w:r>
          </w:p>
          <w:p w14:paraId="341E8D63" w14:textId="77777777" w:rsidR="00241EBC" w:rsidRPr="00241EBC" w:rsidRDefault="00241EBC" w:rsidP="00241EBC">
            <w:r w:rsidRPr="00241EBC">
              <w:t>Lorenz' </w:t>
            </w:r>
            <w:hyperlink r:id="rId9" w:anchor="c11016" w:history="1">
              <w:r w:rsidRPr="00241EBC">
                <w:rPr>
                  <w:rStyle w:val="Hyperlink"/>
                </w:rPr>
                <w:t>eksperiment med prægning</w:t>
              </w:r>
            </w:hyperlink>
          </w:p>
          <w:p w14:paraId="1322E150" w14:textId="77777777" w:rsidR="00241EBC" w:rsidRPr="00241EBC" w:rsidRDefault="00241EBC" w:rsidP="00241EBC">
            <w:r w:rsidRPr="00241EBC">
              <w:t>Rosenthals </w:t>
            </w:r>
            <w:hyperlink r:id="rId10" w:anchor="c13267" w:history="1">
              <w:r w:rsidRPr="00241EBC">
                <w:rPr>
                  <w:rStyle w:val="Hyperlink"/>
                </w:rPr>
                <w:t>eksperiment om selvopfyldende profetier</w:t>
              </w:r>
            </w:hyperlink>
          </w:p>
          <w:p w14:paraId="3C2A8571" w14:textId="77777777" w:rsidR="00241EBC" w:rsidRPr="00241EBC" w:rsidRDefault="00241EBC" w:rsidP="00241EBC">
            <w:proofErr w:type="spellStart"/>
            <w:r w:rsidRPr="00241EBC">
              <w:t>Godden</w:t>
            </w:r>
            <w:proofErr w:type="spellEnd"/>
            <w:r w:rsidRPr="00241EBC">
              <w:t xml:space="preserve"> og </w:t>
            </w:r>
            <w:proofErr w:type="spellStart"/>
            <w:r w:rsidRPr="00241EBC">
              <w:t>Baddeleys</w:t>
            </w:r>
            <w:proofErr w:type="spellEnd"/>
            <w:r w:rsidRPr="00241EBC">
              <w:t> </w:t>
            </w:r>
            <w:hyperlink r:id="rId11" w:anchor="c11548" w:history="1">
              <w:r w:rsidRPr="00241EBC">
                <w:rPr>
                  <w:rStyle w:val="Hyperlink"/>
                </w:rPr>
                <w:t>dykker-eksperiment om hukommelse</w:t>
              </w:r>
            </w:hyperlink>
          </w:p>
          <w:p w14:paraId="464E0F8D" w14:textId="77777777" w:rsidR="00241EBC" w:rsidRPr="00241EBC" w:rsidRDefault="00241EBC" w:rsidP="00241EBC">
            <w:proofErr w:type="spellStart"/>
            <w:r w:rsidRPr="00241EBC">
              <w:t>Lockwood</w:t>
            </w:r>
            <w:proofErr w:type="spellEnd"/>
            <w:r w:rsidRPr="00241EBC">
              <w:t xml:space="preserve"> og </w:t>
            </w:r>
            <w:proofErr w:type="spellStart"/>
            <w:r w:rsidRPr="00241EBC">
              <w:t>Kundas</w:t>
            </w:r>
            <w:proofErr w:type="spellEnd"/>
            <w:r w:rsidRPr="00241EBC">
              <w:t> </w:t>
            </w:r>
            <w:hyperlink r:id="rId12" w:anchor="c14042" w:history="1">
              <w:r w:rsidRPr="00241EBC">
                <w:rPr>
                  <w:rStyle w:val="Hyperlink"/>
                </w:rPr>
                <w:t>eksperiment om social sammenligning</w:t>
              </w:r>
            </w:hyperlink>
          </w:p>
          <w:p w14:paraId="3BB76359" w14:textId="77777777" w:rsidR="00241EBC" w:rsidRPr="00241EBC" w:rsidRDefault="00241EBC" w:rsidP="00241EBC">
            <w:proofErr w:type="spellStart"/>
            <w:r w:rsidRPr="00241EBC">
              <w:t>Tolmans</w:t>
            </w:r>
            <w:proofErr w:type="spellEnd"/>
            <w:r w:rsidRPr="00241EBC">
              <w:t> </w:t>
            </w:r>
            <w:hyperlink r:id="rId13" w:history="1">
              <w:r w:rsidRPr="00241EBC">
                <w:rPr>
                  <w:rStyle w:val="Hyperlink"/>
                </w:rPr>
                <w:t>eksperiment om kognitive processer hos rotter</w:t>
              </w:r>
            </w:hyperlink>
          </w:p>
          <w:p w14:paraId="056B1FFB" w14:textId="77777777" w:rsidR="00241EBC" w:rsidRPr="00241EBC" w:rsidRDefault="00241EBC" w:rsidP="00241EBC">
            <w:proofErr w:type="spellStart"/>
            <w:r w:rsidRPr="00241EBC">
              <w:t>Condry</w:t>
            </w:r>
            <w:proofErr w:type="spellEnd"/>
            <w:r w:rsidRPr="00241EBC">
              <w:t xml:space="preserve"> og </w:t>
            </w:r>
            <w:proofErr w:type="spellStart"/>
            <w:r w:rsidRPr="00241EBC">
              <w:t>Condrys</w:t>
            </w:r>
            <w:proofErr w:type="spellEnd"/>
            <w:r w:rsidRPr="00241EBC">
              <w:t> </w:t>
            </w:r>
            <w:hyperlink r:id="rId14" w:history="1">
              <w:r w:rsidRPr="00241EBC">
                <w:rPr>
                  <w:rStyle w:val="Hyperlink"/>
                </w:rPr>
                <w:t>eksperiment om kønsstereotyper</w:t>
              </w:r>
            </w:hyperlink>
          </w:p>
          <w:p w14:paraId="79B6A111" w14:textId="77777777" w:rsidR="00241EBC" w:rsidRPr="00241EBC" w:rsidRDefault="00241EBC" w:rsidP="00241EBC">
            <w:r w:rsidRPr="00241EBC">
              <w:t>Eksperiment om </w:t>
            </w:r>
            <w:hyperlink r:id="rId15" w:history="1">
              <w:r w:rsidRPr="00241EBC">
                <w:rPr>
                  <w:rStyle w:val="Hyperlink"/>
                </w:rPr>
                <w:t>behandling af social fobi</w:t>
              </w:r>
            </w:hyperlink>
          </w:p>
          <w:p w14:paraId="6E4E14EA" w14:textId="77777777" w:rsidR="00241EBC" w:rsidRPr="00241EBC" w:rsidRDefault="00241EBC" w:rsidP="00241EBC">
            <w:r w:rsidRPr="00241EBC">
              <w:t xml:space="preserve">Perry og </w:t>
            </w:r>
            <w:proofErr w:type="spellStart"/>
            <w:r w:rsidRPr="00241EBC">
              <w:t>Busseys</w:t>
            </w:r>
            <w:proofErr w:type="spellEnd"/>
            <w:r w:rsidRPr="00241EBC">
              <w:t> </w:t>
            </w:r>
            <w:hyperlink r:id="rId16" w:anchor="c10536" w:history="1">
              <w:r w:rsidRPr="00241EBC">
                <w:rPr>
                  <w:rStyle w:val="Hyperlink"/>
                </w:rPr>
                <w:t>eksperiment om imitation af kønsspecifik adfærd</w:t>
              </w:r>
            </w:hyperlink>
            <w:r w:rsidRPr="00241EBC">
              <w:t> (benytter dog både randomiseret og matchet fordeling)</w:t>
            </w:r>
          </w:p>
          <w:p w14:paraId="44854C12" w14:textId="77777777" w:rsidR="00241EBC" w:rsidRPr="00241EBC" w:rsidRDefault="00241EBC" w:rsidP="00241EBC">
            <w:proofErr w:type="spellStart"/>
            <w:r w:rsidRPr="00241EBC">
              <w:t>Sorces</w:t>
            </w:r>
            <w:proofErr w:type="spellEnd"/>
            <w:r w:rsidRPr="00241EBC">
              <w:t xml:space="preserve"> eksperiment om </w:t>
            </w:r>
            <w:hyperlink r:id="rId17" w:anchor="c11032" w:history="1">
              <w:r w:rsidRPr="00241EBC">
                <w:rPr>
                  <w:rStyle w:val="Hyperlink"/>
                </w:rPr>
                <w:t xml:space="preserve">social </w:t>
              </w:r>
              <w:proofErr w:type="spellStart"/>
              <w:r w:rsidRPr="00241EBC">
                <w:rPr>
                  <w:rStyle w:val="Hyperlink"/>
                </w:rPr>
                <w:t>refereren</w:t>
              </w:r>
              <w:proofErr w:type="spellEnd"/>
              <w:r w:rsidRPr="00241EBC">
                <w:rPr>
                  <w:rStyle w:val="Hyperlink"/>
                </w:rPr>
                <w:t>: den visuelle kløft</w:t>
              </w:r>
            </w:hyperlink>
            <w:r w:rsidRPr="00241EBC">
              <w:t> (benytter dog både randomiseret og matchet fordeling)</w:t>
            </w:r>
          </w:p>
          <w:p w14:paraId="48C41A24" w14:textId="77777777" w:rsidR="00241EBC" w:rsidRPr="00241EBC" w:rsidRDefault="00241EBC" w:rsidP="00241EBC">
            <w:r w:rsidRPr="00241EBC">
              <w:t>Smiths eksperiment om </w:t>
            </w:r>
            <w:hyperlink r:id="rId18" w:anchor="c14108" w:history="1">
              <w:r w:rsidRPr="00241EBC">
                <w:rPr>
                  <w:rStyle w:val="Hyperlink"/>
                </w:rPr>
                <w:t>selvtillid ved eksamen</w:t>
              </w:r>
            </w:hyperlink>
          </w:p>
          <w:p w14:paraId="262BBB7C" w14:textId="77777777" w:rsidR="00241EBC" w:rsidRPr="00241EBC" w:rsidRDefault="00241EBC" w:rsidP="00241EBC">
            <w:proofErr w:type="spellStart"/>
            <w:r w:rsidRPr="00241EBC">
              <w:t>Ventis</w:t>
            </w:r>
            <w:proofErr w:type="spellEnd"/>
            <w:r w:rsidRPr="00241EBC">
              <w:t xml:space="preserve"> m. fl.: </w:t>
            </w:r>
            <w:hyperlink r:id="rId19" w:history="1">
              <w:r w:rsidRPr="00241EBC">
                <w:rPr>
                  <w:rStyle w:val="Hyperlink"/>
                </w:rPr>
                <w:t xml:space="preserve">eksperiment om </w:t>
              </w:r>
              <w:proofErr w:type="spellStart"/>
              <w:r w:rsidRPr="00241EBC">
                <w:rPr>
                  <w:rStyle w:val="Hyperlink"/>
                </w:rPr>
                <w:t>desensibilisering</w:t>
              </w:r>
              <w:proofErr w:type="spellEnd"/>
              <w:r w:rsidRPr="00241EBC">
                <w:rPr>
                  <w:rStyle w:val="Hyperlink"/>
                </w:rPr>
                <w:t xml:space="preserve"> af angst vha. humor</w:t>
              </w:r>
            </w:hyperlink>
          </w:p>
          <w:p w14:paraId="76C446CE" w14:textId="77777777" w:rsidR="00241EBC" w:rsidRPr="00241EBC" w:rsidRDefault="00241EBC" w:rsidP="00241EBC">
            <w:r w:rsidRPr="00241EBC">
              <w:t>Jones og Harris foretog: </w:t>
            </w:r>
            <w:hyperlink r:id="rId20" w:anchor="c14032" w:history="1">
              <w:r w:rsidRPr="00241EBC">
                <w:rPr>
                  <w:rStyle w:val="Hyperlink"/>
                </w:rPr>
                <w:t xml:space="preserve">eksperiment om den fundamentale </w:t>
              </w:r>
              <w:proofErr w:type="spellStart"/>
              <w:r w:rsidRPr="00241EBC">
                <w:rPr>
                  <w:rStyle w:val="Hyperlink"/>
                </w:rPr>
                <w:t>attibueringsfejl</w:t>
              </w:r>
              <w:proofErr w:type="spellEnd"/>
            </w:hyperlink>
          </w:p>
        </w:tc>
      </w:tr>
      <w:tr w:rsidR="00241EBC" w:rsidRPr="00241EBC" w14:paraId="3F756786" w14:textId="77777777">
        <w:tc>
          <w:tcPr>
            <w:tcW w:w="0" w:type="auto"/>
            <w:tcBorders>
              <w:top w:val="single" w:sz="4" w:space="0" w:color="DDDDDD"/>
              <w:left w:val="single" w:sz="4" w:space="0" w:color="DDDDDD"/>
              <w:bottom w:val="single" w:sz="4" w:space="0" w:color="DDDDDD"/>
              <w:right w:val="single" w:sz="4" w:space="0" w:color="DDDDDD"/>
            </w:tcBorders>
            <w:hideMark/>
          </w:tcPr>
          <w:p w14:paraId="5DF874EE" w14:textId="77777777" w:rsidR="00241EBC" w:rsidRPr="00241EBC" w:rsidRDefault="00241EBC" w:rsidP="00241EBC">
            <w:proofErr w:type="spellStart"/>
            <w:r w:rsidRPr="00241EBC">
              <w:rPr>
                <w:b/>
                <w:bCs/>
              </w:rPr>
              <w:t>Kvasieksperiment</w:t>
            </w:r>
            <w:proofErr w:type="spellEnd"/>
          </w:p>
        </w:tc>
        <w:tc>
          <w:tcPr>
            <w:tcW w:w="0" w:type="auto"/>
            <w:tcBorders>
              <w:top w:val="single" w:sz="4" w:space="0" w:color="DDDDDD"/>
              <w:left w:val="single" w:sz="4" w:space="0" w:color="DDDDDD"/>
              <w:bottom w:val="single" w:sz="4" w:space="0" w:color="DDDDDD"/>
              <w:right w:val="single" w:sz="4" w:space="0" w:color="DDDDDD"/>
            </w:tcBorders>
            <w:hideMark/>
          </w:tcPr>
          <w:p w14:paraId="1FAAAA53" w14:textId="77777777" w:rsidR="00241EBC" w:rsidRPr="00241EBC" w:rsidRDefault="00241EBC" w:rsidP="00241EBC">
            <w:proofErr w:type="spellStart"/>
            <w:r w:rsidRPr="00241EBC">
              <w:t>Banduras</w:t>
            </w:r>
            <w:proofErr w:type="spellEnd"/>
            <w:r w:rsidRPr="00241EBC">
              <w:t> </w:t>
            </w:r>
            <w:proofErr w:type="spellStart"/>
            <w:r w:rsidRPr="00241EBC">
              <w:fldChar w:fldCharType="begin"/>
            </w:r>
            <w:r w:rsidRPr="00241EBC">
              <w:instrText>HYPERLINK "https://psykveje.systime.dk/?id=5157" \l "c14112"</w:instrText>
            </w:r>
            <w:r w:rsidRPr="00241EBC">
              <w:fldChar w:fldCharType="separate"/>
            </w:r>
            <w:r w:rsidRPr="00241EBC">
              <w:rPr>
                <w:rStyle w:val="Hyperlink"/>
              </w:rPr>
              <w:t>Bobo</w:t>
            </w:r>
            <w:proofErr w:type="spellEnd"/>
            <w:r w:rsidRPr="00241EBC">
              <w:rPr>
                <w:rStyle w:val="Hyperlink"/>
              </w:rPr>
              <w:t>-eksperiment</w:t>
            </w:r>
            <w:r w:rsidRPr="00241EBC">
              <w:fldChar w:fldCharType="end"/>
            </w:r>
          </w:p>
          <w:p w14:paraId="71550026" w14:textId="77777777" w:rsidR="00241EBC" w:rsidRPr="00241EBC" w:rsidRDefault="00241EBC" w:rsidP="00241EBC">
            <w:proofErr w:type="spellStart"/>
            <w:r w:rsidRPr="00241EBC">
              <w:t>Sunsteins</w:t>
            </w:r>
            <w:proofErr w:type="spellEnd"/>
            <w:r w:rsidRPr="00241EBC">
              <w:t> </w:t>
            </w:r>
            <w:hyperlink r:id="rId21" w:anchor="c12424" w:history="1">
              <w:r w:rsidRPr="00241EBC">
                <w:rPr>
                  <w:rStyle w:val="Hyperlink"/>
                </w:rPr>
                <w:t>eksperiment om gruppetænkning</w:t>
              </w:r>
            </w:hyperlink>
          </w:p>
          <w:p w14:paraId="64F3B560" w14:textId="77777777" w:rsidR="00241EBC" w:rsidRPr="00241EBC" w:rsidRDefault="00241EBC" w:rsidP="00241EBC">
            <w:r w:rsidRPr="00241EBC">
              <w:t>Spitz' </w:t>
            </w:r>
            <w:hyperlink r:id="rId22" w:anchor="c11265" w:history="1">
              <w:r w:rsidRPr="00241EBC">
                <w:rPr>
                  <w:rStyle w:val="Hyperlink"/>
                </w:rPr>
                <w:t>sammenlignende undersøgelse af tilknytningsforstyrrelser</w:t>
              </w:r>
            </w:hyperlink>
          </w:p>
          <w:p w14:paraId="74822293" w14:textId="77777777" w:rsidR="00241EBC" w:rsidRPr="00241EBC" w:rsidRDefault="00241EBC" w:rsidP="00241EBC">
            <w:r w:rsidRPr="00241EBC">
              <w:lastRenderedPageBreak/>
              <w:t xml:space="preserve">Edmund </w:t>
            </w:r>
            <w:proofErr w:type="spellStart"/>
            <w:r w:rsidRPr="00241EBC">
              <w:t>Sonuge</w:t>
            </w:r>
            <w:proofErr w:type="spellEnd"/>
            <w:r w:rsidRPr="00241EBC">
              <w:t>-Barke: </w:t>
            </w:r>
            <w:hyperlink r:id="rId23" w:history="1">
              <w:r w:rsidRPr="00241EBC">
                <w:rPr>
                  <w:rStyle w:val="Hyperlink"/>
                </w:rPr>
                <w:t>Tidligt skadede adoptivbørn har alvorlige psykiske problemer som voksne</w:t>
              </w:r>
            </w:hyperlink>
          </w:p>
        </w:tc>
      </w:tr>
      <w:tr w:rsidR="00241EBC" w:rsidRPr="00241EBC" w14:paraId="70B7A2FD" w14:textId="77777777">
        <w:tc>
          <w:tcPr>
            <w:tcW w:w="0" w:type="auto"/>
            <w:tcBorders>
              <w:top w:val="single" w:sz="4" w:space="0" w:color="DDDDDD"/>
              <w:left w:val="single" w:sz="4" w:space="0" w:color="DDDDDD"/>
              <w:bottom w:val="single" w:sz="4" w:space="0" w:color="DDDDDD"/>
              <w:right w:val="single" w:sz="4" w:space="0" w:color="DDDDDD"/>
            </w:tcBorders>
            <w:hideMark/>
          </w:tcPr>
          <w:p w14:paraId="16115EEB" w14:textId="77777777" w:rsidR="00241EBC" w:rsidRPr="00241EBC" w:rsidRDefault="00241EBC" w:rsidP="00241EBC">
            <w:r w:rsidRPr="00241EBC">
              <w:rPr>
                <w:b/>
                <w:bCs/>
              </w:rPr>
              <w:lastRenderedPageBreak/>
              <w:t>Individbaseret eksperiment</w:t>
            </w:r>
          </w:p>
        </w:tc>
        <w:tc>
          <w:tcPr>
            <w:tcW w:w="0" w:type="auto"/>
            <w:tcBorders>
              <w:top w:val="single" w:sz="4" w:space="0" w:color="DDDDDD"/>
              <w:left w:val="single" w:sz="4" w:space="0" w:color="DDDDDD"/>
              <w:bottom w:val="single" w:sz="4" w:space="0" w:color="DDDDDD"/>
              <w:right w:val="single" w:sz="4" w:space="0" w:color="DDDDDD"/>
            </w:tcBorders>
            <w:hideMark/>
          </w:tcPr>
          <w:p w14:paraId="33730BAE" w14:textId="77777777" w:rsidR="00241EBC" w:rsidRPr="00241EBC" w:rsidRDefault="00241EBC" w:rsidP="00241EBC">
            <w:r w:rsidRPr="00241EBC">
              <w:t xml:space="preserve">Edward </w:t>
            </w:r>
            <w:proofErr w:type="spellStart"/>
            <w:r w:rsidRPr="00241EBC">
              <w:t>Tronicks</w:t>
            </w:r>
            <w:proofErr w:type="spellEnd"/>
            <w:r w:rsidRPr="00241EBC">
              <w:t> </w:t>
            </w:r>
            <w:hyperlink r:id="rId24" w:anchor="c14005" w:tgtFrame="_blank" w:history="1">
              <w:r w:rsidRPr="00241EBC">
                <w:rPr>
                  <w:rStyle w:val="Hyperlink"/>
                </w:rPr>
                <w:t>still face-eksperiment</w:t>
              </w:r>
            </w:hyperlink>
          </w:p>
          <w:p w14:paraId="5F93CF6D" w14:textId="77777777" w:rsidR="00241EBC" w:rsidRPr="00241EBC" w:rsidRDefault="00241EBC" w:rsidP="00241EBC">
            <w:r w:rsidRPr="00241EBC">
              <w:t>Carpenters </w:t>
            </w:r>
            <w:hyperlink r:id="rId25" w:anchor="c11050" w:history="1">
              <w:r w:rsidRPr="00241EBC">
                <w:rPr>
                  <w:rStyle w:val="Hyperlink"/>
                </w:rPr>
                <w:t>undersøgelse af børns perception af helheder</w:t>
              </w:r>
            </w:hyperlink>
          </w:p>
          <w:p w14:paraId="448971CC" w14:textId="77777777" w:rsidR="00241EBC" w:rsidRPr="00241EBC" w:rsidRDefault="00241EBC" w:rsidP="00241EBC">
            <w:proofErr w:type="spellStart"/>
            <w:r w:rsidRPr="00241EBC">
              <w:t>Ainsworths</w:t>
            </w:r>
            <w:proofErr w:type="spellEnd"/>
            <w:r w:rsidRPr="00241EBC">
              <w:t> </w:t>
            </w:r>
            <w:hyperlink r:id="rId26" w:anchor="c11008" w:tgtFrame="_blank" w:history="1">
              <w:r w:rsidRPr="00241EBC">
                <w:rPr>
                  <w:rStyle w:val="Hyperlink"/>
                </w:rPr>
                <w:t>fremmedsituationstest</w:t>
              </w:r>
            </w:hyperlink>
          </w:p>
          <w:p w14:paraId="67DF79D8" w14:textId="77777777" w:rsidR="00241EBC" w:rsidRPr="00241EBC" w:rsidRDefault="00241EBC" w:rsidP="00241EBC">
            <w:r w:rsidRPr="00241EBC">
              <w:t xml:space="preserve">Jules H. </w:t>
            </w:r>
            <w:proofErr w:type="spellStart"/>
            <w:r w:rsidRPr="00241EBC">
              <w:t>Massermans</w:t>
            </w:r>
            <w:proofErr w:type="spellEnd"/>
            <w:r w:rsidRPr="00241EBC">
              <w:t> </w:t>
            </w:r>
            <w:hyperlink r:id="rId27" w:anchor="c13165" w:history="1">
              <w:r w:rsidRPr="00241EBC">
                <w:rPr>
                  <w:rStyle w:val="Hyperlink"/>
                </w:rPr>
                <w:t>eksperiment om empati hos aber</w:t>
              </w:r>
            </w:hyperlink>
          </w:p>
          <w:p w14:paraId="03525267" w14:textId="77777777" w:rsidR="00241EBC" w:rsidRPr="00241EBC" w:rsidRDefault="00241EBC" w:rsidP="00241EBC">
            <w:r w:rsidRPr="00241EBC">
              <w:t xml:space="preserve">Frans de </w:t>
            </w:r>
            <w:proofErr w:type="spellStart"/>
            <w:r w:rsidRPr="00241EBC">
              <w:t>Waals</w:t>
            </w:r>
            <w:proofErr w:type="spellEnd"/>
            <w:r w:rsidRPr="00241EBC">
              <w:t> </w:t>
            </w:r>
            <w:hyperlink r:id="rId28" w:anchor="c13307" w:history="1">
              <w:r w:rsidRPr="00241EBC">
                <w:rPr>
                  <w:rStyle w:val="Hyperlink"/>
                </w:rPr>
                <w:t>eksperiment om retfærdighedssans hos aber</w:t>
              </w:r>
            </w:hyperlink>
          </w:p>
          <w:p w14:paraId="082FE15C" w14:textId="77777777" w:rsidR="00241EBC" w:rsidRPr="00241EBC" w:rsidRDefault="00241EBC" w:rsidP="00241EBC">
            <w:proofErr w:type="spellStart"/>
            <w:r w:rsidRPr="00241EBC">
              <w:t>Ebbinghaus</w:t>
            </w:r>
            <w:proofErr w:type="spellEnd"/>
            <w:r w:rsidRPr="00241EBC">
              <w:t>' </w:t>
            </w:r>
            <w:hyperlink r:id="rId29" w:anchor="c11591" w:history="1">
              <w:r w:rsidRPr="00241EBC">
                <w:rPr>
                  <w:rStyle w:val="Hyperlink"/>
                </w:rPr>
                <w:t>hukommelseseksperiment</w:t>
              </w:r>
            </w:hyperlink>
          </w:p>
          <w:p w14:paraId="2FE532C8" w14:textId="77777777" w:rsidR="00241EBC" w:rsidRPr="00241EBC" w:rsidRDefault="00241EBC" w:rsidP="00241EBC">
            <w:r w:rsidRPr="00241EBC">
              <w:t>Eksperiment om fremmedangst hos børn</w:t>
            </w:r>
          </w:p>
          <w:p w14:paraId="06DA0183" w14:textId="77777777" w:rsidR="00241EBC" w:rsidRPr="00241EBC" w:rsidRDefault="00241EBC" w:rsidP="00241EBC">
            <w:r w:rsidRPr="00241EBC">
              <w:t>Piagets eksperiment: </w:t>
            </w:r>
            <w:hyperlink r:id="rId30" w:anchor="c11676" w:tgtFrame="_blank" w:history="1">
              <w:r w:rsidRPr="00241EBC">
                <w:rPr>
                  <w:rStyle w:val="Hyperlink"/>
                </w:rPr>
                <w:t>to rækker brikker</w:t>
              </w:r>
            </w:hyperlink>
          </w:p>
          <w:p w14:paraId="7478A12B" w14:textId="77777777" w:rsidR="00241EBC" w:rsidRPr="00241EBC" w:rsidRDefault="00241EBC" w:rsidP="00241EBC">
            <w:r w:rsidRPr="00241EBC">
              <w:t>Hendriks m. fl.: undersøgelse af formålet med gråd</w:t>
            </w:r>
          </w:p>
          <w:p w14:paraId="52CBD503" w14:textId="77777777" w:rsidR="00241EBC" w:rsidRPr="00241EBC" w:rsidRDefault="00241EBC" w:rsidP="00241EBC">
            <w:r w:rsidRPr="00241EBC">
              <w:t>Cooper m. fl.: eksperiment om børns fremmedfrygt</w:t>
            </w:r>
          </w:p>
        </w:tc>
      </w:tr>
    </w:tbl>
    <w:p w14:paraId="66163B36" w14:textId="77777777" w:rsidR="00241EBC" w:rsidRDefault="00241EBC"/>
    <w:sectPr w:rsidR="00241EBC">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61C15"/>
    <w:multiLevelType w:val="multilevel"/>
    <w:tmpl w:val="2654D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362518"/>
    <w:multiLevelType w:val="multilevel"/>
    <w:tmpl w:val="8E7C9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DB267B2"/>
    <w:multiLevelType w:val="multilevel"/>
    <w:tmpl w:val="CE00574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AD47222"/>
    <w:multiLevelType w:val="multilevel"/>
    <w:tmpl w:val="C43E0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66060736">
    <w:abstractNumId w:val="3"/>
  </w:num>
  <w:num w:numId="2" w16cid:durableId="927469732">
    <w:abstractNumId w:val="1"/>
  </w:num>
  <w:num w:numId="3" w16cid:durableId="1848906093">
    <w:abstractNumId w:val="2"/>
  </w:num>
  <w:num w:numId="4" w16cid:durableId="20776248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1EBC"/>
    <w:rsid w:val="00241EBC"/>
    <w:rsid w:val="0031171E"/>
    <w:rsid w:val="0054631D"/>
    <w:rsid w:val="00F4433A"/>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86818D"/>
  <w15:chartTrackingRefBased/>
  <w15:docId w15:val="{F8D7D4B7-6825-4E35-AED9-E3EC0F9175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a-D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241EB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241EB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241EBC"/>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241EBC"/>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241EBC"/>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241EBC"/>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241EBC"/>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241EBC"/>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241EBC"/>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241EBC"/>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241EBC"/>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241EBC"/>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241EBC"/>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241EBC"/>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241EBC"/>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241EBC"/>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241EBC"/>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241EBC"/>
    <w:rPr>
      <w:rFonts w:eastAsiaTheme="majorEastAsia" w:cstheme="majorBidi"/>
      <w:color w:val="272727" w:themeColor="text1" w:themeTint="D8"/>
    </w:rPr>
  </w:style>
  <w:style w:type="paragraph" w:styleId="Titel">
    <w:name w:val="Title"/>
    <w:basedOn w:val="Normal"/>
    <w:next w:val="Normal"/>
    <w:link w:val="TitelTegn"/>
    <w:uiPriority w:val="10"/>
    <w:qFormat/>
    <w:rsid w:val="00241EB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241EBC"/>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241EBC"/>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241EBC"/>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241EBC"/>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241EBC"/>
    <w:rPr>
      <w:i/>
      <w:iCs/>
      <w:color w:val="404040" w:themeColor="text1" w:themeTint="BF"/>
    </w:rPr>
  </w:style>
  <w:style w:type="paragraph" w:styleId="Listeafsnit">
    <w:name w:val="List Paragraph"/>
    <w:basedOn w:val="Normal"/>
    <w:uiPriority w:val="34"/>
    <w:qFormat/>
    <w:rsid w:val="00241EBC"/>
    <w:pPr>
      <w:ind w:left="720"/>
      <w:contextualSpacing/>
    </w:pPr>
  </w:style>
  <w:style w:type="character" w:styleId="Kraftigfremhvning">
    <w:name w:val="Intense Emphasis"/>
    <w:basedOn w:val="Standardskrifttypeiafsnit"/>
    <w:uiPriority w:val="21"/>
    <w:qFormat/>
    <w:rsid w:val="00241EBC"/>
    <w:rPr>
      <w:i/>
      <w:iCs/>
      <w:color w:val="0F4761" w:themeColor="accent1" w:themeShade="BF"/>
    </w:rPr>
  </w:style>
  <w:style w:type="paragraph" w:styleId="Strktcitat">
    <w:name w:val="Intense Quote"/>
    <w:basedOn w:val="Normal"/>
    <w:next w:val="Normal"/>
    <w:link w:val="StrktcitatTegn"/>
    <w:uiPriority w:val="30"/>
    <w:qFormat/>
    <w:rsid w:val="00241EB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241EBC"/>
    <w:rPr>
      <w:i/>
      <w:iCs/>
      <w:color w:val="0F4761" w:themeColor="accent1" w:themeShade="BF"/>
    </w:rPr>
  </w:style>
  <w:style w:type="character" w:styleId="Kraftighenvisning">
    <w:name w:val="Intense Reference"/>
    <w:basedOn w:val="Standardskrifttypeiafsnit"/>
    <w:uiPriority w:val="32"/>
    <w:qFormat/>
    <w:rsid w:val="00241EBC"/>
    <w:rPr>
      <w:b/>
      <w:bCs/>
      <w:smallCaps/>
      <w:color w:val="0F4761" w:themeColor="accent1" w:themeShade="BF"/>
      <w:spacing w:val="5"/>
    </w:rPr>
  </w:style>
  <w:style w:type="character" w:styleId="Hyperlink">
    <w:name w:val="Hyperlink"/>
    <w:basedOn w:val="Standardskrifttypeiafsnit"/>
    <w:uiPriority w:val="99"/>
    <w:unhideWhenUsed/>
    <w:rsid w:val="00241EBC"/>
    <w:rPr>
      <w:color w:val="467886" w:themeColor="hyperlink"/>
      <w:u w:val="single"/>
    </w:rPr>
  </w:style>
  <w:style w:type="character" w:styleId="Ulstomtale">
    <w:name w:val="Unresolved Mention"/>
    <w:basedOn w:val="Standardskrifttypeiafsnit"/>
    <w:uiPriority w:val="99"/>
    <w:semiHidden/>
    <w:unhideWhenUsed/>
    <w:rsid w:val="00241E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sykveje.systime.dk/?id=5132" TargetMode="External"/><Relationship Id="rId13" Type="http://schemas.openxmlformats.org/officeDocument/2006/relationships/hyperlink" Target="https://psykveje.systime.dk/?id=5151" TargetMode="External"/><Relationship Id="rId18" Type="http://schemas.openxmlformats.org/officeDocument/2006/relationships/hyperlink" Target="https://psykveje.systime.dk/?id=5809" TargetMode="External"/><Relationship Id="rId26" Type="http://schemas.openxmlformats.org/officeDocument/2006/relationships/hyperlink" Target="https://psykveje.systime.dk/index.php?id=5043" TargetMode="External"/><Relationship Id="rId3" Type="http://schemas.openxmlformats.org/officeDocument/2006/relationships/settings" Target="settings.xml"/><Relationship Id="rId21" Type="http://schemas.openxmlformats.org/officeDocument/2006/relationships/hyperlink" Target="https://psykveje.systime.dk/?id=5535" TargetMode="External"/><Relationship Id="rId7" Type="http://schemas.openxmlformats.org/officeDocument/2006/relationships/hyperlink" Target="https://psykveje.systime.dk/?id=5237" TargetMode="External"/><Relationship Id="rId12" Type="http://schemas.openxmlformats.org/officeDocument/2006/relationships/hyperlink" Target="https://psykveje.systime.dk/?id=5801" TargetMode="External"/><Relationship Id="rId17" Type="http://schemas.openxmlformats.org/officeDocument/2006/relationships/hyperlink" Target="https://psykveje.systime.dk/?id=5047" TargetMode="External"/><Relationship Id="rId25" Type="http://schemas.openxmlformats.org/officeDocument/2006/relationships/hyperlink" Target="https://psykveje.systime.dk/?id=5049" TargetMode="External"/><Relationship Id="rId2" Type="http://schemas.openxmlformats.org/officeDocument/2006/relationships/styles" Target="styles.xml"/><Relationship Id="rId16" Type="http://schemas.openxmlformats.org/officeDocument/2006/relationships/hyperlink" Target="https://psykveje.systime.dk/?id=4827" TargetMode="External"/><Relationship Id="rId20" Type="http://schemas.openxmlformats.org/officeDocument/2006/relationships/hyperlink" Target="https://psykveje.systime.dk/?id=5526" TargetMode="External"/><Relationship Id="rId29" Type="http://schemas.openxmlformats.org/officeDocument/2006/relationships/hyperlink" Target="https://psykveje.systime.dk/?id=5240" TargetMode="External"/><Relationship Id="rId1" Type="http://schemas.openxmlformats.org/officeDocument/2006/relationships/numbering" Target="numbering.xml"/><Relationship Id="rId6" Type="http://schemas.openxmlformats.org/officeDocument/2006/relationships/hyperlink" Target="https://psykveje.systime.dk/?id=5812" TargetMode="External"/><Relationship Id="rId11" Type="http://schemas.openxmlformats.org/officeDocument/2006/relationships/hyperlink" Target="https://psykveje.systime.dk/?id=5236" TargetMode="External"/><Relationship Id="rId24" Type="http://schemas.openxmlformats.org/officeDocument/2006/relationships/hyperlink" Target="https://psykveje.systime.dk/index.php?id=5048" TargetMode="External"/><Relationship Id="rId32" Type="http://schemas.openxmlformats.org/officeDocument/2006/relationships/theme" Target="theme/theme1.xml"/><Relationship Id="rId5" Type="http://schemas.openxmlformats.org/officeDocument/2006/relationships/hyperlink" Target="https://psykveje.systime.dk/?id=5812" TargetMode="External"/><Relationship Id="rId15" Type="http://schemas.openxmlformats.org/officeDocument/2006/relationships/hyperlink" Target="https://psykveje.systime.dk/?id=5318" TargetMode="External"/><Relationship Id="rId23" Type="http://schemas.openxmlformats.org/officeDocument/2006/relationships/hyperlink" Target="https://psykveje.systime.dk/?id=5727" TargetMode="External"/><Relationship Id="rId28" Type="http://schemas.openxmlformats.org/officeDocument/2006/relationships/hyperlink" Target="https://psykveje.systime.dk/?id=5670" TargetMode="External"/><Relationship Id="rId10" Type="http://schemas.openxmlformats.org/officeDocument/2006/relationships/hyperlink" Target="https://psykveje.systime.dk/?id=5237" TargetMode="External"/><Relationship Id="rId19" Type="http://schemas.openxmlformats.org/officeDocument/2006/relationships/hyperlink" Target="https://psykveje.systime.dk/?id=5150"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psykveje.systime.dk/?id=5043" TargetMode="External"/><Relationship Id="rId14" Type="http://schemas.openxmlformats.org/officeDocument/2006/relationships/hyperlink" Target="https://psykveje.systime.dk/?id=5747" TargetMode="External"/><Relationship Id="rId22" Type="http://schemas.openxmlformats.org/officeDocument/2006/relationships/hyperlink" Target="https://psykveje.systime.dk/?id=5131" TargetMode="External"/><Relationship Id="rId27" Type="http://schemas.openxmlformats.org/officeDocument/2006/relationships/hyperlink" Target="https://psykveje.systime.dk/?id=5671" TargetMode="External"/><Relationship Id="rId30" Type="http://schemas.openxmlformats.org/officeDocument/2006/relationships/hyperlink" Target="https://psykveje.systime.dk/index.php?id=5273"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TotalTime>
  <Pages>9</Pages>
  <Words>2654</Words>
  <Characters>16194</Characters>
  <Application>Microsoft Office Word</Application>
  <DocSecurity>0</DocSecurity>
  <Lines>134</Lines>
  <Paragraphs>37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Ludvigsen Al-Mashhadi (lla - Lektor - D64 - HOGYM)</dc:creator>
  <cp:keywords/>
  <dc:description/>
  <cp:lastModifiedBy>Lisa Ludvigsen Al-Mashhadi (lla - Lektor - D64 - HOGYM)</cp:lastModifiedBy>
  <cp:revision>1</cp:revision>
  <dcterms:created xsi:type="dcterms:W3CDTF">2025-10-20T07:55:00Z</dcterms:created>
  <dcterms:modified xsi:type="dcterms:W3CDTF">2025-10-20T08:05:00Z</dcterms:modified>
</cp:coreProperties>
</file>