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AAB11D" w14:textId="0C095FC4" w:rsidR="004E2295" w:rsidRDefault="004E2295" w:rsidP="004E2295">
      <w:pPr>
        <w:jc w:val="center"/>
      </w:pPr>
      <w:r>
        <w:rPr>
          <w:noProof/>
        </w:rPr>
        <w:drawing>
          <wp:inline distT="0" distB="0" distL="0" distR="0" wp14:anchorId="5EAB8BC9" wp14:editId="3E7AFAE8">
            <wp:extent cx="4987271" cy="1643605"/>
            <wp:effectExtent l="0" t="0" r="4445" b="0"/>
            <wp:docPr id="202792037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20374" name=""/>
                    <pic:cNvPicPr/>
                  </pic:nvPicPr>
                  <pic:blipFill rotWithShape="1">
                    <a:blip r:embed="rId5"/>
                    <a:srcRect l="19386" t="9080" r="27820" b="59987"/>
                    <a:stretch/>
                  </pic:blipFill>
                  <pic:spPr bwMode="auto">
                    <a:xfrm>
                      <a:off x="0" y="0"/>
                      <a:ext cx="5009300" cy="1650865"/>
                    </a:xfrm>
                    <a:prstGeom prst="rect">
                      <a:avLst/>
                    </a:prstGeom>
                    <a:ln>
                      <a:noFill/>
                    </a:ln>
                    <a:extLst>
                      <a:ext uri="{53640926-AAD7-44D8-BBD7-CCE9431645EC}">
                        <a14:shadowObscured xmlns:a14="http://schemas.microsoft.com/office/drawing/2010/main"/>
                      </a:ext>
                    </a:extLst>
                  </pic:spPr>
                </pic:pic>
              </a:graphicData>
            </a:graphic>
          </wp:inline>
        </w:drawing>
      </w:r>
    </w:p>
    <w:p w14:paraId="68379746" w14:textId="384787BA" w:rsidR="00882964" w:rsidRPr="004E2295" w:rsidRDefault="004E2295">
      <w:pPr>
        <w:rPr>
          <w:lang w:val="en-US"/>
        </w:rPr>
      </w:pPr>
      <w:hyperlink r:id="rId6" w:history="1">
        <w:r w:rsidRPr="004E2295">
          <w:rPr>
            <w:rStyle w:val="Hyperlink"/>
            <w:lang w:val="en-US"/>
          </w:rPr>
          <w:t>Opinion | Donald Trump’s Insatiable Bloodlust - The New York Times (nytimes.com)</w:t>
        </w:r>
      </w:hyperlink>
    </w:p>
    <w:p w14:paraId="6AA795CE" w14:textId="724DB8D8" w:rsidR="004E2295" w:rsidRDefault="004E2295" w:rsidP="004E2295">
      <w:pPr>
        <w:jc w:val="center"/>
        <w:rPr>
          <w:lang w:val="en-US"/>
        </w:rPr>
      </w:pPr>
      <w:r>
        <w:rPr>
          <w:noProof/>
        </w:rPr>
        <w:drawing>
          <wp:inline distT="0" distB="0" distL="0" distR="0" wp14:anchorId="2AB91D59" wp14:editId="7B8917CD">
            <wp:extent cx="4519914" cy="2858946"/>
            <wp:effectExtent l="0" t="0" r="0" b="0"/>
            <wp:docPr id="743185657" name="Billede 1" descr="Et billede, der indeholder tekst, skærmbillede, mikrofon, 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85657" name="Billede 1" descr="Et billede, der indeholder tekst, skærmbillede, mikrofon, software&#10;&#10;Automatisk genereret beskrivelse"/>
                    <pic:cNvPicPr/>
                  </pic:nvPicPr>
                  <pic:blipFill rotWithShape="1">
                    <a:blip r:embed="rId7"/>
                    <a:srcRect l="10781" t="8912" r="15338" b="8003"/>
                    <a:stretch/>
                  </pic:blipFill>
                  <pic:spPr bwMode="auto">
                    <a:xfrm>
                      <a:off x="0" y="0"/>
                      <a:ext cx="4521666" cy="2860054"/>
                    </a:xfrm>
                    <a:prstGeom prst="rect">
                      <a:avLst/>
                    </a:prstGeom>
                    <a:ln>
                      <a:noFill/>
                    </a:ln>
                    <a:extLst>
                      <a:ext uri="{53640926-AAD7-44D8-BBD7-CCE9431645EC}">
                        <a14:shadowObscured xmlns:a14="http://schemas.microsoft.com/office/drawing/2010/main"/>
                      </a:ext>
                    </a:extLst>
                  </pic:spPr>
                </pic:pic>
              </a:graphicData>
            </a:graphic>
          </wp:inline>
        </w:drawing>
      </w:r>
    </w:p>
    <w:p w14:paraId="5FB8530A" w14:textId="77777777" w:rsidR="004E2295" w:rsidRPr="004E2295" w:rsidRDefault="004E2295" w:rsidP="004E2295">
      <w:pPr>
        <w:pStyle w:val="css-at9mc1"/>
        <w:shd w:val="clear" w:color="auto" w:fill="FFFFFF"/>
        <w:textAlignment w:val="baseline"/>
        <w:rPr>
          <w:rFonts w:ascii="Georgia" w:hAnsi="Georgia"/>
          <w:color w:val="333333"/>
          <w:lang w:val="en-US"/>
        </w:rPr>
      </w:pPr>
      <w:r w:rsidRPr="004E2295">
        <w:rPr>
          <w:rFonts w:ascii="Georgia" w:hAnsi="Georgia"/>
          <w:color w:val="333333"/>
          <w:lang w:val="en-US"/>
        </w:rPr>
        <w:t>An earthquake. An eclipse. A bridge collapse. A freak blizzard. A biblical flood. Donald Trump leading in battleground states.</w:t>
      </w:r>
    </w:p>
    <w:p w14:paraId="3D5684E5" w14:textId="77777777" w:rsidR="004E2295" w:rsidRPr="004E2295" w:rsidRDefault="004E2295" w:rsidP="004E2295">
      <w:pPr>
        <w:pStyle w:val="css-at9mc1"/>
        <w:shd w:val="clear" w:color="auto" w:fill="FFFFFF"/>
        <w:textAlignment w:val="baseline"/>
        <w:rPr>
          <w:rFonts w:ascii="Georgia" w:hAnsi="Georgia"/>
          <w:color w:val="333333"/>
          <w:lang w:val="en-US"/>
        </w:rPr>
      </w:pPr>
      <w:r w:rsidRPr="004E2295">
        <w:rPr>
          <w:rFonts w:ascii="Georgia" w:hAnsi="Georgia"/>
          <w:color w:val="333333"/>
          <w:lang w:val="en-US"/>
        </w:rPr>
        <w:t>Apocalyptic vibes are stirred by Trump’s violent rhetoric and talk of blood baths.</w:t>
      </w:r>
    </w:p>
    <w:p w14:paraId="3B350C00" w14:textId="77777777" w:rsidR="004E2295" w:rsidRPr="004E2295" w:rsidRDefault="004E2295" w:rsidP="004E2295">
      <w:pPr>
        <w:pStyle w:val="css-at9mc1"/>
        <w:shd w:val="clear" w:color="auto" w:fill="FFFFFF"/>
        <w:textAlignment w:val="baseline"/>
        <w:rPr>
          <w:rFonts w:ascii="Georgia" w:hAnsi="Georgia"/>
          <w:color w:val="333333"/>
          <w:lang w:val="en-US"/>
        </w:rPr>
      </w:pPr>
      <w:r w:rsidRPr="004E2295">
        <w:rPr>
          <w:rFonts w:ascii="Georgia" w:hAnsi="Georgia"/>
          <w:color w:val="333333"/>
          <w:lang w:val="en-US"/>
        </w:rPr>
        <w:t>If he’s not elected, he bellowed in Ohio, there will be a blood bath in the auto industry. At his Michigan rally on Tuesday, he said there would be a blood bath at the border, speaking from a lectern with a banner reading, “Stop Biden’s border blood bath.” He has warned that, without him in the Oval, there will be an “Oppenheimer”-like doomsday; we will lose World War III, and America will be devastated by “weapons the likes of which nobody has ever seen before.”</w:t>
      </w:r>
    </w:p>
    <w:p w14:paraId="7D1A286C" w14:textId="77777777" w:rsidR="004E2295" w:rsidRPr="004E2295" w:rsidRDefault="004E2295" w:rsidP="004E2295">
      <w:pPr>
        <w:pStyle w:val="css-at9mc1"/>
        <w:shd w:val="clear" w:color="auto" w:fill="FFFFFF"/>
        <w:textAlignment w:val="baseline"/>
        <w:rPr>
          <w:rFonts w:ascii="Georgia" w:hAnsi="Georgia"/>
          <w:color w:val="333333"/>
          <w:lang w:val="en-US"/>
        </w:rPr>
      </w:pPr>
      <w:r w:rsidRPr="004E2295">
        <w:rPr>
          <w:rFonts w:ascii="Georgia" w:hAnsi="Georgia"/>
          <w:color w:val="333333"/>
          <w:lang w:val="en-US"/>
        </w:rPr>
        <w:t>“And the only thing standing between you and its obliteration is me,” Trump has said.</w:t>
      </w:r>
    </w:p>
    <w:p w14:paraId="6F8DC1ED" w14:textId="77777777" w:rsidR="004E2295" w:rsidRPr="004E2295" w:rsidRDefault="004E2295" w:rsidP="004E2295">
      <w:pPr>
        <w:pStyle w:val="css-at9mc1"/>
        <w:shd w:val="clear" w:color="auto" w:fill="FFFFFF"/>
        <w:textAlignment w:val="baseline"/>
        <w:rPr>
          <w:rFonts w:ascii="Georgia" w:hAnsi="Georgia"/>
          <w:color w:val="333333"/>
          <w:lang w:val="en-US"/>
        </w:rPr>
      </w:pPr>
      <w:r w:rsidRPr="004E2295">
        <w:rPr>
          <w:rFonts w:ascii="Georgia" w:hAnsi="Georgia"/>
          <w:color w:val="333333"/>
          <w:lang w:val="en-US"/>
        </w:rPr>
        <w:t>An unspoken Trump threat is that there will be a blood bath again in Washington, like Jan. 6, if he doesn’t win.</w:t>
      </w:r>
    </w:p>
    <w:p w14:paraId="2C558355" w14:textId="77777777" w:rsidR="004E2295" w:rsidRPr="004E2295" w:rsidRDefault="004E2295" w:rsidP="004E2295">
      <w:pPr>
        <w:pStyle w:val="css-at9mc1"/>
        <w:shd w:val="clear" w:color="auto" w:fill="FFFFFF"/>
        <w:spacing w:before="0" w:beforeAutospacing="0" w:after="0" w:afterAutospacing="0"/>
        <w:textAlignment w:val="baseline"/>
        <w:rPr>
          <w:rFonts w:ascii="Georgia" w:hAnsi="Georgia"/>
          <w:color w:val="333333"/>
          <w:lang w:val="en-US"/>
        </w:rPr>
      </w:pPr>
      <w:r w:rsidRPr="004E2295">
        <w:rPr>
          <w:rFonts w:ascii="Georgia" w:hAnsi="Georgia"/>
          <w:color w:val="333333"/>
          <w:lang w:val="en-US"/>
        </w:rPr>
        <w:lastRenderedPageBreak/>
        <w:t>That is why he calls the criminals who stormed the Capitol “hostages” and “unbelievable patriots.” He starts some rallies with a dystopian remix of the national anthem, sung by the “J6 Prison Choir,” and his own reciting of the Pledge of Allegiance.</w:t>
      </w:r>
    </w:p>
    <w:p w14:paraId="679C0C73" w14:textId="77777777" w:rsidR="004E2295" w:rsidRPr="004E2295" w:rsidRDefault="004E2295" w:rsidP="004E2295">
      <w:pPr>
        <w:pStyle w:val="css-at9mc1"/>
        <w:shd w:val="clear" w:color="auto" w:fill="FFFFFF"/>
        <w:textAlignment w:val="baseline"/>
        <w:rPr>
          <w:rFonts w:ascii="Georgia" w:hAnsi="Georgia"/>
          <w:color w:val="333333"/>
          <w:lang w:val="en-US"/>
        </w:rPr>
      </w:pPr>
      <w:r w:rsidRPr="004E2295">
        <w:rPr>
          <w:rFonts w:ascii="Georgia" w:hAnsi="Georgia"/>
          <w:color w:val="333333"/>
          <w:lang w:val="en-US"/>
        </w:rPr>
        <w:t>The bloody-minded Trump luxuriates in the language of tyrants.</w:t>
      </w:r>
    </w:p>
    <w:p w14:paraId="689676EF" w14:textId="77777777" w:rsidR="004E2295" w:rsidRDefault="004E2295" w:rsidP="004E2295">
      <w:pPr>
        <w:pStyle w:val="css-at9mc1"/>
        <w:shd w:val="clear" w:color="auto" w:fill="FFFFFF"/>
        <w:textAlignment w:val="baseline"/>
        <w:rPr>
          <w:rFonts w:ascii="Georgia" w:hAnsi="Georgia"/>
          <w:color w:val="333333"/>
          <w:lang w:val="en-US"/>
        </w:rPr>
      </w:pPr>
      <w:r w:rsidRPr="004E2295">
        <w:rPr>
          <w:rFonts w:ascii="Georgia" w:hAnsi="Georgia"/>
          <w:color w:val="333333"/>
          <w:lang w:val="en-US"/>
        </w:rPr>
        <w:t>In “Macbeth,” Shakespeare uses blood imagery to chart the creation of a tyrant. Those words echo in Washington as Ralph Fiennes stars in a thrilling Simon Godwin production of “Macbeth” for the Shakespeare Theater Company, opening Tuesday.</w:t>
      </w:r>
    </w:p>
    <w:p w14:paraId="1607EFE6" w14:textId="77777777" w:rsidR="004E2295" w:rsidRPr="004E2295" w:rsidRDefault="004E2295" w:rsidP="004E2295">
      <w:pPr>
        <w:shd w:val="clear" w:color="auto" w:fill="FFFFFF"/>
        <w:spacing w:before="100" w:beforeAutospacing="1" w:after="100" w:afterAutospacing="1" w:line="240" w:lineRule="auto"/>
        <w:textAlignment w:val="baseline"/>
        <w:rPr>
          <w:rFonts w:ascii="Georgia" w:eastAsia="Times New Roman" w:hAnsi="Georgia" w:cs="Times New Roman"/>
          <w:color w:val="333333"/>
          <w:kern w:val="0"/>
          <w:sz w:val="24"/>
          <w:szCs w:val="24"/>
          <w:lang w:val="en-US" w:eastAsia="da-DK"/>
          <w14:ligatures w14:val="none"/>
        </w:rPr>
      </w:pPr>
      <w:r w:rsidRPr="004E2295">
        <w:rPr>
          <w:rFonts w:ascii="Georgia" w:eastAsia="Times New Roman" w:hAnsi="Georgia" w:cs="Times New Roman"/>
          <w:color w:val="333333"/>
          <w:kern w:val="0"/>
          <w:sz w:val="24"/>
          <w:szCs w:val="24"/>
          <w:lang w:val="en-US" w:eastAsia="da-DK"/>
          <w14:ligatures w14:val="none"/>
        </w:rPr>
        <w:t>“The raw power grab that excites Lady Macbeth and incites her husband to regicide feels especially pertinent now, when the dangers of autocracy loom over political discussions,” Peter Marks wrote in The Washington Post about the production with Fiennes and Indira Varma (the lead Sand Snake in “Game of Thrones”).</w:t>
      </w:r>
    </w:p>
    <w:p w14:paraId="498B16FB" w14:textId="77777777" w:rsidR="004E2295" w:rsidRPr="004E2295" w:rsidRDefault="004E2295" w:rsidP="004E2295">
      <w:pPr>
        <w:shd w:val="clear" w:color="auto" w:fill="FFFFFF"/>
        <w:spacing w:before="100" w:beforeAutospacing="1" w:after="100" w:afterAutospacing="1" w:line="240" w:lineRule="auto"/>
        <w:textAlignment w:val="baseline"/>
        <w:rPr>
          <w:rFonts w:ascii="Georgia" w:eastAsia="Times New Roman" w:hAnsi="Georgia" w:cs="Times New Roman"/>
          <w:color w:val="333333"/>
          <w:kern w:val="0"/>
          <w:sz w:val="24"/>
          <w:szCs w:val="24"/>
          <w:lang w:val="en-US" w:eastAsia="da-DK"/>
          <w14:ligatures w14:val="none"/>
        </w:rPr>
      </w:pPr>
      <w:r w:rsidRPr="004E2295">
        <w:rPr>
          <w:rFonts w:ascii="Georgia" w:eastAsia="Times New Roman" w:hAnsi="Georgia" w:cs="Times New Roman"/>
          <w:color w:val="333333"/>
          <w:kern w:val="0"/>
          <w:sz w:val="24"/>
          <w:szCs w:val="24"/>
          <w:lang w:val="en-US" w:eastAsia="da-DK"/>
          <w14:ligatures w14:val="none"/>
        </w:rPr>
        <w:t>Trump’s raw power grab after his 2020 loss might have failed, but he’s inflaming his base with language straight out of Macbeth’s trip to hell.</w:t>
      </w:r>
    </w:p>
    <w:p w14:paraId="77FD7F82" w14:textId="77777777" w:rsidR="004E2295" w:rsidRPr="004E2295" w:rsidRDefault="004E2295" w:rsidP="004E2295">
      <w:pPr>
        <w:shd w:val="clear" w:color="auto" w:fill="FFFFFF"/>
        <w:spacing w:before="100" w:beforeAutospacing="1" w:after="100" w:afterAutospacing="1" w:line="240" w:lineRule="auto"/>
        <w:textAlignment w:val="baseline"/>
        <w:rPr>
          <w:rFonts w:ascii="Georgia" w:eastAsia="Times New Roman" w:hAnsi="Georgia" w:cs="Times New Roman"/>
          <w:color w:val="333333"/>
          <w:kern w:val="0"/>
          <w:sz w:val="24"/>
          <w:szCs w:val="24"/>
          <w:lang w:val="en-US" w:eastAsia="da-DK"/>
          <w14:ligatures w14:val="none"/>
        </w:rPr>
      </w:pPr>
      <w:r w:rsidRPr="004E2295">
        <w:rPr>
          <w:rFonts w:ascii="Georgia" w:eastAsia="Times New Roman" w:hAnsi="Georgia" w:cs="Times New Roman"/>
          <w:color w:val="333333"/>
          <w:kern w:val="0"/>
          <w:sz w:val="24"/>
          <w:szCs w:val="24"/>
          <w:lang w:val="en-US" w:eastAsia="da-DK"/>
          <w14:ligatures w14:val="none"/>
        </w:rPr>
        <w:t>“Blood will have blood,” as Macbeth says. One of the witches, the weird sisters, urges him, “Be bloody, bold and resolute.”</w:t>
      </w:r>
    </w:p>
    <w:p w14:paraId="5311A6BF" w14:textId="77777777" w:rsidR="004E2295" w:rsidRPr="004E2295" w:rsidRDefault="004E2295" w:rsidP="004E2295">
      <w:pPr>
        <w:shd w:val="clear" w:color="auto" w:fill="FFFFFF"/>
        <w:spacing w:after="0" w:line="240" w:lineRule="auto"/>
        <w:textAlignment w:val="baseline"/>
        <w:rPr>
          <w:rFonts w:ascii="Georgia" w:eastAsia="Times New Roman" w:hAnsi="Georgia" w:cs="Times New Roman"/>
          <w:color w:val="333333"/>
          <w:kern w:val="0"/>
          <w:sz w:val="24"/>
          <w:szCs w:val="24"/>
          <w:lang w:val="en-US" w:eastAsia="da-DK"/>
          <w14:ligatures w14:val="none"/>
        </w:rPr>
      </w:pPr>
      <w:r w:rsidRPr="004E2295">
        <w:rPr>
          <w:rFonts w:ascii="Georgia" w:eastAsia="Times New Roman" w:hAnsi="Georgia" w:cs="Times New Roman"/>
          <w:color w:val="333333"/>
          <w:kern w:val="0"/>
          <w:sz w:val="24"/>
          <w:szCs w:val="24"/>
          <w:lang w:val="en-US" w:eastAsia="da-DK"/>
          <w14:ligatures w14:val="none"/>
        </w:rPr>
        <w:t>Another weird sister, Marjorie Taylor Greene, is predicting end times. “God is sending America strong signs to tell us to repent,” she tweeted on Friday. “Earthquakes and eclipses and many more things to come. I pray that our country listens.”</w:t>
      </w:r>
    </w:p>
    <w:p w14:paraId="0636D4B2" w14:textId="77777777" w:rsidR="004E2295" w:rsidRPr="004E2295" w:rsidRDefault="004E2295" w:rsidP="004E2295">
      <w:pPr>
        <w:shd w:val="clear" w:color="auto" w:fill="FFFFFF"/>
        <w:spacing w:before="100" w:beforeAutospacing="1" w:after="100" w:afterAutospacing="1" w:line="240" w:lineRule="auto"/>
        <w:textAlignment w:val="baseline"/>
        <w:rPr>
          <w:rFonts w:ascii="Georgia" w:eastAsia="Times New Roman" w:hAnsi="Georgia" w:cs="Times New Roman"/>
          <w:color w:val="333333"/>
          <w:kern w:val="0"/>
          <w:sz w:val="24"/>
          <w:szCs w:val="24"/>
          <w:lang w:val="en-US" w:eastAsia="da-DK"/>
          <w14:ligatures w14:val="none"/>
        </w:rPr>
      </w:pPr>
      <w:r w:rsidRPr="004E2295">
        <w:rPr>
          <w:rFonts w:ascii="Georgia" w:eastAsia="Times New Roman" w:hAnsi="Georgia" w:cs="Times New Roman"/>
          <w:color w:val="333333"/>
          <w:kern w:val="0"/>
          <w:sz w:val="24"/>
          <w:szCs w:val="24"/>
          <w:lang w:val="en-US" w:eastAsia="da-DK"/>
          <w14:ligatures w14:val="none"/>
        </w:rPr>
        <w:t>Like Macbeth, Trump crossed a line and won’t turn back. The Irish say, “You may as well be hanged for a sheep as a lamb.” Macbeth killed his king, then said: “I am in blood. Stepped in so far that, should I wade no more, returning were as tedious as go o’er.”</w:t>
      </w:r>
    </w:p>
    <w:p w14:paraId="008A5E4D" w14:textId="77777777" w:rsidR="004E2295" w:rsidRPr="004E2295" w:rsidRDefault="004E2295" w:rsidP="004E2295">
      <w:pPr>
        <w:shd w:val="clear" w:color="auto" w:fill="FFFFFF"/>
        <w:spacing w:beforeAutospacing="1" w:after="0" w:afterAutospacing="1" w:line="240" w:lineRule="auto"/>
        <w:textAlignment w:val="baseline"/>
        <w:rPr>
          <w:rFonts w:ascii="Georgia" w:eastAsia="Times New Roman" w:hAnsi="Georgia" w:cs="Times New Roman"/>
          <w:color w:val="333333"/>
          <w:kern w:val="0"/>
          <w:sz w:val="24"/>
          <w:szCs w:val="24"/>
          <w:lang w:val="en-US" w:eastAsia="da-DK"/>
          <w14:ligatures w14:val="none"/>
        </w:rPr>
      </w:pPr>
      <w:r w:rsidRPr="004E2295">
        <w:rPr>
          <w:rFonts w:ascii="Georgia" w:eastAsia="Times New Roman" w:hAnsi="Georgia" w:cs="Times New Roman"/>
          <w:color w:val="333333"/>
          <w:kern w:val="0"/>
          <w:sz w:val="24"/>
          <w:szCs w:val="24"/>
          <w:lang w:val="en-US" w:eastAsia="da-DK"/>
          <w14:ligatures w14:val="none"/>
        </w:rPr>
        <w:t xml:space="preserve">The Washington Post’s Josh </w:t>
      </w:r>
      <w:r w:rsidRPr="004E2295">
        <w:rPr>
          <w:rFonts w:ascii="Georgia" w:eastAsia="Times New Roman" w:hAnsi="Georgia" w:cs="Times New Roman"/>
          <w:kern w:val="0"/>
          <w:sz w:val="24"/>
          <w:szCs w:val="24"/>
          <w:lang w:val="en-US" w:eastAsia="da-DK"/>
          <w14:ligatures w14:val="none"/>
        </w:rPr>
        <w:t>Dawsey </w:t>
      </w:r>
      <w:hyperlink r:id="rId8" w:tgtFrame="_blank" w:history="1">
        <w:r w:rsidRPr="004E2295">
          <w:rPr>
            <w:rFonts w:ascii="Georgia" w:eastAsia="Times New Roman" w:hAnsi="Georgia" w:cs="Times New Roman"/>
            <w:kern w:val="0"/>
            <w:sz w:val="24"/>
            <w:szCs w:val="24"/>
            <w:bdr w:val="none" w:sz="0" w:space="0" w:color="auto" w:frame="1"/>
            <w:lang w:val="en-US" w:eastAsia="da-DK"/>
            <w14:ligatures w14:val="none"/>
          </w:rPr>
          <w:t>reported</w:t>
        </w:r>
      </w:hyperlink>
      <w:r w:rsidRPr="004E2295">
        <w:rPr>
          <w:rFonts w:ascii="Georgia" w:eastAsia="Times New Roman" w:hAnsi="Georgia" w:cs="Times New Roman"/>
          <w:kern w:val="0"/>
          <w:sz w:val="24"/>
          <w:szCs w:val="24"/>
          <w:lang w:val="en-US" w:eastAsia="da-DK"/>
          <w14:ligatures w14:val="none"/>
        </w:rPr>
        <w:t xml:space="preserve"> that since </w:t>
      </w:r>
      <w:r w:rsidRPr="004E2295">
        <w:rPr>
          <w:rFonts w:ascii="Georgia" w:eastAsia="Times New Roman" w:hAnsi="Georgia" w:cs="Times New Roman"/>
          <w:color w:val="333333"/>
          <w:kern w:val="0"/>
          <w:sz w:val="24"/>
          <w:szCs w:val="24"/>
          <w:lang w:val="en-US" w:eastAsia="da-DK"/>
          <w14:ligatures w14:val="none"/>
        </w:rPr>
        <w:t>Trump put his daughter-in-law in charge of the Republican National Committee, prospective employees are asked if they think the election was stolen. Republicans once burbled on about patriotism and defending America. Now denying democracy is a litmus test for employment in the Formerly Grand Old Party.</w:t>
      </w:r>
    </w:p>
    <w:p w14:paraId="575054D6" w14:textId="77777777" w:rsidR="004E2295" w:rsidRPr="004E2295" w:rsidRDefault="004E2295" w:rsidP="004E2295">
      <w:pPr>
        <w:shd w:val="clear" w:color="auto" w:fill="FFFFFF"/>
        <w:spacing w:before="100" w:beforeAutospacing="1" w:after="100" w:afterAutospacing="1" w:line="240" w:lineRule="auto"/>
        <w:textAlignment w:val="baseline"/>
        <w:rPr>
          <w:rFonts w:ascii="Georgia" w:eastAsia="Times New Roman" w:hAnsi="Georgia" w:cs="Times New Roman"/>
          <w:color w:val="333333"/>
          <w:kern w:val="0"/>
          <w:sz w:val="24"/>
          <w:szCs w:val="24"/>
          <w:lang w:val="en-US" w:eastAsia="da-DK"/>
          <w14:ligatures w14:val="none"/>
        </w:rPr>
      </w:pPr>
      <w:r w:rsidRPr="004E2295">
        <w:rPr>
          <w:rFonts w:ascii="Georgia" w:eastAsia="Times New Roman" w:hAnsi="Georgia" w:cs="Times New Roman"/>
          <w:color w:val="333333"/>
          <w:kern w:val="0"/>
          <w:sz w:val="24"/>
          <w:szCs w:val="24"/>
          <w:lang w:val="en-US" w:eastAsia="da-DK"/>
          <w14:ligatures w14:val="none"/>
        </w:rPr>
        <w:t>My Irish immigrant father lived through the cruel “No Irish need apply” era. I’m distraught that our mosaic may shatter.</w:t>
      </w:r>
    </w:p>
    <w:p w14:paraId="3FD37DAB" w14:textId="77777777" w:rsidR="004E2295" w:rsidRPr="004E2295" w:rsidRDefault="004E2295" w:rsidP="004E2295">
      <w:pPr>
        <w:shd w:val="clear" w:color="auto" w:fill="FFFFFF"/>
        <w:spacing w:beforeAutospacing="1" w:after="0" w:afterAutospacing="1" w:line="240" w:lineRule="auto"/>
        <w:textAlignment w:val="baseline"/>
        <w:rPr>
          <w:rFonts w:ascii="Georgia" w:eastAsia="Times New Roman" w:hAnsi="Georgia" w:cs="Times New Roman"/>
          <w:color w:val="333333"/>
          <w:kern w:val="0"/>
          <w:sz w:val="24"/>
          <w:szCs w:val="24"/>
          <w:lang w:val="en-US" w:eastAsia="da-DK"/>
          <w14:ligatures w14:val="none"/>
        </w:rPr>
      </w:pPr>
      <w:r w:rsidRPr="004E2295">
        <w:rPr>
          <w:rFonts w:ascii="Georgia" w:eastAsia="Times New Roman" w:hAnsi="Georgia" w:cs="Times New Roman"/>
          <w:color w:val="333333"/>
          <w:kern w:val="0"/>
          <w:sz w:val="24"/>
          <w:szCs w:val="24"/>
          <w:lang w:val="en-US" w:eastAsia="da-DK"/>
          <w14:ligatures w14:val="none"/>
        </w:rPr>
        <w:t xml:space="preserve">But </w:t>
      </w:r>
      <w:r w:rsidRPr="004E2295">
        <w:rPr>
          <w:rFonts w:ascii="Georgia" w:eastAsia="Times New Roman" w:hAnsi="Georgia" w:cs="Times New Roman"/>
          <w:kern w:val="0"/>
          <w:sz w:val="24"/>
          <w:szCs w:val="24"/>
          <w:lang w:val="en-US" w:eastAsia="da-DK"/>
          <w14:ligatures w14:val="none"/>
        </w:rPr>
        <w:t>Trump </w:t>
      </w:r>
      <w:hyperlink r:id="rId9" w:history="1">
        <w:r w:rsidRPr="004E2295">
          <w:rPr>
            <w:rFonts w:ascii="Georgia" w:eastAsia="Times New Roman" w:hAnsi="Georgia" w:cs="Times New Roman"/>
            <w:kern w:val="0"/>
            <w:sz w:val="24"/>
            <w:szCs w:val="24"/>
            <w:bdr w:val="none" w:sz="0" w:space="0" w:color="auto" w:frame="1"/>
            <w:lang w:val="en-US" w:eastAsia="da-DK"/>
            <w14:ligatures w14:val="none"/>
          </w:rPr>
          <w:t>embraces</w:t>
        </w:r>
      </w:hyperlink>
      <w:r w:rsidRPr="004E2295">
        <w:rPr>
          <w:rFonts w:ascii="Georgia" w:eastAsia="Times New Roman" w:hAnsi="Georgia" w:cs="Times New Roman"/>
          <w:kern w:val="0"/>
          <w:sz w:val="24"/>
          <w:szCs w:val="24"/>
          <w:lang w:val="en-US" w:eastAsia="da-DK"/>
          <w14:ligatures w14:val="none"/>
        </w:rPr>
        <w:t xml:space="preserve"> Hitleresque </w:t>
      </w:r>
      <w:r w:rsidRPr="004E2295">
        <w:rPr>
          <w:rFonts w:ascii="Georgia" w:eastAsia="Times New Roman" w:hAnsi="Georgia" w:cs="Times New Roman"/>
          <w:color w:val="333333"/>
          <w:kern w:val="0"/>
          <w:sz w:val="24"/>
          <w:szCs w:val="24"/>
          <w:lang w:val="en-US" w:eastAsia="da-DK"/>
          <w14:ligatures w14:val="none"/>
        </w:rPr>
        <w:t>phrases to stir racial hatred. He has talked about immigrants “poisoning the blood of our country.” Last month he called migrants “animals,” saying, “I don’t know if you call them ‘people,’ in some cases. They’re not people, in my opinion.”</w:t>
      </w:r>
    </w:p>
    <w:p w14:paraId="2F88EBF4" w14:textId="77777777" w:rsidR="004E2295" w:rsidRPr="004E2295" w:rsidRDefault="004E2295" w:rsidP="004E2295">
      <w:pPr>
        <w:shd w:val="clear" w:color="auto" w:fill="FFFFFF"/>
        <w:spacing w:after="0" w:line="240" w:lineRule="auto"/>
        <w:textAlignment w:val="baseline"/>
        <w:rPr>
          <w:rFonts w:ascii="Georgia" w:eastAsia="Times New Roman" w:hAnsi="Georgia" w:cs="Times New Roman"/>
          <w:color w:val="333333"/>
          <w:kern w:val="0"/>
          <w:sz w:val="24"/>
          <w:szCs w:val="24"/>
          <w:lang w:val="en-US" w:eastAsia="da-DK"/>
          <w14:ligatures w14:val="none"/>
        </w:rPr>
      </w:pPr>
      <w:r w:rsidRPr="004E2295">
        <w:rPr>
          <w:rFonts w:ascii="Georgia" w:eastAsia="Times New Roman" w:hAnsi="Georgia" w:cs="Times New Roman"/>
          <w:color w:val="333333"/>
          <w:kern w:val="0"/>
          <w:sz w:val="24"/>
          <w:szCs w:val="24"/>
          <w:lang w:val="en-US" w:eastAsia="da-DK"/>
          <w14:ligatures w14:val="none"/>
        </w:rPr>
        <w:t xml:space="preserve">Trump’s obsession with </w:t>
      </w:r>
      <w:r w:rsidRPr="004E2295">
        <w:rPr>
          <w:rFonts w:ascii="Georgia" w:eastAsia="Times New Roman" w:hAnsi="Georgia" w:cs="Times New Roman"/>
          <w:kern w:val="0"/>
          <w:sz w:val="24"/>
          <w:szCs w:val="24"/>
          <w:lang w:val="en-US" w:eastAsia="da-DK"/>
          <w14:ligatures w14:val="none"/>
        </w:rPr>
        <w:t>bloodlines was </w:t>
      </w:r>
      <w:hyperlink r:id="rId10" w:tgtFrame="_blank" w:history="1">
        <w:r w:rsidRPr="004E2295">
          <w:rPr>
            <w:rFonts w:ascii="Georgia" w:eastAsia="Times New Roman" w:hAnsi="Georgia" w:cs="Times New Roman"/>
            <w:kern w:val="0"/>
            <w:sz w:val="24"/>
            <w:szCs w:val="24"/>
            <w:bdr w:val="none" w:sz="0" w:space="0" w:color="auto" w:frame="1"/>
            <w:lang w:val="en-US" w:eastAsia="da-DK"/>
            <w14:ligatures w14:val="none"/>
          </w:rPr>
          <w:t>instilled</w:t>
        </w:r>
      </w:hyperlink>
      <w:r w:rsidRPr="004E2295">
        <w:rPr>
          <w:rFonts w:ascii="Georgia" w:eastAsia="Times New Roman" w:hAnsi="Georgia" w:cs="Times New Roman"/>
          <w:kern w:val="0"/>
          <w:sz w:val="24"/>
          <w:szCs w:val="24"/>
          <w:lang w:val="en-US" w:eastAsia="da-DK"/>
          <w14:ligatures w14:val="none"/>
        </w:rPr>
        <w:t> by his father</w:t>
      </w:r>
      <w:r w:rsidRPr="004E2295">
        <w:rPr>
          <w:rFonts w:ascii="Georgia" w:eastAsia="Times New Roman" w:hAnsi="Georgia" w:cs="Times New Roman"/>
          <w:color w:val="333333"/>
          <w:kern w:val="0"/>
          <w:sz w:val="24"/>
          <w:szCs w:val="24"/>
          <w:lang w:val="en-US" w:eastAsia="da-DK"/>
          <w14:ligatures w14:val="none"/>
        </w:rPr>
        <w:t>, the son of a German immigrant. He thinks there is good blood and bad blood, superior blood and inferior blood. Fred Trump taught his son that their family’s success was genetic, reminiscent of Hitler’s creepy faith in eugenics.</w:t>
      </w:r>
    </w:p>
    <w:p w14:paraId="32D0B985" w14:textId="77777777" w:rsidR="004E2295" w:rsidRPr="004E2295" w:rsidRDefault="004E2295" w:rsidP="004E2295">
      <w:pPr>
        <w:shd w:val="clear" w:color="auto" w:fill="FFFFFF"/>
        <w:spacing w:before="100" w:beforeAutospacing="1" w:after="100" w:afterAutospacing="1" w:line="240" w:lineRule="auto"/>
        <w:textAlignment w:val="baseline"/>
        <w:rPr>
          <w:rFonts w:ascii="Georgia" w:eastAsia="Times New Roman" w:hAnsi="Georgia" w:cs="Times New Roman"/>
          <w:color w:val="333333"/>
          <w:kern w:val="0"/>
          <w:sz w:val="24"/>
          <w:szCs w:val="24"/>
          <w:lang w:val="en-US" w:eastAsia="da-DK"/>
          <w14:ligatures w14:val="none"/>
        </w:rPr>
      </w:pPr>
      <w:r w:rsidRPr="004E2295">
        <w:rPr>
          <w:rFonts w:ascii="Georgia" w:eastAsia="Times New Roman" w:hAnsi="Georgia" w:cs="Times New Roman"/>
          <w:color w:val="333333"/>
          <w:kern w:val="0"/>
          <w:sz w:val="24"/>
          <w:szCs w:val="24"/>
          <w:lang w:val="en-US" w:eastAsia="da-DK"/>
          <w14:ligatures w14:val="none"/>
        </w:rPr>
        <w:lastRenderedPageBreak/>
        <w:t>“The family subscribes to a racehorse theory of human development,” the Trump biographer Michael D’Antonio told PBS. “They believe that there are superior people and that if you put together the genes of a superior woman and a superior man, you get a superior offspring.”</w:t>
      </w:r>
    </w:p>
    <w:p w14:paraId="0C6A00E8" w14:textId="77777777" w:rsidR="004E2295" w:rsidRPr="004E2295" w:rsidRDefault="004E2295" w:rsidP="004E2295">
      <w:pPr>
        <w:shd w:val="clear" w:color="auto" w:fill="FFFFFF"/>
        <w:spacing w:before="100" w:beforeAutospacing="1" w:after="100" w:afterAutospacing="1" w:line="240" w:lineRule="auto"/>
        <w:textAlignment w:val="baseline"/>
        <w:rPr>
          <w:rFonts w:ascii="Georgia" w:eastAsia="Times New Roman" w:hAnsi="Georgia" w:cs="Times New Roman"/>
          <w:color w:val="333333"/>
          <w:kern w:val="0"/>
          <w:sz w:val="24"/>
          <w:szCs w:val="24"/>
          <w:lang w:val="en-US" w:eastAsia="da-DK"/>
          <w14:ligatures w14:val="none"/>
        </w:rPr>
      </w:pPr>
      <w:r w:rsidRPr="004E2295">
        <w:rPr>
          <w:rFonts w:ascii="Georgia" w:eastAsia="Times New Roman" w:hAnsi="Georgia" w:cs="Times New Roman"/>
          <w:color w:val="333333"/>
          <w:kern w:val="0"/>
          <w:sz w:val="24"/>
          <w:szCs w:val="24"/>
          <w:lang w:val="en-US" w:eastAsia="da-DK"/>
          <w14:ligatures w14:val="none"/>
        </w:rPr>
        <w:t>Trump has been talking about this as far back as an “Oprah” show in 1988. The “gene believer” brought it up in a 2020 speech in Minnesota denouncing refugees.</w:t>
      </w:r>
    </w:p>
    <w:p w14:paraId="59B172BC" w14:textId="77777777" w:rsidR="004E2295" w:rsidRPr="004E2295" w:rsidRDefault="004E2295" w:rsidP="004E2295">
      <w:pPr>
        <w:shd w:val="clear" w:color="auto" w:fill="FFFFFF"/>
        <w:spacing w:before="100" w:beforeAutospacing="1" w:after="100" w:afterAutospacing="1" w:line="240" w:lineRule="auto"/>
        <w:textAlignment w:val="baseline"/>
        <w:rPr>
          <w:rFonts w:ascii="Georgia" w:eastAsia="Times New Roman" w:hAnsi="Georgia" w:cs="Times New Roman"/>
          <w:color w:val="333333"/>
          <w:kern w:val="0"/>
          <w:sz w:val="24"/>
          <w:szCs w:val="24"/>
          <w:lang w:val="en-US" w:eastAsia="da-DK"/>
          <w14:ligatures w14:val="none"/>
        </w:rPr>
      </w:pPr>
      <w:r w:rsidRPr="004E2295">
        <w:rPr>
          <w:rFonts w:ascii="Georgia" w:eastAsia="Times New Roman" w:hAnsi="Georgia" w:cs="Times New Roman"/>
          <w:color w:val="333333"/>
          <w:kern w:val="0"/>
          <w:sz w:val="24"/>
          <w:szCs w:val="24"/>
          <w:lang w:val="en-US" w:eastAsia="da-DK"/>
          <w14:ligatures w14:val="none"/>
        </w:rPr>
        <w:t>“A lot of it is about the genes, isn’t it, don’t you believe?” he told the crowd about their pioneer lineage, adding: “The racehorse theory, you think we’re so different? You have good genes in Minnesota.”</w:t>
      </w:r>
    </w:p>
    <w:p w14:paraId="078B87D1" w14:textId="77777777" w:rsidR="004E2295" w:rsidRPr="004E2295" w:rsidRDefault="004E2295" w:rsidP="004E2295">
      <w:pPr>
        <w:shd w:val="clear" w:color="auto" w:fill="FFFFFF"/>
        <w:spacing w:before="100" w:beforeAutospacing="1" w:after="100" w:afterAutospacing="1" w:line="240" w:lineRule="auto"/>
        <w:textAlignment w:val="baseline"/>
        <w:rPr>
          <w:rFonts w:ascii="Georgia" w:eastAsia="Times New Roman" w:hAnsi="Georgia" w:cs="Times New Roman"/>
          <w:color w:val="333333"/>
          <w:kern w:val="0"/>
          <w:sz w:val="24"/>
          <w:szCs w:val="24"/>
          <w:lang w:val="en-US" w:eastAsia="da-DK"/>
          <w14:ligatures w14:val="none"/>
        </w:rPr>
      </w:pPr>
      <w:r w:rsidRPr="004E2295">
        <w:rPr>
          <w:rFonts w:ascii="Georgia" w:eastAsia="Times New Roman" w:hAnsi="Georgia" w:cs="Times New Roman"/>
          <w:color w:val="333333"/>
          <w:kern w:val="0"/>
          <w:sz w:val="24"/>
          <w:szCs w:val="24"/>
          <w:lang w:val="en-US" w:eastAsia="da-DK"/>
          <w14:ligatures w14:val="none"/>
        </w:rPr>
        <w:t>As Stephen Greenblatt writes in “Tyrant: Shakespeare on Politics,” usurpers don’t ascend to the throne without complicity. Republican enablers do all they can to cozy up to their would-be dictator, even introducing a bill to rename Dulles Airport for Trump. Democrats responded by introducing a bill to name a prison in Florida for Trump.</w:t>
      </w:r>
    </w:p>
    <w:p w14:paraId="0EE61786" w14:textId="77777777" w:rsidR="004E2295" w:rsidRPr="004E2295" w:rsidRDefault="004E2295" w:rsidP="004E2295">
      <w:pPr>
        <w:shd w:val="clear" w:color="auto" w:fill="FFFFFF"/>
        <w:spacing w:after="0" w:line="240" w:lineRule="auto"/>
        <w:textAlignment w:val="baseline"/>
        <w:rPr>
          <w:rFonts w:ascii="Georgia" w:eastAsia="Times New Roman" w:hAnsi="Georgia" w:cs="Times New Roman"/>
          <w:color w:val="333333"/>
          <w:kern w:val="0"/>
          <w:sz w:val="24"/>
          <w:szCs w:val="24"/>
          <w:lang w:val="en-US" w:eastAsia="da-DK"/>
          <w14:ligatures w14:val="none"/>
        </w:rPr>
      </w:pPr>
      <w:r w:rsidRPr="004E2295">
        <w:rPr>
          <w:rFonts w:ascii="Georgia" w:eastAsia="Times New Roman" w:hAnsi="Georgia" w:cs="Times New Roman"/>
          <w:color w:val="333333"/>
          <w:kern w:val="0"/>
          <w:sz w:val="24"/>
          <w:szCs w:val="24"/>
          <w:lang w:val="en-US" w:eastAsia="da-DK"/>
          <w14:ligatures w14:val="none"/>
        </w:rPr>
        <w:t>“Why, in some circumstances, does evidence of mendacity, crudeness or cruelty serve not as a fatal disadvantage but as an allure, attracting ardent followers?” Greenblatt asked. “Why do otherwise proud and self-respecting people submit to the sheer effrontery of the tyrant, his sense that he can get away with saying and doing anything he likes, his spectacular indecency?”</w:t>
      </w:r>
    </w:p>
    <w:p w14:paraId="2C2124CE" w14:textId="77777777" w:rsidR="004E2295" w:rsidRDefault="004E2295" w:rsidP="004E2295">
      <w:pPr>
        <w:shd w:val="clear" w:color="auto" w:fill="FFFFFF"/>
        <w:spacing w:after="0" w:line="240" w:lineRule="auto"/>
        <w:textAlignment w:val="baseline"/>
        <w:rPr>
          <w:rFonts w:ascii="Georgia" w:eastAsia="Times New Roman" w:hAnsi="Georgia" w:cs="Times New Roman"/>
          <w:color w:val="333333"/>
          <w:kern w:val="0"/>
          <w:sz w:val="24"/>
          <w:szCs w:val="24"/>
          <w:lang w:val="en-US" w:eastAsia="da-DK"/>
          <w14:ligatures w14:val="none"/>
        </w:rPr>
      </w:pPr>
      <w:r w:rsidRPr="004E2295">
        <w:rPr>
          <w:rFonts w:ascii="Georgia" w:eastAsia="Times New Roman" w:hAnsi="Georgia" w:cs="Times New Roman"/>
          <w:color w:val="333333"/>
          <w:kern w:val="0"/>
          <w:sz w:val="24"/>
          <w:szCs w:val="24"/>
          <w:lang w:val="en-US" w:eastAsia="da-DK"/>
          <w14:ligatures w14:val="none"/>
        </w:rPr>
        <w:t>Like Macbeth’s castle, the Trump campaign has, as Lady Macbeth put it, “the smell of blood,” and “all the perfumes of Arabia will not sweeten” it.</w:t>
      </w:r>
    </w:p>
    <w:p w14:paraId="763EC62A" w14:textId="420015F8" w:rsidR="004E2295" w:rsidRPr="00463748" w:rsidRDefault="004E2295" w:rsidP="004E2295">
      <w:pPr>
        <w:pStyle w:val="css-at9mc1"/>
        <w:shd w:val="clear" w:color="auto" w:fill="FFFFFF"/>
        <w:textAlignment w:val="baseline"/>
        <w:rPr>
          <w:rFonts w:ascii="Georgia" w:hAnsi="Georgia"/>
          <w:color w:val="333333"/>
          <w:lang w:val="en-US"/>
        </w:rPr>
      </w:pPr>
    </w:p>
    <w:p w14:paraId="382AB874" w14:textId="42E01438" w:rsidR="00D60363" w:rsidRDefault="000832DA" w:rsidP="004E2295">
      <w:pPr>
        <w:pStyle w:val="css-at9mc1"/>
        <w:shd w:val="clear" w:color="auto" w:fill="FFFFFF"/>
        <w:textAlignment w:val="baseline"/>
        <w:rPr>
          <w:rFonts w:ascii="Georgia" w:hAnsi="Georgia"/>
          <w:b/>
          <w:bCs/>
          <w:color w:val="333333"/>
        </w:rPr>
      </w:pPr>
      <w:r>
        <w:rPr>
          <w:rFonts w:ascii="Georgia" w:hAnsi="Georgia"/>
          <w:b/>
          <w:bCs/>
          <w:color w:val="333333"/>
        </w:rPr>
        <w:t xml:space="preserve">Tasks: </w:t>
      </w:r>
    </w:p>
    <w:p w14:paraId="3E94F968" w14:textId="0FBA46F6" w:rsidR="00A83892" w:rsidRPr="0015601A" w:rsidRDefault="00050BD2" w:rsidP="00A83892">
      <w:pPr>
        <w:pStyle w:val="css-at9mc1"/>
        <w:numPr>
          <w:ilvl w:val="0"/>
          <w:numId w:val="1"/>
        </w:numPr>
        <w:shd w:val="clear" w:color="auto" w:fill="FFFFFF"/>
        <w:textAlignment w:val="baseline"/>
        <w:rPr>
          <w:lang w:val="en-US"/>
        </w:rPr>
      </w:pPr>
      <w:r w:rsidRPr="00945F2E">
        <w:rPr>
          <w:rFonts w:ascii="Georgia" w:hAnsi="Georgia"/>
          <w:b/>
          <w:bCs/>
          <w:color w:val="333333"/>
          <w:lang w:val="en-US"/>
        </w:rPr>
        <w:t xml:space="preserve">The genre of this text is an opinion article. </w:t>
      </w:r>
      <w:r w:rsidR="005D4E05">
        <w:rPr>
          <w:rFonts w:ascii="Georgia" w:hAnsi="Georgia"/>
          <w:b/>
          <w:bCs/>
          <w:color w:val="333333"/>
          <w:lang w:val="en-US"/>
        </w:rPr>
        <w:t xml:space="preserve">Find examples in the text that </w:t>
      </w:r>
      <w:r w:rsidR="001D29F3">
        <w:rPr>
          <w:rFonts w:ascii="Georgia" w:hAnsi="Georgia"/>
          <w:b/>
          <w:bCs/>
          <w:color w:val="333333"/>
          <w:lang w:val="en-US"/>
        </w:rPr>
        <w:t>show that</w:t>
      </w:r>
      <w:r w:rsidR="00A83892">
        <w:rPr>
          <w:rFonts w:ascii="Georgia" w:hAnsi="Georgia"/>
          <w:b/>
          <w:bCs/>
          <w:color w:val="333333"/>
          <w:lang w:val="en-US"/>
        </w:rPr>
        <w:t xml:space="preserve"> and include them with a reference to page and line number. </w:t>
      </w:r>
      <w:r w:rsidR="0015601A">
        <w:rPr>
          <w:lang w:val="en-US"/>
        </w:rPr>
        <w:br/>
      </w:r>
    </w:p>
    <w:p w14:paraId="47328C12" w14:textId="45D961A0" w:rsidR="002344F2" w:rsidRPr="00776015" w:rsidRDefault="00481B6A" w:rsidP="00776015">
      <w:pPr>
        <w:pStyle w:val="css-at9mc1"/>
        <w:numPr>
          <w:ilvl w:val="0"/>
          <w:numId w:val="1"/>
        </w:numPr>
        <w:shd w:val="clear" w:color="auto" w:fill="FFFFFF"/>
        <w:textAlignment w:val="baseline"/>
        <w:rPr>
          <w:lang w:val="en-US"/>
        </w:rPr>
      </w:pPr>
      <w:r>
        <w:rPr>
          <w:rFonts w:ascii="Georgia" w:hAnsi="Georgia"/>
          <w:b/>
          <w:bCs/>
          <w:color w:val="333333"/>
          <w:lang w:val="en-US"/>
        </w:rPr>
        <w:t>On the first page of this article, t</w:t>
      </w:r>
      <w:r w:rsidR="00A12A2A">
        <w:rPr>
          <w:rFonts w:ascii="Georgia" w:hAnsi="Georgia"/>
          <w:b/>
          <w:bCs/>
          <w:color w:val="333333"/>
          <w:lang w:val="en-US"/>
        </w:rPr>
        <w:t>he author</w:t>
      </w:r>
      <w:r>
        <w:rPr>
          <w:rFonts w:ascii="Georgia" w:hAnsi="Georgia"/>
          <w:b/>
          <w:bCs/>
          <w:color w:val="333333"/>
          <w:lang w:val="en-US"/>
        </w:rPr>
        <w:t>, Maureen Dowd,</w:t>
      </w:r>
      <w:r w:rsidR="00A12A2A">
        <w:rPr>
          <w:rFonts w:ascii="Georgia" w:hAnsi="Georgia"/>
          <w:b/>
          <w:bCs/>
          <w:color w:val="333333"/>
          <w:lang w:val="en-US"/>
        </w:rPr>
        <w:t xml:space="preserve"> argues that Trump </w:t>
      </w:r>
      <w:r>
        <w:rPr>
          <w:rFonts w:ascii="Georgia" w:hAnsi="Georgia"/>
          <w:b/>
          <w:bCs/>
          <w:color w:val="333333"/>
          <w:lang w:val="en-US"/>
        </w:rPr>
        <w:t>often makes use of a specific rhetorical device</w:t>
      </w:r>
      <w:r w:rsidR="00633C62">
        <w:rPr>
          <w:rFonts w:ascii="Georgia" w:hAnsi="Georgia"/>
          <w:b/>
          <w:bCs/>
          <w:color w:val="333333"/>
          <w:lang w:val="en-US"/>
        </w:rPr>
        <w:t xml:space="preserve"> that</w:t>
      </w:r>
      <w:r>
        <w:rPr>
          <w:rFonts w:ascii="Georgia" w:hAnsi="Georgia"/>
          <w:b/>
          <w:bCs/>
          <w:color w:val="333333"/>
          <w:lang w:val="en-US"/>
        </w:rPr>
        <w:t xml:space="preserve"> we worked with in class. Which one is it? </w:t>
      </w:r>
    </w:p>
    <w:p w14:paraId="53D16502" w14:textId="77777777" w:rsidR="00776015" w:rsidRPr="00776015" w:rsidRDefault="00776015" w:rsidP="00776015">
      <w:pPr>
        <w:pStyle w:val="css-at9mc1"/>
        <w:numPr>
          <w:ilvl w:val="0"/>
          <w:numId w:val="1"/>
        </w:numPr>
        <w:shd w:val="clear" w:color="auto" w:fill="FFFFFF"/>
        <w:textAlignment w:val="baseline"/>
        <w:rPr>
          <w:lang w:val="en-US"/>
        </w:rPr>
      </w:pPr>
    </w:p>
    <w:p w14:paraId="23C1134C" w14:textId="231CF16B" w:rsidR="00776015" w:rsidRPr="00776015" w:rsidRDefault="00776015" w:rsidP="00776015">
      <w:pPr>
        <w:pStyle w:val="css-at9mc1"/>
        <w:numPr>
          <w:ilvl w:val="0"/>
          <w:numId w:val="1"/>
        </w:numPr>
        <w:shd w:val="clear" w:color="auto" w:fill="FFFFFF"/>
        <w:textAlignment w:val="baseline"/>
        <w:rPr>
          <w:lang w:val="en-US"/>
        </w:rPr>
      </w:pPr>
      <w:r>
        <w:rPr>
          <w:rFonts w:ascii="Georgia" w:hAnsi="Georgia"/>
          <w:b/>
          <w:bCs/>
          <w:color w:val="333333"/>
          <w:lang w:val="en-US"/>
        </w:rPr>
        <w:t xml:space="preserve">Find the following in the article. Include line and page number for each example. </w:t>
      </w:r>
    </w:p>
    <w:tbl>
      <w:tblPr>
        <w:tblStyle w:val="TableGrid"/>
        <w:tblW w:w="0" w:type="auto"/>
        <w:tblInd w:w="720" w:type="dxa"/>
        <w:tblLook w:val="04A0" w:firstRow="1" w:lastRow="0" w:firstColumn="1" w:lastColumn="0" w:noHBand="0" w:noVBand="1"/>
      </w:tblPr>
      <w:tblGrid>
        <w:gridCol w:w="1765"/>
        <w:gridCol w:w="1808"/>
        <w:gridCol w:w="1692"/>
        <w:gridCol w:w="1800"/>
        <w:gridCol w:w="1843"/>
      </w:tblGrid>
      <w:tr w:rsidR="00776015" w14:paraId="4100B8DB" w14:textId="77777777" w:rsidTr="00776015">
        <w:tc>
          <w:tcPr>
            <w:tcW w:w="1925" w:type="dxa"/>
          </w:tcPr>
          <w:p w14:paraId="09E9F89C" w14:textId="0A963007" w:rsidR="00776015" w:rsidRDefault="00776015" w:rsidP="00776015">
            <w:pPr>
              <w:pStyle w:val="css-at9mc1"/>
              <w:textAlignment w:val="baseline"/>
              <w:rPr>
                <w:lang w:val="en-US"/>
              </w:rPr>
            </w:pPr>
            <w:r>
              <w:rPr>
                <w:lang w:val="en-US"/>
              </w:rPr>
              <w:t xml:space="preserve">5 </w:t>
            </w:r>
            <w:proofErr w:type="spellStart"/>
            <w:r>
              <w:rPr>
                <w:lang w:val="en-US"/>
              </w:rPr>
              <w:t>adjektiver</w:t>
            </w:r>
            <w:proofErr w:type="spellEnd"/>
          </w:p>
        </w:tc>
        <w:tc>
          <w:tcPr>
            <w:tcW w:w="1925" w:type="dxa"/>
          </w:tcPr>
          <w:p w14:paraId="6FF33729" w14:textId="1E0FA65A" w:rsidR="00776015" w:rsidRDefault="00776015" w:rsidP="00776015">
            <w:pPr>
              <w:pStyle w:val="css-at9mc1"/>
              <w:textAlignment w:val="baseline"/>
              <w:rPr>
                <w:lang w:val="en-US"/>
              </w:rPr>
            </w:pPr>
            <w:r>
              <w:rPr>
                <w:lang w:val="en-US"/>
              </w:rPr>
              <w:t xml:space="preserve">5 </w:t>
            </w:r>
            <w:proofErr w:type="spellStart"/>
            <w:r>
              <w:rPr>
                <w:lang w:val="en-US"/>
              </w:rPr>
              <w:t>substantiver</w:t>
            </w:r>
            <w:proofErr w:type="spellEnd"/>
          </w:p>
        </w:tc>
        <w:tc>
          <w:tcPr>
            <w:tcW w:w="1926" w:type="dxa"/>
          </w:tcPr>
          <w:p w14:paraId="60980C77" w14:textId="5ED83918" w:rsidR="00776015" w:rsidRDefault="00776015" w:rsidP="00776015">
            <w:pPr>
              <w:pStyle w:val="css-at9mc1"/>
              <w:textAlignment w:val="baseline"/>
              <w:rPr>
                <w:lang w:val="en-US"/>
              </w:rPr>
            </w:pPr>
            <w:r>
              <w:rPr>
                <w:lang w:val="en-US"/>
              </w:rPr>
              <w:t xml:space="preserve">5 </w:t>
            </w:r>
            <w:proofErr w:type="spellStart"/>
            <w:r>
              <w:rPr>
                <w:lang w:val="en-US"/>
              </w:rPr>
              <w:t>verber</w:t>
            </w:r>
            <w:proofErr w:type="spellEnd"/>
            <w:r>
              <w:rPr>
                <w:lang w:val="en-US"/>
              </w:rPr>
              <w:t xml:space="preserve"> </w:t>
            </w:r>
          </w:p>
        </w:tc>
        <w:tc>
          <w:tcPr>
            <w:tcW w:w="1926" w:type="dxa"/>
          </w:tcPr>
          <w:p w14:paraId="442312B6" w14:textId="62CDBF77" w:rsidR="00776015" w:rsidRDefault="00776015" w:rsidP="00776015">
            <w:pPr>
              <w:pStyle w:val="css-at9mc1"/>
              <w:textAlignment w:val="baseline"/>
              <w:rPr>
                <w:lang w:val="en-US"/>
              </w:rPr>
            </w:pPr>
            <w:r>
              <w:rPr>
                <w:lang w:val="en-US"/>
              </w:rPr>
              <w:t xml:space="preserve">5 </w:t>
            </w:r>
            <w:proofErr w:type="spellStart"/>
            <w:r>
              <w:rPr>
                <w:lang w:val="en-US"/>
              </w:rPr>
              <w:t>pronominer</w:t>
            </w:r>
            <w:proofErr w:type="spellEnd"/>
            <w:r>
              <w:rPr>
                <w:lang w:val="en-US"/>
              </w:rPr>
              <w:t xml:space="preserve"> </w:t>
            </w:r>
          </w:p>
        </w:tc>
        <w:tc>
          <w:tcPr>
            <w:tcW w:w="1926" w:type="dxa"/>
          </w:tcPr>
          <w:p w14:paraId="1091B606" w14:textId="68694D7F" w:rsidR="00776015" w:rsidRDefault="00776015" w:rsidP="00776015">
            <w:pPr>
              <w:pStyle w:val="css-at9mc1"/>
              <w:textAlignment w:val="baseline"/>
              <w:rPr>
                <w:lang w:val="en-US"/>
              </w:rPr>
            </w:pPr>
            <w:r>
              <w:rPr>
                <w:lang w:val="en-US"/>
              </w:rPr>
              <w:t xml:space="preserve">5 </w:t>
            </w:r>
            <w:proofErr w:type="spellStart"/>
            <w:r>
              <w:rPr>
                <w:lang w:val="en-US"/>
              </w:rPr>
              <w:t>præpositioner</w:t>
            </w:r>
            <w:proofErr w:type="spellEnd"/>
          </w:p>
        </w:tc>
      </w:tr>
      <w:tr w:rsidR="00776015" w14:paraId="15B17A47" w14:textId="77777777" w:rsidTr="00776015">
        <w:tc>
          <w:tcPr>
            <w:tcW w:w="1925" w:type="dxa"/>
          </w:tcPr>
          <w:p w14:paraId="53C077A2" w14:textId="77777777" w:rsidR="00776015" w:rsidRDefault="00776015" w:rsidP="00776015">
            <w:pPr>
              <w:pStyle w:val="css-at9mc1"/>
              <w:textAlignment w:val="baseline"/>
              <w:rPr>
                <w:lang w:val="en-US"/>
              </w:rPr>
            </w:pPr>
          </w:p>
        </w:tc>
        <w:tc>
          <w:tcPr>
            <w:tcW w:w="1925" w:type="dxa"/>
          </w:tcPr>
          <w:p w14:paraId="19BA6609" w14:textId="77777777" w:rsidR="00776015" w:rsidRDefault="00776015" w:rsidP="00776015">
            <w:pPr>
              <w:pStyle w:val="css-at9mc1"/>
              <w:textAlignment w:val="baseline"/>
              <w:rPr>
                <w:lang w:val="en-US"/>
              </w:rPr>
            </w:pPr>
          </w:p>
        </w:tc>
        <w:tc>
          <w:tcPr>
            <w:tcW w:w="1926" w:type="dxa"/>
          </w:tcPr>
          <w:p w14:paraId="1EE91521" w14:textId="77777777" w:rsidR="00776015" w:rsidRDefault="00776015" w:rsidP="00776015">
            <w:pPr>
              <w:pStyle w:val="css-at9mc1"/>
              <w:textAlignment w:val="baseline"/>
              <w:rPr>
                <w:lang w:val="en-US"/>
              </w:rPr>
            </w:pPr>
          </w:p>
        </w:tc>
        <w:tc>
          <w:tcPr>
            <w:tcW w:w="1926" w:type="dxa"/>
          </w:tcPr>
          <w:p w14:paraId="6EDC4CC1" w14:textId="77777777" w:rsidR="00776015" w:rsidRDefault="00776015" w:rsidP="00776015">
            <w:pPr>
              <w:pStyle w:val="css-at9mc1"/>
              <w:textAlignment w:val="baseline"/>
              <w:rPr>
                <w:lang w:val="en-US"/>
              </w:rPr>
            </w:pPr>
          </w:p>
        </w:tc>
        <w:tc>
          <w:tcPr>
            <w:tcW w:w="1926" w:type="dxa"/>
          </w:tcPr>
          <w:p w14:paraId="14798A0B" w14:textId="77777777" w:rsidR="00776015" w:rsidRDefault="00776015" w:rsidP="00776015">
            <w:pPr>
              <w:pStyle w:val="css-at9mc1"/>
              <w:textAlignment w:val="baseline"/>
              <w:rPr>
                <w:lang w:val="en-US"/>
              </w:rPr>
            </w:pPr>
          </w:p>
        </w:tc>
      </w:tr>
    </w:tbl>
    <w:p w14:paraId="4BF1D006" w14:textId="77777777" w:rsidR="00776015" w:rsidRPr="00776015" w:rsidRDefault="00776015" w:rsidP="00776015">
      <w:pPr>
        <w:pStyle w:val="css-at9mc1"/>
        <w:shd w:val="clear" w:color="auto" w:fill="FFFFFF"/>
        <w:ind w:left="720"/>
        <w:textAlignment w:val="baseline"/>
        <w:rPr>
          <w:lang w:val="en-US"/>
        </w:rPr>
      </w:pPr>
    </w:p>
    <w:p w14:paraId="432BAAE2" w14:textId="6942D39E" w:rsidR="00CC55A2" w:rsidRPr="00776015" w:rsidRDefault="00542191" w:rsidP="0015601A">
      <w:pPr>
        <w:pStyle w:val="css-at9mc1"/>
        <w:numPr>
          <w:ilvl w:val="0"/>
          <w:numId w:val="1"/>
        </w:numPr>
        <w:shd w:val="clear" w:color="auto" w:fill="FFFFFF"/>
        <w:textAlignment w:val="baseline"/>
        <w:rPr>
          <w:rFonts w:ascii="Georgia" w:hAnsi="Georgia"/>
          <w:b/>
          <w:bCs/>
          <w:lang w:val="en-US"/>
        </w:rPr>
      </w:pPr>
      <w:r w:rsidRPr="00776015">
        <w:rPr>
          <w:rFonts w:ascii="Georgia" w:hAnsi="Georgia"/>
          <w:b/>
          <w:bCs/>
          <w:lang w:val="en-US"/>
        </w:rPr>
        <w:t>Use the rhetorical pentag</w:t>
      </w:r>
      <w:r w:rsidR="00FD04E0" w:rsidRPr="00776015">
        <w:rPr>
          <w:rFonts w:ascii="Georgia" w:hAnsi="Georgia"/>
          <w:b/>
          <w:bCs/>
          <w:lang w:val="en-US"/>
        </w:rPr>
        <w:t>ram</w:t>
      </w:r>
      <w:r w:rsidRPr="00776015">
        <w:rPr>
          <w:rFonts w:ascii="Georgia" w:hAnsi="Georgia"/>
          <w:b/>
          <w:bCs/>
          <w:lang w:val="en-US"/>
        </w:rPr>
        <w:t xml:space="preserve"> to </w:t>
      </w:r>
      <w:proofErr w:type="spellStart"/>
      <w:r w:rsidRPr="00776015">
        <w:rPr>
          <w:rFonts w:ascii="Georgia" w:hAnsi="Georgia"/>
          <w:b/>
          <w:bCs/>
          <w:lang w:val="en-US"/>
        </w:rPr>
        <w:t>analyse</w:t>
      </w:r>
      <w:proofErr w:type="spellEnd"/>
      <w:r w:rsidRPr="00776015">
        <w:rPr>
          <w:rFonts w:ascii="Georgia" w:hAnsi="Georgia"/>
          <w:b/>
          <w:bCs/>
          <w:lang w:val="en-US"/>
        </w:rPr>
        <w:t xml:space="preserve"> the opinion article.</w:t>
      </w:r>
      <w:r w:rsidR="00CC55A2" w:rsidRPr="00776015">
        <w:rPr>
          <w:rFonts w:ascii="Georgia" w:hAnsi="Georgia"/>
          <w:b/>
          <w:bCs/>
          <w:lang w:val="en-US"/>
        </w:rPr>
        <w:t xml:space="preserve"> </w:t>
      </w:r>
    </w:p>
    <w:p w14:paraId="7F824205" w14:textId="14324174" w:rsidR="00CC55A2" w:rsidRPr="00776015" w:rsidRDefault="00CC55A2" w:rsidP="00CC55A2">
      <w:pPr>
        <w:pStyle w:val="css-at9mc1"/>
        <w:numPr>
          <w:ilvl w:val="0"/>
          <w:numId w:val="2"/>
        </w:numPr>
        <w:shd w:val="clear" w:color="auto" w:fill="FFFFFF"/>
        <w:textAlignment w:val="baseline"/>
        <w:rPr>
          <w:rFonts w:ascii="Georgia" w:hAnsi="Georgia"/>
        </w:rPr>
      </w:pPr>
      <w:r w:rsidRPr="00776015">
        <w:rPr>
          <w:rFonts w:ascii="Georgia" w:hAnsi="Georgia"/>
        </w:rPr>
        <w:t xml:space="preserve">Obs. Husk at </w:t>
      </w:r>
      <w:r w:rsidR="008967F5" w:rsidRPr="00776015">
        <w:rPr>
          <w:rFonts w:ascii="Georgia" w:hAnsi="Georgia"/>
        </w:rPr>
        <w:t xml:space="preserve">du skal kommentere på ’the intention’ – altså intentionen – hvorfor har forfatteren, Maureen </w:t>
      </w:r>
      <w:proofErr w:type="spellStart"/>
      <w:r w:rsidR="008967F5" w:rsidRPr="00776015">
        <w:rPr>
          <w:rFonts w:ascii="Georgia" w:hAnsi="Georgia"/>
        </w:rPr>
        <w:t>Dowd</w:t>
      </w:r>
      <w:proofErr w:type="spellEnd"/>
      <w:r w:rsidR="008967F5" w:rsidRPr="00776015">
        <w:rPr>
          <w:rFonts w:ascii="Georgia" w:hAnsi="Georgia"/>
        </w:rPr>
        <w:t xml:space="preserve"> skrevet denne artikel</w:t>
      </w:r>
      <w:r w:rsidR="00452016" w:rsidRPr="00776015">
        <w:rPr>
          <w:rFonts w:ascii="Georgia" w:hAnsi="Georgia"/>
        </w:rPr>
        <w:t>?</w:t>
      </w:r>
      <w:r w:rsidR="008967F5" w:rsidRPr="00776015">
        <w:rPr>
          <w:rFonts w:ascii="Georgia" w:hAnsi="Georgia"/>
        </w:rPr>
        <w:t xml:space="preserve"> </w:t>
      </w:r>
      <w:r w:rsidR="001510D9" w:rsidRPr="00776015">
        <w:rPr>
          <w:rFonts w:ascii="Georgia" w:hAnsi="Georgia"/>
        </w:rPr>
        <w:t xml:space="preserve">Denne intention </w:t>
      </w:r>
      <w:r w:rsidR="001510D9" w:rsidRPr="00776015">
        <w:rPr>
          <w:rFonts w:ascii="Georgia" w:hAnsi="Georgia"/>
        </w:rPr>
        <w:lastRenderedPageBreak/>
        <w:t xml:space="preserve">skal du supporte ved at bruge det retoriske pentagram. Du behøver ikke have alle </w:t>
      </w:r>
      <w:r w:rsidR="006B6FBB" w:rsidRPr="00776015">
        <w:rPr>
          <w:rFonts w:ascii="Georgia" w:hAnsi="Georgia"/>
        </w:rPr>
        <w:t xml:space="preserve">5 underområder med, men </w:t>
      </w:r>
      <w:r w:rsidR="00452016" w:rsidRPr="00776015">
        <w:rPr>
          <w:rFonts w:ascii="Georgia" w:hAnsi="Georgia"/>
        </w:rPr>
        <w:t>kan</w:t>
      </w:r>
      <w:r w:rsidR="006B6FBB" w:rsidRPr="00776015">
        <w:rPr>
          <w:rFonts w:ascii="Georgia" w:hAnsi="Georgia"/>
        </w:rPr>
        <w:t xml:space="preserve"> udvælge dem</w:t>
      </w:r>
      <w:r w:rsidR="001058FB">
        <w:rPr>
          <w:rFonts w:ascii="Georgia" w:hAnsi="Georgia"/>
        </w:rPr>
        <w:t xml:space="preserve"> (f.eks. de to vigtigste)</w:t>
      </w:r>
      <w:r w:rsidR="006B6FBB" w:rsidRPr="00776015">
        <w:rPr>
          <w:rFonts w:ascii="Georgia" w:hAnsi="Georgia"/>
        </w:rPr>
        <w:t xml:space="preserve"> som </w:t>
      </w:r>
      <w:r w:rsidR="0015601A" w:rsidRPr="00776015">
        <w:rPr>
          <w:rFonts w:ascii="Georgia" w:hAnsi="Georgia"/>
        </w:rPr>
        <w:t xml:space="preserve">bakker din påstand om intentionen op mest muligt. </w:t>
      </w:r>
    </w:p>
    <w:p w14:paraId="49A3116F" w14:textId="77777777" w:rsidR="00CC55A2" w:rsidRPr="008967F5" w:rsidRDefault="00CC55A2" w:rsidP="00CC55A2">
      <w:pPr>
        <w:pStyle w:val="ListParagraph"/>
      </w:pPr>
    </w:p>
    <w:p w14:paraId="207BD4E5" w14:textId="45EC8BCB" w:rsidR="00CC55A2" w:rsidRPr="00945F2E" w:rsidRDefault="00CC55A2" w:rsidP="00CC55A2">
      <w:pPr>
        <w:pStyle w:val="css-at9mc1"/>
        <w:shd w:val="clear" w:color="auto" w:fill="FFFFFF"/>
        <w:ind w:left="720"/>
        <w:textAlignment w:val="baseline"/>
        <w:rPr>
          <w:lang w:val="en-US"/>
        </w:rPr>
      </w:pPr>
      <w:r w:rsidRPr="00CC55A2">
        <w:rPr>
          <w:noProof/>
          <w:lang w:val="en-US"/>
        </w:rPr>
        <w:drawing>
          <wp:inline distT="0" distB="0" distL="0" distR="0" wp14:anchorId="1EBBD7B2" wp14:editId="6C839281">
            <wp:extent cx="2514600" cy="1842655"/>
            <wp:effectExtent l="0" t="0" r="0" b="5715"/>
            <wp:docPr id="916390726" name="Picture 1" descr="A diagram of a star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90726" name="Picture 1" descr="A diagram of a star with Great Pyramid of Giza in the background&#10;&#10;Description automatically generated"/>
                    <pic:cNvPicPr/>
                  </pic:nvPicPr>
                  <pic:blipFill>
                    <a:blip r:embed="rId11"/>
                    <a:stretch>
                      <a:fillRect/>
                    </a:stretch>
                  </pic:blipFill>
                  <pic:spPr>
                    <a:xfrm>
                      <a:off x="0" y="0"/>
                      <a:ext cx="2519926" cy="1846558"/>
                    </a:xfrm>
                    <a:prstGeom prst="rect">
                      <a:avLst/>
                    </a:prstGeom>
                  </pic:spPr>
                </pic:pic>
              </a:graphicData>
            </a:graphic>
          </wp:inline>
        </w:drawing>
      </w:r>
    </w:p>
    <w:sectPr w:rsidR="00CC55A2" w:rsidRPr="00945F2E">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1E2940"/>
    <w:multiLevelType w:val="hybridMultilevel"/>
    <w:tmpl w:val="6276A408"/>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70D61552"/>
    <w:multiLevelType w:val="hybridMultilevel"/>
    <w:tmpl w:val="FF945594"/>
    <w:lvl w:ilvl="0" w:tplc="B7B637E0">
      <w:start w:val="1"/>
      <w:numFmt w:val="bullet"/>
      <w:lvlText w:val="-"/>
      <w:lvlJc w:val="left"/>
      <w:pPr>
        <w:ind w:left="1080" w:hanging="360"/>
      </w:pPr>
      <w:rPr>
        <w:rFonts w:ascii="Georgia" w:eastAsia="Times New Roman" w:hAnsi="Georgia" w:cs="Times New Roman"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16cid:durableId="260912475">
    <w:abstractNumId w:val="0"/>
  </w:num>
  <w:num w:numId="2" w16cid:durableId="18817433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295"/>
    <w:rsid w:val="00046495"/>
    <w:rsid w:val="00050BD2"/>
    <w:rsid w:val="000832DA"/>
    <w:rsid w:val="000A6935"/>
    <w:rsid w:val="000B0361"/>
    <w:rsid w:val="001058FB"/>
    <w:rsid w:val="001510D9"/>
    <w:rsid w:val="0015601A"/>
    <w:rsid w:val="001D29F3"/>
    <w:rsid w:val="0021007E"/>
    <w:rsid w:val="002344F2"/>
    <w:rsid w:val="002E40D7"/>
    <w:rsid w:val="00317171"/>
    <w:rsid w:val="0036528D"/>
    <w:rsid w:val="00384A39"/>
    <w:rsid w:val="004316A0"/>
    <w:rsid w:val="00452016"/>
    <w:rsid w:val="00463748"/>
    <w:rsid w:val="00481B6A"/>
    <w:rsid w:val="004E2295"/>
    <w:rsid w:val="00542191"/>
    <w:rsid w:val="005D4E05"/>
    <w:rsid w:val="00633C62"/>
    <w:rsid w:val="006B6FBB"/>
    <w:rsid w:val="0071183E"/>
    <w:rsid w:val="00776015"/>
    <w:rsid w:val="00882964"/>
    <w:rsid w:val="0088418D"/>
    <w:rsid w:val="008967F5"/>
    <w:rsid w:val="00945F2E"/>
    <w:rsid w:val="009A019C"/>
    <w:rsid w:val="00A12A2A"/>
    <w:rsid w:val="00A54928"/>
    <w:rsid w:val="00A65F68"/>
    <w:rsid w:val="00A83892"/>
    <w:rsid w:val="00C228F0"/>
    <w:rsid w:val="00CC55A2"/>
    <w:rsid w:val="00D41B8D"/>
    <w:rsid w:val="00D60363"/>
    <w:rsid w:val="00D91735"/>
    <w:rsid w:val="00E046C7"/>
    <w:rsid w:val="00EE1404"/>
    <w:rsid w:val="00F47B22"/>
    <w:rsid w:val="00FD04E0"/>
    <w:rsid w:val="00FF2BBD"/>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DDD84"/>
  <w15:chartTrackingRefBased/>
  <w15:docId w15:val="{8E052147-31CC-4075-9F3B-4D266E820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22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22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22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22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22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22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22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22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22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2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22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22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22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22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22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22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22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2295"/>
    <w:rPr>
      <w:rFonts w:eastAsiaTheme="majorEastAsia" w:cstheme="majorBidi"/>
      <w:color w:val="272727" w:themeColor="text1" w:themeTint="D8"/>
    </w:rPr>
  </w:style>
  <w:style w:type="paragraph" w:styleId="Title">
    <w:name w:val="Title"/>
    <w:basedOn w:val="Normal"/>
    <w:next w:val="Normal"/>
    <w:link w:val="TitleChar"/>
    <w:uiPriority w:val="10"/>
    <w:qFormat/>
    <w:rsid w:val="004E22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22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22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22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2295"/>
    <w:pPr>
      <w:spacing w:before="160"/>
      <w:jc w:val="center"/>
    </w:pPr>
    <w:rPr>
      <w:i/>
      <w:iCs/>
      <w:color w:val="404040" w:themeColor="text1" w:themeTint="BF"/>
    </w:rPr>
  </w:style>
  <w:style w:type="character" w:customStyle="1" w:styleId="QuoteChar">
    <w:name w:val="Quote Char"/>
    <w:basedOn w:val="DefaultParagraphFont"/>
    <w:link w:val="Quote"/>
    <w:uiPriority w:val="29"/>
    <w:rsid w:val="004E2295"/>
    <w:rPr>
      <w:i/>
      <w:iCs/>
      <w:color w:val="404040" w:themeColor="text1" w:themeTint="BF"/>
    </w:rPr>
  </w:style>
  <w:style w:type="paragraph" w:styleId="ListParagraph">
    <w:name w:val="List Paragraph"/>
    <w:basedOn w:val="Normal"/>
    <w:uiPriority w:val="34"/>
    <w:qFormat/>
    <w:rsid w:val="004E2295"/>
    <w:pPr>
      <w:ind w:left="720"/>
      <w:contextualSpacing/>
    </w:pPr>
  </w:style>
  <w:style w:type="character" w:styleId="IntenseEmphasis">
    <w:name w:val="Intense Emphasis"/>
    <w:basedOn w:val="DefaultParagraphFont"/>
    <w:uiPriority w:val="21"/>
    <w:qFormat/>
    <w:rsid w:val="004E2295"/>
    <w:rPr>
      <w:i/>
      <w:iCs/>
      <w:color w:val="0F4761" w:themeColor="accent1" w:themeShade="BF"/>
    </w:rPr>
  </w:style>
  <w:style w:type="paragraph" w:styleId="IntenseQuote">
    <w:name w:val="Intense Quote"/>
    <w:basedOn w:val="Normal"/>
    <w:next w:val="Normal"/>
    <w:link w:val="IntenseQuoteChar"/>
    <w:uiPriority w:val="30"/>
    <w:qFormat/>
    <w:rsid w:val="004E22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2295"/>
    <w:rPr>
      <w:i/>
      <w:iCs/>
      <w:color w:val="0F4761" w:themeColor="accent1" w:themeShade="BF"/>
    </w:rPr>
  </w:style>
  <w:style w:type="character" w:styleId="IntenseReference">
    <w:name w:val="Intense Reference"/>
    <w:basedOn w:val="DefaultParagraphFont"/>
    <w:uiPriority w:val="32"/>
    <w:qFormat/>
    <w:rsid w:val="004E2295"/>
    <w:rPr>
      <w:b/>
      <w:bCs/>
      <w:smallCaps/>
      <w:color w:val="0F4761" w:themeColor="accent1" w:themeShade="BF"/>
      <w:spacing w:val="5"/>
    </w:rPr>
  </w:style>
  <w:style w:type="character" w:styleId="Hyperlink">
    <w:name w:val="Hyperlink"/>
    <w:basedOn w:val="DefaultParagraphFont"/>
    <w:uiPriority w:val="99"/>
    <w:semiHidden/>
    <w:unhideWhenUsed/>
    <w:rsid w:val="004E2295"/>
    <w:rPr>
      <w:color w:val="0000FF"/>
      <w:u w:val="single"/>
    </w:rPr>
  </w:style>
  <w:style w:type="paragraph" w:customStyle="1" w:styleId="css-at9mc1">
    <w:name w:val="css-at9mc1"/>
    <w:basedOn w:val="Normal"/>
    <w:rsid w:val="004E2295"/>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table" w:styleId="TableGrid">
    <w:name w:val="Table Grid"/>
    <w:basedOn w:val="TableNormal"/>
    <w:uiPriority w:val="39"/>
    <w:rsid w:val="00776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6616529">
      <w:bodyDiv w:val="1"/>
      <w:marLeft w:val="0"/>
      <w:marRight w:val="0"/>
      <w:marTop w:val="0"/>
      <w:marBottom w:val="0"/>
      <w:divBdr>
        <w:top w:val="none" w:sz="0" w:space="0" w:color="auto"/>
        <w:left w:val="none" w:sz="0" w:space="0" w:color="auto"/>
        <w:bottom w:val="none" w:sz="0" w:space="0" w:color="auto"/>
        <w:right w:val="none" w:sz="0" w:space="0" w:color="auto"/>
      </w:divBdr>
      <w:divsChild>
        <w:div w:id="921530951">
          <w:marLeft w:val="0"/>
          <w:marRight w:val="0"/>
          <w:marTop w:val="0"/>
          <w:marBottom w:val="0"/>
          <w:divBdr>
            <w:top w:val="none" w:sz="0" w:space="0" w:color="auto"/>
            <w:left w:val="none" w:sz="0" w:space="0" w:color="auto"/>
            <w:bottom w:val="none" w:sz="0" w:space="0" w:color="auto"/>
            <w:right w:val="none" w:sz="0" w:space="0" w:color="auto"/>
          </w:divBdr>
          <w:divsChild>
            <w:div w:id="399908594">
              <w:marLeft w:val="0"/>
              <w:marRight w:val="0"/>
              <w:marTop w:val="0"/>
              <w:marBottom w:val="0"/>
              <w:divBdr>
                <w:top w:val="none" w:sz="0" w:space="0" w:color="auto"/>
                <w:left w:val="none" w:sz="0" w:space="0" w:color="auto"/>
                <w:bottom w:val="none" w:sz="0" w:space="0" w:color="auto"/>
                <w:right w:val="none" w:sz="0" w:space="0" w:color="auto"/>
              </w:divBdr>
            </w:div>
            <w:div w:id="1373916720">
              <w:marLeft w:val="0"/>
              <w:marRight w:val="0"/>
              <w:marTop w:val="0"/>
              <w:marBottom w:val="0"/>
              <w:divBdr>
                <w:top w:val="none" w:sz="0" w:space="0" w:color="auto"/>
                <w:left w:val="none" w:sz="0" w:space="0" w:color="auto"/>
                <w:bottom w:val="none" w:sz="0" w:space="0" w:color="auto"/>
                <w:right w:val="none" w:sz="0" w:space="0" w:color="auto"/>
              </w:divBdr>
              <w:divsChild>
                <w:div w:id="330256979">
                  <w:marLeft w:val="0"/>
                  <w:marRight w:val="0"/>
                  <w:marTop w:val="0"/>
                  <w:marBottom w:val="0"/>
                  <w:divBdr>
                    <w:top w:val="none" w:sz="0" w:space="0" w:color="auto"/>
                    <w:left w:val="none" w:sz="0" w:space="0" w:color="auto"/>
                    <w:bottom w:val="none" w:sz="0" w:space="0" w:color="auto"/>
                    <w:right w:val="none" w:sz="0" w:space="0" w:color="auto"/>
                  </w:divBdr>
                </w:div>
                <w:div w:id="1331560752">
                  <w:marLeft w:val="0"/>
                  <w:marRight w:val="0"/>
                  <w:marTop w:val="0"/>
                  <w:marBottom w:val="0"/>
                  <w:divBdr>
                    <w:top w:val="none" w:sz="0" w:space="0" w:color="auto"/>
                    <w:left w:val="none" w:sz="0" w:space="0" w:color="auto"/>
                    <w:bottom w:val="none" w:sz="0" w:space="0" w:color="auto"/>
                    <w:right w:val="none" w:sz="0" w:space="0" w:color="auto"/>
                  </w:divBdr>
                </w:div>
                <w:div w:id="1856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1607">
          <w:marLeft w:val="0"/>
          <w:marRight w:val="0"/>
          <w:marTop w:val="0"/>
          <w:marBottom w:val="0"/>
          <w:divBdr>
            <w:top w:val="none" w:sz="0" w:space="0" w:color="auto"/>
            <w:left w:val="none" w:sz="0" w:space="0" w:color="auto"/>
            <w:bottom w:val="none" w:sz="0" w:space="0" w:color="auto"/>
            <w:right w:val="none" w:sz="0" w:space="0" w:color="auto"/>
          </w:divBdr>
          <w:divsChild>
            <w:div w:id="727074816">
              <w:marLeft w:val="0"/>
              <w:marRight w:val="0"/>
              <w:marTop w:val="0"/>
              <w:marBottom w:val="0"/>
              <w:divBdr>
                <w:top w:val="none" w:sz="0" w:space="0" w:color="auto"/>
                <w:left w:val="none" w:sz="0" w:space="0" w:color="auto"/>
                <w:bottom w:val="none" w:sz="0" w:space="0" w:color="auto"/>
                <w:right w:val="none" w:sz="0" w:space="0" w:color="auto"/>
              </w:divBdr>
            </w:div>
          </w:divsChild>
        </w:div>
        <w:div w:id="402802500">
          <w:marLeft w:val="0"/>
          <w:marRight w:val="0"/>
          <w:marTop w:val="0"/>
          <w:marBottom w:val="0"/>
          <w:divBdr>
            <w:top w:val="none" w:sz="0" w:space="0" w:color="auto"/>
            <w:left w:val="none" w:sz="0" w:space="0" w:color="auto"/>
            <w:bottom w:val="none" w:sz="0" w:space="0" w:color="auto"/>
            <w:right w:val="none" w:sz="0" w:space="0" w:color="auto"/>
          </w:divBdr>
          <w:divsChild>
            <w:div w:id="1701587364">
              <w:marLeft w:val="0"/>
              <w:marRight w:val="0"/>
              <w:marTop w:val="0"/>
              <w:marBottom w:val="0"/>
              <w:divBdr>
                <w:top w:val="none" w:sz="0" w:space="0" w:color="auto"/>
                <w:left w:val="none" w:sz="0" w:space="0" w:color="auto"/>
                <w:bottom w:val="none" w:sz="0" w:space="0" w:color="auto"/>
                <w:right w:val="none" w:sz="0" w:space="0" w:color="auto"/>
              </w:divBdr>
            </w:div>
          </w:divsChild>
        </w:div>
        <w:div w:id="104348137">
          <w:marLeft w:val="0"/>
          <w:marRight w:val="0"/>
          <w:marTop w:val="0"/>
          <w:marBottom w:val="0"/>
          <w:divBdr>
            <w:top w:val="none" w:sz="0" w:space="0" w:color="auto"/>
            <w:left w:val="none" w:sz="0" w:space="0" w:color="auto"/>
            <w:bottom w:val="none" w:sz="0" w:space="0" w:color="auto"/>
            <w:right w:val="none" w:sz="0" w:space="0" w:color="auto"/>
          </w:divBdr>
          <w:divsChild>
            <w:div w:id="13750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6251">
      <w:bodyDiv w:val="1"/>
      <w:marLeft w:val="0"/>
      <w:marRight w:val="0"/>
      <w:marTop w:val="0"/>
      <w:marBottom w:val="0"/>
      <w:divBdr>
        <w:top w:val="none" w:sz="0" w:space="0" w:color="auto"/>
        <w:left w:val="none" w:sz="0" w:space="0" w:color="auto"/>
        <w:bottom w:val="none" w:sz="0" w:space="0" w:color="auto"/>
        <w:right w:val="none" w:sz="0" w:space="0" w:color="auto"/>
      </w:divBdr>
      <w:divsChild>
        <w:div w:id="1102453024">
          <w:marLeft w:val="0"/>
          <w:marRight w:val="0"/>
          <w:marTop w:val="0"/>
          <w:marBottom w:val="0"/>
          <w:divBdr>
            <w:top w:val="none" w:sz="0" w:space="0" w:color="auto"/>
            <w:left w:val="none" w:sz="0" w:space="0" w:color="auto"/>
            <w:bottom w:val="none" w:sz="0" w:space="0" w:color="auto"/>
            <w:right w:val="none" w:sz="0" w:space="0" w:color="auto"/>
          </w:divBdr>
          <w:divsChild>
            <w:div w:id="77950518">
              <w:marLeft w:val="0"/>
              <w:marRight w:val="0"/>
              <w:marTop w:val="0"/>
              <w:marBottom w:val="0"/>
              <w:divBdr>
                <w:top w:val="none" w:sz="0" w:space="0" w:color="auto"/>
                <w:left w:val="none" w:sz="0" w:space="0" w:color="auto"/>
                <w:bottom w:val="none" w:sz="0" w:space="0" w:color="auto"/>
                <w:right w:val="none" w:sz="0" w:space="0" w:color="auto"/>
              </w:divBdr>
            </w:div>
          </w:divsChild>
        </w:div>
        <w:div w:id="1967084916">
          <w:marLeft w:val="0"/>
          <w:marRight w:val="0"/>
          <w:marTop w:val="0"/>
          <w:marBottom w:val="0"/>
          <w:divBdr>
            <w:top w:val="none" w:sz="0" w:space="0" w:color="auto"/>
            <w:left w:val="none" w:sz="0" w:space="0" w:color="auto"/>
            <w:bottom w:val="none" w:sz="0" w:space="0" w:color="auto"/>
            <w:right w:val="none" w:sz="0" w:space="0" w:color="auto"/>
          </w:divBdr>
          <w:divsChild>
            <w:div w:id="366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shingtonpost.com/nation/2024/03/26/rnc-2020-election-stolen-trump-hiri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ytimes.com/2024/04/06/opinion/trump-election-blood-bath.html?searchResultPosition=1"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hyperlink" Target="https://www.pbs.org/video/frontline-president-trump/" TargetMode="External"/><Relationship Id="rId4" Type="http://schemas.openxmlformats.org/officeDocument/2006/relationships/webSettings" Target="webSettings.xml"/><Relationship Id="rId9" Type="http://schemas.openxmlformats.org/officeDocument/2006/relationships/hyperlink" Target="https://www.nytimes.com/2023/12/22/us/politics/trump-blood-comments.html"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907</Words>
  <Characters>5537</Characters>
  <Application>Microsoft Office Word</Application>
  <DocSecurity>0</DocSecurity>
  <Lines>46</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Thyrisen Rønne</dc:creator>
  <cp:keywords/>
  <dc:description/>
  <cp:lastModifiedBy>Jakob Quist Holm</cp:lastModifiedBy>
  <cp:revision>4</cp:revision>
  <dcterms:created xsi:type="dcterms:W3CDTF">2024-12-12T13:28:00Z</dcterms:created>
  <dcterms:modified xsi:type="dcterms:W3CDTF">2024-12-12T13:29:00Z</dcterms:modified>
</cp:coreProperties>
</file>