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EBC3D" w14:textId="3E4CD007" w:rsidR="00E71BDF" w:rsidRPr="00C156F3" w:rsidRDefault="007F1D05">
      <w:pPr>
        <w:rPr>
          <w:rFonts w:ascii="Calibri" w:hAnsi="Calibri" w:cs="Calibri"/>
          <w:sz w:val="36"/>
          <w:szCs w:val="36"/>
        </w:rPr>
      </w:pPr>
      <w:r>
        <w:rPr>
          <w:noProof/>
        </w:rPr>
        <mc:AlternateContent>
          <mc:Choice Requires="wps">
            <w:drawing>
              <wp:anchor distT="0" distB="0" distL="114300" distR="114300" simplePos="0" relativeHeight="251662336" behindDoc="0" locked="0" layoutInCell="1" allowOverlap="1" wp14:anchorId="120EA7AA" wp14:editId="563306DD">
                <wp:simplePos x="0" y="0"/>
                <wp:positionH relativeFrom="column">
                  <wp:posOffset>2540</wp:posOffset>
                </wp:positionH>
                <wp:positionV relativeFrom="paragraph">
                  <wp:posOffset>678815</wp:posOffset>
                </wp:positionV>
                <wp:extent cx="4092575" cy="696595"/>
                <wp:effectExtent l="0" t="0" r="9525" b="14605"/>
                <wp:wrapSquare wrapText="bothSides"/>
                <wp:docPr id="10" name="Tekstfelt 10"/>
                <wp:cNvGraphicFramePr/>
                <a:graphic xmlns:a="http://schemas.openxmlformats.org/drawingml/2006/main">
                  <a:graphicData uri="http://schemas.microsoft.com/office/word/2010/wordprocessingShape">
                    <wps:wsp>
                      <wps:cNvSpPr txBox="1"/>
                      <wps:spPr>
                        <a:xfrm>
                          <a:off x="0" y="0"/>
                          <a:ext cx="4092575" cy="696595"/>
                        </a:xfrm>
                        <a:prstGeom prst="rect">
                          <a:avLst/>
                        </a:prstGeom>
                        <a:noFill/>
                        <a:ln w="6350">
                          <a:solidFill>
                            <a:prstClr val="black"/>
                          </a:solidFill>
                        </a:ln>
                      </wps:spPr>
                      <wps:txbx>
                        <w:txbxContent>
                          <w:p w14:paraId="4F027FF8" w14:textId="77777777" w:rsidR="007F1D05" w:rsidRPr="00C4145F" w:rsidRDefault="007F1D05">
                            <w:pPr>
                              <w:rPr>
                                <w:rFonts w:ascii="Calibri" w:hAnsi="Calibri" w:cs="Calibri"/>
                              </w:rPr>
                            </w:pPr>
                            <w:r w:rsidRPr="00C156F3">
                              <w:rPr>
                                <w:rFonts w:ascii="Calibri" w:hAnsi="Calibri" w:cs="Calibri"/>
                              </w:rPr>
                              <w:t xml:space="preserve">Formål: At koble den teoretiske viden fra samfundsfag med den ’virkelige verden.’ </w:t>
                            </w:r>
                            <w:r>
                              <w:rPr>
                                <w:rFonts w:ascii="Calibri" w:hAnsi="Calibri" w:cs="Calibri"/>
                              </w:rPr>
                              <w:t xml:space="preserve">At arbejde selvstændigt og kreativt med stoffet. At få indsigt i den kvalitative metode i samfundsfag.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EA7AA" id="_x0000_t202" coordsize="21600,21600" o:spt="202" path="m,l,21600r21600,l21600,xe">
                <v:stroke joinstyle="miter"/>
                <v:path gradientshapeok="t" o:connecttype="rect"/>
              </v:shapetype>
              <v:shape id="Tekstfelt 10" o:spid="_x0000_s1026" type="#_x0000_t202" style="position:absolute;margin-left:.2pt;margin-top:53.45pt;width:322.25pt;height:5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" filled="f" strokeweight=".5pt">
                <v:fill o:detectmouseclick="t"/>
                <v:textbox>
                  <w:txbxContent>
                    <w:p w14:paraId="4F027FF8" w14:textId="77777777" w:rsidR="007F1D05" w:rsidRPr="00C4145F" w:rsidRDefault="007F1D05">
                      <w:pPr>
                        <w:rPr>
                          <w:rFonts w:ascii="Calibri" w:hAnsi="Calibri" w:cs="Calibri"/>
                        </w:rPr>
                      </w:pPr>
                      <w:r w:rsidRPr="00C156F3">
                        <w:rPr>
                          <w:rFonts w:ascii="Calibri" w:hAnsi="Calibri" w:cs="Calibri"/>
                        </w:rPr>
                        <w:t xml:space="preserve">Formål: At koble den teoretiske viden fra samfundsfag med den ’virkelige verden.’ </w:t>
                      </w:r>
                      <w:r>
                        <w:rPr>
                          <w:rFonts w:ascii="Calibri" w:hAnsi="Calibri" w:cs="Calibri"/>
                        </w:rPr>
                        <w:t xml:space="preserve">At arbejde selvstændigt og kreativt med stoffet. At få indsigt i den kvalitative metode i samfundsfag. </w:t>
                      </w:r>
                    </w:p>
                  </w:txbxContent>
                </v:textbox>
                <w10:wrap type="square"/>
              </v:shape>
            </w:pict>
          </mc:Fallback>
        </mc:AlternateContent>
      </w:r>
      <w:r w:rsidR="00112A7B" w:rsidRPr="00C156F3">
        <w:rPr>
          <w:rFonts w:ascii="Calibri" w:hAnsi="Calibri" w:cs="Calibri"/>
          <w:noProof/>
          <w:sz w:val="28"/>
          <w:szCs w:val="28"/>
        </w:rPr>
        <w:drawing>
          <wp:anchor distT="0" distB="0" distL="114300" distR="114300" simplePos="0" relativeHeight="251658240" behindDoc="1" locked="0" layoutInCell="1" allowOverlap="1" wp14:anchorId="62C23690" wp14:editId="0FE012D3">
            <wp:simplePos x="0" y="0"/>
            <wp:positionH relativeFrom="column">
              <wp:posOffset>4259580</wp:posOffset>
            </wp:positionH>
            <wp:positionV relativeFrom="paragraph">
              <wp:posOffset>369</wp:posOffset>
            </wp:positionV>
            <wp:extent cx="2030730" cy="2733040"/>
            <wp:effectExtent l="0" t="0" r="1270" b="0"/>
            <wp:wrapSquare wrapText="bothSides"/>
            <wp:docPr id="1" name="Billede 1" descr="Et billede, der indeholder tekst, person, mæng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person, mængde&#10;&#10;Automatisk generere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0730" cy="2733040"/>
                    </a:xfrm>
                    <a:prstGeom prst="rect">
                      <a:avLst/>
                    </a:prstGeom>
                  </pic:spPr>
                </pic:pic>
              </a:graphicData>
            </a:graphic>
            <wp14:sizeRelH relativeFrom="page">
              <wp14:pctWidth>0</wp14:pctWidth>
            </wp14:sizeRelH>
            <wp14:sizeRelV relativeFrom="page">
              <wp14:pctHeight>0</wp14:pctHeight>
            </wp14:sizeRelV>
          </wp:anchor>
        </w:drawing>
      </w:r>
      <w:r w:rsidR="00575BED" w:rsidRPr="00C156F3">
        <w:rPr>
          <w:rFonts w:ascii="Calibri" w:hAnsi="Calibri" w:cs="Calibri"/>
          <w:sz w:val="36"/>
          <w:szCs w:val="36"/>
        </w:rPr>
        <w:t xml:space="preserve">2023 1iSA – MINIPROJEKT OM KRIMINALITET </w:t>
      </w:r>
    </w:p>
    <w:p w14:paraId="07A0BA3E" w14:textId="576D1984" w:rsidR="00822588" w:rsidRPr="00C156F3" w:rsidRDefault="00822588">
      <w:pPr>
        <w:rPr>
          <w:rFonts w:ascii="Calibri" w:hAnsi="Calibri" w:cs="Calibri"/>
        </w:rPr>
      </w:pPr>
    </w:p>
    <w:p w14:paraId="2247E16A" w14:textId="616A3AB3" w:rsidR="00822588" w:rsidRPr="00C156F3" w:rsidRDefault="00822588">
      <w:pPr>
        <w:rPr>
          <w:rFonts w:ascii="Calibri" w:hAnsi="Calibri" w:cs="Calibri"/>
          <w:i/>
          <w:iCs/>
        </w:rPr>
      </w:pPr>
      <w:r w:rsidRPr="00C156F3">
        <w:rPr>
          <w:rFonts w:ascii="Calibri" w:hAnsi="Calibri" w:cs="Calibri"/>
          <w:i/>
          <w:iCs/>
        </w:rPr>
        <w:t xml:space="preserve">Problemstilling: Hvordan bekæmper vi kriminalitet og skaber et tryggere Danmark? </w:t>
      </w:r>
    </w:p>
    <w:p w14:paraId="2BD1F11F" w14:textId="5EA5E93B" w:rsidR="00575BED" w:rsidRPr="00C156F3" w:rsidRDefault="00575BED">
      <w:pPr>
        <w:rPr>
          <w:rFonts w:ascii="Calibri" w:hAnsi="Calibri" w:cs="Calibri"/>
        </w:rPr>
      </w:pPr>
    </w:p>
    <w:p w14:paraId="02B54C34" w14:textId="5081FD05" w:rsidR="00112A7B" w:rsidRPr="00C156F3" w:rsidRDefault="00822588">
      <w:pPr>
        <w:rPr>
          <w:rFonts w:ascii="Calibri" w:hAnsi="Calibri" w:cs="Calibri"/>
        </w:rPr>
      </w:pPr>
      <w:r w:rsidRPr="00C156F3">
        <w:rPr>
          <w:rFonts w:ascii="Calibri" w:hAnsi="Calibri" w:cs="Calibri"/>
          <w:noProof/>
        </w:rPr>
        <w:drawing>
          <wp:anchor distT="0" distB="0" distL="114300" distR="114300" simplePos="0" relativeHeight="251659264" behindDoc="0" locked="0" layoutInCell="1" allowOverlap="1" wp14:anchorId="32CAA9DE" wp14:editId="01F7B680">
            <wp:simplePos x="0" y="0"/>
            <wp:positionH relativeFrom="column">
              <wp:posOffset>4098471</wp:posOffset>
            </wp:positionH>
            <wp:positionV relativeFrom="paragraph">
              <wp:posOffset>877208</wp:posOffset>
            </wp:positionV>
            <wp:extent cx="2368550" cy="2847340"/>
            <wp:effectExtent l="0" t="0" r="6350" b="0"/>
            <wp:wrapSquare wrapText="bothSides"/>
            <wp:docPr id="2" name="Billede 2"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10;&#10;Automatisk genereret beskrivelse"/>
                    <pic:cNvPicPr/>
                  </pic:nvPicPr>
                  <pic:blipFill>
                    <a:blip r:embed="rId9">
                      <a:extLst>
                        <a:ext uri="{28A0092B-C50C-407E-A947-70E740481C1C}">
                          <a14:useLocalDpi xmlns:a14="http://schemas.microsoft.com/office/drawing/2010/main" val="0"/>
                        </a:ext>
                      </a:extLst>
                    </a:blip>
                    <a:stretch>
                      <a:fillRect/>
                    </a:stretch>
                  </pic:blipFill>
                  <pic:spPr>
                    <a:xfrm>
                      <a:off x="0" y="0"/>
                      <a:ext cx="2368550" cy="2847340"/>
                    </a:xfrm>
                    <a:prstGeom prst="rect">
                      <a:avLst/>
                    </a:prstGeom>
                  </pic:spPr>
                </pic:pic>
              </a:graphicData>
            </a:graphic>
            <wp14:sizeRelH relativeFrom="page">
              <wp14:pctWidth>0</wp14:pctWidth>
            </wp14:sizeRelH>
            <wp14:sizeRelV relativeFrom="page">
              <wp14:pctHeight>0</wp14:pctHeight>
            </wp14:sizeRelV>
          </wp:anchor>
        </w:drawing>
      </w:r>
      <w:r w:rsidR="00575BED" w:rsidRPr="00C156F3">
        <w:rPr>
          <w:rFonts w:ascii="Calibri" w:hAnsi="Calibri" w:cs="Calibri"/>
        </w:rPr>
        <w:t xml:space="preserve">Baggrund: I november 2021 </w:t>
      </w:r>
      <w:r w:rsidR="00112A7B" w:rsidRPr="00C156F3">
        <w:rPr>
          <w:rFonts w:ascii="Calibri" w:hAnsi="Calibri" w:cs="Calibri"/>
        </w:rPr>
        <w:t xml:space="preserve">fremlagde Regeringen og Justitsministeriet initiativet ’Et tryggere Danmark’, med det formål at bekæmpe kriminalitet og dermed skabe mere tryghed. Rapporten kan I finde på dette link: </w:t>
      </w:r>
      <w:hyperlink r:id="rId10" w:history="1">
        <w:r w:rsidR="00112A7B" w:rsidRPr="00C156F3">
          <w:rPr>
            <w:rStyle w:val="Hyperlink"/>
            <w:rFonts w:ascii="Calibri" w:hAnsi="Calibri" w:cs="Calibri"/>
          </w:rPr>
          <w:t>https://www.justitsministeriet.dk/wp-content/uploads/2021/11/Et-tryggere-Danmark.pdf</w:t>
        </w:r>
      </w:hyperlink>
      <w:r w:rsidR="00112A7B" w:rsidRPr="00C156F3">
        <w:rPr>
          <w:rFonts w:ascii="Calibri" w:hAnsi="Calibri" w:cs="Calibri"/>
        </w:rPr>
        <w:t xml:space="preserve"> </w:t>
      </w:r>
    </w:p>
    <w:p w14:paraId="2BB7E2AD" w14:textId="1936AE88" w:rsidR="00112A7B" w:rsidRPr="00C156F3" w:rsidRDefault="00112A7B">
      <w:pPr>
        <w:rPr>
          <w:rFonts w:ascii="Calibri" w:hAnsi="Calibri" w:cs="Calibri"/>
        </w:rPr>
      </w:pPr>
    </w:p>
    <w:p w14:paraId="692C8567" w14:textId="44C06DB2" w:rsidR="00112A7B" w:rsidRPr="00C156F3" w:rsidRDefault="00112A7B">
      <w:pPr>
        <w:rPr>
          <w:rFonts w:ascii="Calibri" w:hAnsi="Calibri" w:cs="Calibri"/>
        </w:rPr>
      </w:pPr>
      <w:r w:rsidRPr="00C156F3">
        <w:rPr>
          <w:rFonts w:ascii="Calibri" w:hAnsi="Calibri" w:cs="Calibri"/>
        </w:rPr>
        <w:t xml:space="preserve">Rapporten peger på 12 tryghedsskabende initiativer under </w:t>
      </w:r>
      <w:r w:rsidR="00C52D7E" w:rsidRPr="00C156F3">
        <w:rPr>
          <w:rFonts w:ascii="Calibri" w:hAnsi="Calibri" w:cs="Calibri"/>
        </w:rPr>
        <w:t>fire</w:t>
      </w:r>
      <w:r w:rsidRPr="00C156F3">
        <w:rPr>
          <w:rFonts w:ascii="Calibri" w:hAnsi="Calibri" w:cs="Calibri"/>
        </w:rPr>
        <w:t xml:space="preserve"> overskrifter: </w:t>
      </w:r>
    </w:p>
    <w:p w14:paraId="711CFF44" w14:textId="4EB867EA" w:rsidR="00112A7B" w:rsidRPr="00C156F3" w:rsidRDefault="00112A7B" w:rsidP="00112A7B">
      <w:pPr>
        <w:pStyle w:val="Listeafsnit"/>
        <w:numPr>
          <w:ilvl w:val="0"/>
          <w:numId w:val="1"/>
        </w:numPr>
        <w:rPr>
          <w:rFonts w:ascii="Calibri" w:hAnsi="Calibri" w:cs="Calibri"/>
        </w:rPr>
      </w:pPr>
      <w:r w:rsidRPr="00C156F3">
        <w:rPr>
          <w:rFonts w:ascii="Calibri" w:hAnsi="Calibri" w:cs="Calibri"/>
        </w:rPr>
        <w:t xml:space="preserve">Tryghedsskabende initiativer rettet mod nattelivet </w:t>
      </w:r>
    </w:p>
    <w:p w14:paraId="6D844020" w14:textId="4C2E786E" w:rsidR="00112A7B" w:rsidRPr="00C156F3" w:rsidRDefault="00112A7B" w:rsidP="00112A7B">
      <w:pPr>
        <w:pStyle w:val="Listeafsnit"/>
        <w:numPr>
          <w:ilvl w:val="0"/>
          <w:numId w:val="1"/>
        </w:numPr>
        <w:rPr>
          <w:rFonts w:ascii="Calibri" w:hAnsi="Calibri" w:cs="Calibri"/>
        </w:rPr>
      </w:pPr>
      <w:r w:rsidRPr="00C156F3">
        <w:rPr>
          <w:rFonts w:ascii="Calibri" w:hAnsi="Calibri" w:cs="Calibri"/>
        </w:rPr>
        <w:t xml:space="preserve">Tryggere S-togsstationer </w:t>
      </w:r>
    </w:p>
    <w:p w14:paraId="6AE3B35F" w14:textId="04990BD8" w:rsidR="00112A7B" w:rsidRPr="00C156F3" w:rsidRDefault="00112A7B" w:rsidP="00112A7B">
      <w:pPr>
        <w:pStyle w:val="Listeafsnit"/>
        <w:numPr>
          <w:ilvl w:val="0"/>
          <w:numId w:val="1"/>
        </w:numPr>
        <w:rPr>
          <w:rFonts w:ascii="Calibri" w:hAnsi="Calibri" w:cs="Calibri"/>
        </w:rPr>
      </w:pPr>
      <w:r w:rsidRPr="00C156F3">
        <w:rPr>
          <w:rFonts w:ascii="Calibri" w:hAnsi="Calibri" w:cs="Calibri"/>
        </w:rPr>
        <w:t xml:space="preserve">Økonomisk kontrol med kriminelle unge </w:t>
      </w:r>
    </w:p>
    <w:p w14:paraId="536DFD9D" w14:textId="5CFF7D97" w:rsidR="00C52D7E" w:rsidRPr="007F1D05" w:rsidRDefault="00112A7B" w:rsidP="00C52D7E">
      <w:pPr>
        <w:pStyle w:val="Listeafsnit"/>
        <w:numPr>
          <w:ilvl w:val="0"/>
          <w:numId w:val="1"/>
        </w:numPr>
        <w:rPr>
          <w:rFonts w:ascii="Calibri" w:hAnsi="Calibri" w:cs="Calibri"/>
        </w:rPr>
      </w:pPr>
      <w:r w:rsidRPr="00C156F3">
        <w:rPr>
          <w:rFonts w:ascii="Calibri" w:hAnsi="Calibri" w:cs="Calibri"/>
        </w:rPr>
        <w:t xml:space="preserve">En barndom og ungdom uden kriminalitet og utryghedsskabende adfærd </w:t>
      </w:r>
    </w:p>
    <w:p w14:paraId="33A512F2" w14:textId="25D489A0" w:rsidR="00C52D7E" w:rsidRDefault="00C52D7E" w:rsidP="00C52D7E">
      <w:pPr>
        <w:rPr>
          <w:rFonts w:ascii="Calibri" w:hAnsi="Calibri" w:cs="Calibri"/>
        </w:rPr>
      </w:pPr>
    </w:p>
    <w:p w14:paraId="5C982BBD" w14:textId="77777777" w:rsidR="007F1D05" w:rsidRPr="00C156F3" w:rsidRDefault="007F1D05" w:rsidP="00C52D7E">
      <w:pPr>
        <w:rPr>
          <w:rFonts w:ascii="Calibri" w:hAnsi="Calibri" w:cs="Calibri"/>
        </w:rPr>
      </w:pPr>
    </w:p>
    <w:p w14:paraId="015664C6" w14:textId="029A3A8A" w:rsidR="00C52D7E" w:rsidRPr="00C156F3" w:rsidRDefault="00C52D7E" w:rsidP="00C52D7E">
      <w:pPr>
        <w:rPr>
          <w:rFonts w:ascii="Calibri" w:hAnsi="Calibri" w:cs="Calibri"/>
          <w:b/>
          <w:bCs/>
          <w:u w:val="single"/>
        </w:rPr>
      </w:pPr>
      <w:r w:rsidRPr="00C156F3">
        <w:rPr>
          <w:rFonts w:ascii="Calibri" w:hAnsi="Calibri" w:cs="Calibri"/>
          <w:b/>
          <w:bCs/>
          <w:u w:val="single"/>
        </w:rPr>
        <w:t xml:space="preserve">Opgaven består af følgende dele: </w:t>
      </w:r>
    </w:p>
    <w:p w14:paraId="71C47D0C" w14:textId="19FE290E" w:rsidR="00C52D7E" w:rsidRPr="00C156F3" w:rsidRDefault="00C52D7E" w:rsidP="00C52D7E">
      <w:pPr>
        <w:rPr>
          <w:rFonts w:ascii="Calibri" w:hAnsi="Calibri" w:cs="Calibri"/>
        </w:rPr>
      </w:pPr>
    </w:p>
    <w:p w14:paraId="4679B3A9" w14:textId="54CB7639" w:rsidR="00C52D7E" w:rsidRPr="00C156F3" w:rsidRDefault="00C52D7E" w:rsidP="00C52D7E">
      <w:pPr>
        <w:pStyle w:val="Listeafsnit"/>
        <w:numPr>
          <w:ilvl w:val="0"/>
          <w:numId w:val="2"/>
        </w:numPr>
        <w:rPr>
          <w:rFonts w:ascii="Calibri" w:hAnsi="Calibri" w:cs="Calibri"/>
        </w:rPr>
      </w:pPr>
      <w:r w:rsidRPr="00C156F3">
        <w:rPr>
          <w:rFonts w:ascii="Calibri" w:hAnsi="Calibri" w:cs="Calibri"/>
        </w:rPr>
        <w:t xml:space="preserve">Vælg én af de fire overskrifter, som I vil arbejde med. </w:t>
      </w:r>
    </w:p>
    <w:p w14:paraId="1C8356DB" w14:textId="51BE4B53" w:rsidR="00C52D7E" w:rsidRPr="00C156F3" w:rsidRDefault="00C52D7E" w:rsidP="00C52D7E">
      <w:pPr>
        <w:pStyle w:val="Listeafsnit"/>
        <w:numPr>
          <w:ilvl w:val="0"/>
          <w:numId w:val="2"/>
        </w:numPr>
        <w:rPr>
          <w:rFonts w:ascii="Calibri" w:hAnsi="Calibri" w:cs="Calibri"/>
        </w:rPr>
      </w:pPr>
      <w:r w:rsidRPr="00C156F3">
        <w:rPr>
          <w:rFonts w:ascii="Calibri" w:hAnsi="Calibri" w:cs="Calibri"/>
        </w:rPr>
        <w:t xml:space="preserve">Er der teoretisk belæg for, at det er et initiativ der kan bekæmpe kriminalitet? Hvad siger teorierne? </w:t>
      </w:r>
      <w:r w:rsidR="00822588" w:rsidRPr="00C156F3">
        <w:rPr>
          <w:rFonts w:ascii="Calibri" w:hAnsi="Calibri" w:cs="Calibri"/>
          <w:color w:val="FF0000"/>
        </w:rPr>
        <w:t>Brug fagbegreber om kriminalitetstyper, kriminalitetsteorier, straf, bandekriminalitet.</w:t>
      </w:r>
    </w:p>
    <w:p w14:paraId="3F60010B" w14:textId="07BBBA8A" w:rsidR="00C52D7E" w:rsidRPr="00C156F3" w:rsidRDefault="00C52D7E" w:rsidP="00C52D7E">
      <w:pPr>
        <w:pStyle w:val="Listeafsnit"/>
        <w:numPr>
          <w:ilvl w:val="0"/>
          <w:numId w:val="2"/>
        </w:numPr>
        <w:rPr>
          <w:rFonts w:ascii="Calibri" w:hAnsi="Calibri" w:cs="Calibri"/>
        </w:rPr>
      </w:pPr>
      <w:r w:rsidRPr="00C156F3">
        <w:rPr>
          <w:rFonts w:ascii="Calibri" w:hAnsi="Calibri" w:cs="Calibri"/>
        </w:rPr>
        <w:t xml:space="preserve">Dette er et udspil fra Regeringen i 2021 (altså Socialdemokratiet). Hvad betyder regeringens farve og ideologi for hvordan man vil bekæmpe kriminalitet? </w:t>
      </w:r>
    </w:p>
    <w:p w14:paraId="47EFE2C0" w14:textId="32FC4A46" w:rsidR="00C52D7E" w:rsidRPr="00C156F3" w:rsidRDefault="00C52D7E" w:rsidP="00C52D7E">
      <w:pPr>
        <w:pStyle w:val="Listeafsnit"/>
        <w:numPr>
          <w:ilvl w:val="0"/>
          <w:numId w:val="2"/>
        </w:numPr>
        <w:rPr>
          <w:rFonts w:ascii="Calibri" w:hAnsi="Calibri" w:cs="Calibri"/>
        </w:rPr>
      </w:pPr>
      <w:r w:rsidRPr="00C156F3">
        <w:rPr>
          <w:rFonts w:ascii="Calibri" w:hAnsi="Calibri" w:cs="Calibri"/>
        </w:rPr>
        <w:t xml:space="preserve">Undersøg hvordan det står til med kriminaliteten i Silkeborg sammenlignet med resten af Danmark. </w:t>
      </w:r>
    </w:p>
    <w:p w14:paraId="13BA3B98" w14:textId="7963CE15" w:rsidR="00C52D7E" w:rsidRPr="00C156F3" w:rsidRDefault="00C52D7E" w:rsidP="00C52D7E">
      <w:pPr>
        <w:pStyle w:val="Listeafsnit"/>
        <w:numPr>
          <w:ilvl w:val="0"/>
          <w:numId w:val="2"/>
        </w:numPr>
        <w:rPr>
          <w:rFonts w:ascii="Calibri" w:hAnsi="Calibri" w:cs="Calibri"/>
        </w:rPr>
      </w:pPr>
      <w:r w:rsidRPr="00C156F3">
        <w:rPr>
          <w:rFonts w:ascii="Calibri" w:hAnsi="Calibri" w:cs="Calibri"/>
        </w:rPr>
        <w:t>Lav et kvalitativt interview med en lokalpolitiker fra Silkeborg. I skal forsøge at få svar på, hvordan vedkommende mener at man bedst bekæmper kriminalitet og dermed skaber et tryggere Danmark</w:t>
      </w:r>
      <w:r w:rsidR="00822588" w:rsidRPr="00C156F3">
        <w:rPr>
          <w:rFonts w:ascii="Calibri" w:hAnsi="Calibri" w:cs="Calibri"/>
        </w:rPr>
        <w:t xml:space="preserve"> (se </w:t>
      </w:r>
      <w:r w:rsidR="00BE13A1">
        <w:rPr>
          <w:rFonts w:ascii="Calibri" w:hAnsi="Calibri" w:cs="Calibri"/>
        </w:rPr>
        <w:t>næste side</w:t>
      </w:r>
      <w:r w:rsidR="00822588" w:rsidRPr="00C156F3">
        <w:rPr>
          <w:rFonts w:ascii="Calibri" w:hAnsi="Calibri" w:cs="Calibri"/>
        </w:rPr>
        <w:t xml:space="preserve"> for hvordan man forbereder</w:t>
      </w:r>
      <w:r w:rsidR="002E47FC" w:rsidRPr="00C156F3">
        <w:rPr>
          <w:rFonts w:ascii="Calibri" w:hAnsi="Calibri" w:cs="Calibri"/>
        </w:rPr>
        <w:t>,</w:t>
      </w:r>
      <w:r w:rsidR="00822588" w:rsidRPr="00C156F3">
        <w:rPr>
          <w:rFonts w:ascii="Calibri" w:hAnsi="Calibri" w:cs="Calibri"/>
        </w:rPr>
        <w:t xml:space="preserve"> </w:t>
      </w:r>
      <w:r w:rsidR="002E47FC" w:rsidRPr="00C156F3">
        <w:rPr>
          <w:rFonts w:ascii="Calibri" w:hAnsi="Calibri" w:cs="Calibri"/>
        </w:rPr>
        <w:t>gennemfører</w:t>
      </w:r>
      <w:r w:rsidR="00822588" w:rsidRPr="00C156F3">
        <w:rPr>
          <w:rFonts w:ascii="Calibri" w:hAnsi="Calibri" w:cs="Calibri"/>
        </w:rPr>
        <w:t xml:space="preserve"> og behandler et kvalitativt interview). </w:t>
      </w:r>
      <w:r w:rsidR="00B9416E">
        <w:rPr>
          <w:rFonts w:ascii="Calibri" w:hAnsi="Calibri" w:cs="Calibri"/>
        </w:rPr>
        <w:t>OBS: INGEN AFTALER MED DEN SAMME PERSON.</w:t>
      </w:r>
    </w:p>
    <w:p w14:paraId="5FABD314" w14:textId="5C2299E2" w:rsidR="00155A86" w:rsidRPr="00C156F3" w:rsidRDefault="00155A86" w:rsidP="00155A86">
      <w:pPr>
        <w:rPr>
          <w:rFonts w:ascii="Calibri" w:hAnsi="Calibri" w:cs="Calibri"/>
        </w:rPr>
      </w:pPr>
    </w:p>
    <w:p w14:paraId="28C79302" w14:textId="10719735" w:rsidR="002E47FC" w:rsidRPr="00C156F3" w:rsidRDefault="00155A86">
      <w:pPr>
        <w:rPr>
          <w:rFonts w:ascii="Calibri" w:hAnsi="Calibri" w:cs="Calibri"/>
          <w:i/>
          <w:iCs/>
          <w:sz w:val="22"/>
          <w:szCs w:val="22"/>
        </w:rPr>
      </w:pPr>
      <w:r w:rsidRPr="00C156F3">
        <w:rPr>
          <w:rFonts w:ascii="Calibri" w:hAnsi="Calibri" w:cs="Calibri"/>
          <w:i/>
          <w:iCs/>
          <w:sz w:val="22"/>
          <w:szCs w:val="22"/>
        </w:rPr>
        <w:t>I SKAL SAMLE DET HELE I ET KREATIVT PRODUKT (FX PLANCHE, PADLET, VIDEO, PODCAST MM.), SOM SKAL PRÆSENTERES/UDSTILLES PÅ DEN SIDSTE LEKTION I FORLØBET. HER GÅR I RUNDT MELLEM HINANDEN OG SER/HØRER HINANDENS BUD PÅ HVORDAN KRIMINALITET BEKÆMPES.</w:t>
      </w:r>
    </w:p>
    <w:p w14:paraId="69FADA0A" w14:textId="1E1D72C3" w:rsidR="002E47FC" w:rsidRPr="00BE13A1" w:rsidRDefault="002E47FC">
      <w:pPr>
        <w:rPr>
          <w:rFonts w:ascii="Calibri" w:hAnsi="Calibri" w:cs="Calibri"/>
          <w:b/>
          <w:bCs/>
          <w:sz w:val="32"/>
          <w:szCs w:val="32"/>
        </w:rPr>
      </w:pPr>
      <w:r w:rsidRPr="00BE13A1">
        <w:rPr>
          <w:rFonts w:ascii="Calibri" w:hAnsi="Calibri" w:cs="Calibri"/>
          <w:b/>
          <w:bCs/>
          <w:sz w:val="32"/>
          <w:szCs w:val="32"/>
        </w:rPr>
        <w:lastRenderedPageBreak/>
        <w:t xml:space="preserve">KVALITATIV METODE – INTERVIEWS </w:t>
      </w:r>
    </w:p>
    <w:p w14:paraId="5EE4F90B" w14:textId="09264108" w:rsidR="00BE13A1" w:rsidRPr="00C156F3" w:rsidRDefault="00BE13A1">
      <w:pPr>
        <w:rPr>
          <w:rFonts w:ascii="Calibri" w:hAnsi="Calibri" w:cs="Calibri"/>
          <w:sz w:val="22"/>
          <w:szCs w:val="22"/>
        </w:rPr>
      </w:pPr>
      <w:r>
        <w:rPr>
          <w:rFonts w:ascii="Calibri" w:hAnsi="Calibri" w:cs="Calibri"/>
          <w:noProof/>
          <w:sz w:val="22"/>
          <w:szCs w:val="22"/>
        </w:rPr>
        <w:drawing>
          <wp:anchor distT="0" distB="0" distL="114300" distR="114300" simplePos="0" relativeHeight="251660288" behindDoc="0" locked="0" layoutInCell="1" allowOverlap="1" wp14:anchorId="2A808D7C" wp14:editId="535F1863">
            <wp:simplePos x="0" y="0"/>
            <wp:positionH relativeFrom="column">
              <wp:posOffset>2086</wp:posOffset>
            </wp:positionH>
            <wp:positionV relativeFrom="paragraph">
              <wp:posOffset>107043</wp:posOffset>
            </wp:positionV>
            <wp:extent cx="5562600" cy="875030"/>
            <wp:effectExtent l="0" t="0" r="0" b="1270"/>
            <wp:wrapSquare wrapText="bothSides"/>
            <wp:docPr id="6" name="Billede 6"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10;&#10;Automatisk genereret beskrivelse"/>
                    <pic:cNvPicPr/>
                  </pic:nvPicPr>
                  <pic:blipFill>
                    <a:blip r:embed="rId11">
                      <a:extLst>
                        <a:ext uri="{28A0092B-C50C-407E-A947-70E740481C1C}">
                          <a14:useLocalDpi xmlns:a14="http://schemas.microsoft.com/office/drawing/2010/main" val="0"/>
                        </a:ext>
                      </a:extLst>
                    </a:blip>
                    <a:stretch>
                      <a:fillRect/>
                    </a:stretch>
                  </pic:blipFill>
                  <pic:spPr>
                    <a:xfrm>
                      <a:off x="0" y="0"/>
                      <a:ext cx="5562600" cy="875030"/>
                    </a:xfrm>
                    <a:prstGeom prst="rect">
                      <a:avLst/>
                    </a:prstGeom>
                  </pic:spPr>
                </pic:pic>
              </a:graphicData>
            </a:graphic>
            <wp14:sizeRelH relativeFrom="page">
              <wp14:pctWidth>0</wp14:pctWidth>
            </wp14:sizeRelH>
            <wp14:sizeRelV relativeFrom="page">
              <wp14:pctHeight>0</wp14:pctHeight>
            </wp14:sizeRelV>
          </wp:anchor>
        </w:drawing>
      </w:r>
    </w:p>
    <w:p w14:paraId="3B466DAE" w14:textId="583BDFC4" w:rsidR="002E47FC" w:rsidRDefault="002E47FC">
      <w:pPr>
        <w:rPr>
          <w:rFonts w:ascii="Calibri" w:hAnsi="Calibri" w:cs="Calibri"/>
          <w:sz w:val="22"/>
          <w:szCs w:val="22"/>
        </w:rPr>
      </w:pPr>
    </w:p>
    <w:p w14:paraId="0C044FFA" w14:textId="1C7CE145" w:rsidR="00BE13A1" w:rsidRDefault="00BE13A1">
      <w:pPr>
        <w:rPr>
          <w:rFonts w:ascii="Calibri" w:hAnsi="Calibri" w:cs="Calibri"/>
          <w:sz w:val="22"/>
          <w:szCs w:val="22"/>
        </w:rPr>
      </w:pPr>
    </w:p>
    <w:p w14:paraId="7DDAD76C" w14:textId="4F8755C0" w:rsidR="00BE13A1" w:rsidRDefault="00BE13A1">
      <w:pPr>
        <w:rPr>
          <w:rFonts w:ascii="Calibri" w:hAnsi="Calibri" w:cs="Calibri"/>
          <w:sz w:val="22"/>
          <w:szCs w:val="22"/>
        </w:rPr>
      </w:pPr>
    </w:p>
    <w:p w14:paraId="15F188FC" w14:textId="6E20E40A" w:rsidR="00BE13A1" w:rsidRDefault="00BE13A1">
      <w:pPr>
        <w:rPr>
          <w:rFonts w:ascii="Calibri" w:hAnsi="Calibri" w:cs="Calibri"/>
          <w:sz w:val="22"/>
          <w:szCs w:val="22"/>
        </w:rPr>
      </w:pPr>
    </w:p>
    <w:p w14:paraId="21FC2440" w14:textId="77777777" w:rsidR="00BE13A1" w:rsidRPr="00C156F3" w:rsidRDefault="00BE13A1">
      <w:pPr>
        <w:rPr>
          <w:rFonts w:ascii="Calibri" w:hAnsi="Calibri" w:cs="Calibri"/>
          <w:sz w:val="22"/>
          <w:szCs w:val="22"/>
        </w:rPr>
      </w:pPr>
    </w:p>
    <w:p w14:paraId="294A3EAD" w14:textId="54FFFD84" w:rsidR="00BE13A1" w:rsidRPr="00B9416E" w:rsidRDefault="007F1D05" w:rsidP="00BE13A1">
      <w:pPr>
        <w:pStyle w:val="Listeafsnit"/>
        <w:numPr>
          <w:ilvl w:val="0"/>
          <w:numId w:val="3"/>
        </w:numPr>
        <w:rPr>
          <w:rFonts w:ascii="Calibri" w:hAnsi="Calibri" w:cs="Calibri"/>
          <w:b/>
          <w:bCs/>
          <w:sz w:val="22"/>
          <w:szCs w:val="22"/>
        </w:rPr>
      </w:pPr>
      <w:r>
        <w:rPr>
          <w:rFonts w:ascii="Calibri" w:hAnsi="Calibri" w:cs="Calibri"/>
          <w:b/>
          <w:bCs/>
          <w:sz w:val="22"/>
          <w:szCs w:val="22"/>
        </w:rPr>
        <w:t xml:space="preserve">FØR: </w:t>
      </w:r>
      <w:r w:rsidR="002E47FC" w:rsidRPr="00B9416E">
        <w:rPr>
          <w:rFonts w:ascii="Calibri" w:hAnsi="Calibri" w:cs="Calibri"/>
          <w:b/>
          <w:bCs/>
          <w:sz w:val="22"/>
          <w:szCs w:val="22"/>
        </w:rPr>
        <w:t xml:space="preserve">Forberedelse af interview – lav en </w:t>
      </w:r>
      <w:r w:rsidR="00C156F3" w:rsidRPr="00B9416E">
        <w:rPr>
          <w:rFonts w:ascii="Calibri" w:hAnsi="Calibri" w:cs="Calibri"/>
          <w:b/>
          <w:bCs/>
          <w:sz w:val="22"/>
          <w:szCs w:val="22"/>
        </w:rPr>
        <w:t>spørgeguide med interviewspørgsmål</w:t>
      </w:r>
      <w:r w:rsidR="002E47FC" w:rsidRPr="00B9416E">
        <w:rPr>
          <w:rFonts w:ascii="Calibri" w:hAnsi="Calibri" w:cs="Calibri"/>
          <w:b/>
          <w:bCs/>
          <w:sz w:val="22"/>
          <w:szCs w:val="22"/>
        </w:rPr>
        <w:t xml:space="preserve">. </w:t>
      </w:r>
    </w:p>
    <w:p w14:paraId="722F1F93" w14:textId="1C08B7DC" w:rsidR="00C156F3" w:rsidRPr="00C156F3" w:rsidRDefault="00C156F3" w:rsidP="00C156F3">
      <w:pPr>
        <w:pStyle w:val="NormalWeb"/>
        <w:shd w:val="clear" w:color="auto" w:fill="FFFFFF"/>
        <w:rPr>
          <w:rFonts w:ascii="Calibri" w:hAnsi="Calibri" w:cs="Calibri"/>
          <w:color w:val="333333"/>
          <w:sz w:val="22"/>
          <w:szCs w:val="22"/>
        </w:rPr>
      </w:pPr>
      <w:r w:rsidRPr="00C156F3">
        <w:rPr>
          <w:rFonts w:ascii="Calibri" w:hAnsi="Calibri" w:cs="Calibri"/>
          <w:color w:val="333333"/>
          <w:sz w:val="22"/>
          <w:szCs w:val="22"/>
        </w:rPr>
        <w:t>N</w:t>
      </w:r>
      <w:r>
        <w:rPr>
          <w:rFonts w:ascii="Calibri" w:hAnsi="Calibri" w:cs="Calibri"/>
          <w:color w:val="333333"/>
          <w:sz w:val="22"/>
          <w:szCs w:val="22"/>
        </w:rPr>
        <w:t>å</w:t>
      </w:r>
      <w:r w:rsidRPr="00C156F3">
        <w:rPr>
          <w:rFonts w:ascii="Calibri" w:hAnsi="Calibri" w:cs="Calibri"/>
          <w:color w:val="333333"/>
          <w:sz w:val="22"/>
          <w:szCs w:val="22"/>
        </w:rPr>
        <w:t>r du i en undersøgelse skal spørge folk, er det afgørende, at de forstår, hvad du mener, og derfor faktisk svarer på det, som du vil have dem til at svare på. Det kan være en udfordring, når din samfundsfaglige undersøgelse inddrager samfundsfaglige teorier og fagbegreber, som måske ikke er en del af hverdagssproget. Uanset hvilken metode du benytter, skal du derfor operationalisere dine teoretiske spørgsmål til mere jordnære spørgsmål. Mere præcist skal spørgsmålene kunne forstås af de personer, du skal interviewe, eller som skal svare på din spørgeskemaundersøgelse.</w:t>
      </w:r>
    </w:p>
    <w:p w14:paraId="14DB413E" w14:textId="61077427" w:rsidR="00C156F3" w:rsidRDefault="00C156F3" w:rsidP="00C156F3">
      <w:pPr>
        <w:pStyle w:val="NormalWeb"/>
        <w:shd w:val="clear" w:color="auto" w:fill="FFFFFF"/>
        <w:spacing w:before="0" w:beforeAutospacing="0" w:after="0" w:afterAutospacing="0"/>
        <w:rPr>
          <w:rFonts w:ascii="Calibri" w:hAnsi="Calibri" w:cs="Calibri"/>
          <w:color w:val="333333"/>
          <w:sz w:val="22"/>
          <w:szCs w:val="22"/>
        </w:rPr>
      </w:pPr>
      <w:r w:rsidRPr="00C156F3">
        <w:rPr>
          <w:rFonts w:ascii="Calibri" w:hAnsi="Calibri" w:cs="Calibri"/>
          <w:color w:val="333333"/>
          <w:sz w:val="22"/>
          <w:szCs w:val="22"/>
        </w:rPr>
        <w:t>Operationalisering foregår på denne måde: På baggrund af din problemformulering skal du først opstille en række teoretiske spørgsmål, som du ønsker svar på i din undersøgelse. De skal derefter ’oversættes’ til hverdagssprog, det vil sige operationaliseres.</w:t>
      </w:r>
    </w:p>
    <w:p w14:paraId="75FFF241" w14:textId="77777777" w:rsidR="00BE13A1" w:rsidRPr="00C156F3" w:rsidRDefault="00BE13A1" w:rsidP="00C156F3">
      <w:pPr>
        <w:pStyle w:val="NormalWeb"/>
        <w:shd w:val="clear" w:color="auto" w:fill="FFFFFF"/>
        <w:spacing w:before="0" w:beforeAutospacing="0" w:after="0" w:afterAutospacing="0"/>
        <w:rPr>
          <w:rFonts w:ascii="Calibri" w:hAnsi="Calibri" w:cs="Calibri"/>
          <w:color w:val="333333"/>
          <w:sz w:val="22"/>
          <w:szCs w:val="22"/>
        </w:rPr>
      </w:pPr>
    </w:p>
    <w:p w14:paraId="77E2FF4C" w14:textId="443E503E" w:rsidR="00BE13A1" w:rsidRDefault="00C156F3" w:rsidP="00C156F3">
      <w:pPr>
        <w:pStyle w:val="ce-gallerycol"/>
        <w:shd w:val="clear" w:color="auto" w:fill="FFFFFF"/>
        <w:spacing w:before="0" w:beforeAutospacing="0" w:after="0" w:afterAutospacing="0"/>
        <w:rPr>
          <w:rFonts w:ascii="Calibri" w:hAnsi="Calibri" w:cs="Calibri"/>
          <w:color w:val="333333"/>
          <w:sz w:val="22"/>
          <w:szCs w:val="22"/>
        </w:rPr>
      </w:pPr>
      <w:r w:rsidRPr="00C156F3">
        <w:rPr>
          <w:rFonts w:ascii="Calibri" w:hAnsi="Calibri" w:cs="Calibri"/>
          <w:color w:val="333333"/>
          <w:sz w:val="22"/>
          <w:szCs w:val="22"/>
        </w:rPr>
        <w:fldChar w:fldCharType="begin"/>
      </w:r>
      <w:r w:rsidRPr="00C156F3">
        <w:rPr>
          <w:rFonts w:ascii="Calibri" w:hAnsi="Calibri" w:cs="Calibri"/>
          <w:color w:val="333333"/>
          <w:sz w:val="22"/>
          <w:szCs w:val="22"/>
        </w:rPr>
        <w:instrText xml:space="preserve"> INCLUDEPICTURE "https://metodebogen.ibog.forlagetcolumbus.dk/api/fileadmin/_processed_/c/3/csm_1-12_bf70f24bc6.png" \* MERGEFORMATINET </w:instrText>
      </w:r>
      <w:r w:rsidRPr="00C156F3">
        <w:rPr>
          <w:rFonts w:ascii="Calibri" w:hAnsi="Calibri" w:cs="Calibri"/>
          <w:color w:val="333333"/>
          <w:sz w:val="22"/>
          <w:szCs w:val="22"/>
        </w:rPr>
        <w:fldChar w:fldCharType="separate"/>
      </w:r>
      <w:r w:rsidRPr="00C156F3">
        <w:rPr>
          <w:rFonts w:ascii="Calibri" w:hAnsi="Calibri" w:cs="Calibri"/>
          <w:noProof/>
          <w:color w:val="333333"/>
          <w:sz w:val="22"/>
          <w:szCs w:val="22"/>
        </w:rPr>
        <w:drawing>
          <wp:inline distT="0" distB="0" distL="0" distR="0" wp14:anchorId="556DD91D" wp14:editId="79F8D505">
            <wp:extent cx="3929895" cy="567996"/>
            <wp:effectExtent l="0" t="0" r="0" b="3810"/>
            <wp:docPr id="4" name="Billede 4" descr="Et billede, der indeholder pi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pil&#10;&#10;Automatisk genereret beskrivel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66039" cy="602126"/>
                    </a:xfrm>
                    <a:prstGeom prst="rect">
                      <a:avLst/>
                    </a:prstGeom>
                    <a:noFill/>
                    <a:ln>
                      <a:noFill/>
                    </a:ln>
                  </pic:spPr>
                </pic:pic>
              </a:graphicData>
            </a:graphic>
          </wp:inline>
        </w:drawing>
      </w:r>
      <w:r w:rsidRPr="00C156F3">
        <w:rPr>
          <w:rFonts w:ascii="Calibri" w:hAnsi="Calibri" w:cs="Calibri"/>
          <w:color w:val="333333"/>
          <w:sz w:val="22"/>
          <w:szCs w:val="22"/>
        </w:rPr>
        <w:fldChar w:fldCharType="end"/>
      </w:r>
    </w:p>
    <w:p w14:paraId="763F118B" w14:textId="33ABB21D" w:rsidR="00C156F3" w:rsidRPr="00C156F3" w:rsidRDefault="00C156F3" w:rsidP="00C156F3">
      <w:pPr>
        <w:pStyle w:val="ce-gallerycol"/>
        <w:shd w:val="clear" w:color="auto" w:fill="FFFFFF"/>
        <w:spacing w:before="0" w:beforeAutospacing="0" w:after="0" w:afterAutospacing="0"/>
        <w:rPr>
          <w:rFonts w:ascii="Calibri" w:hAnsi="Calibri" w:cs="Calibri"/>
          <w:color w:val="333333"/>
          <w:sz w:val="22"/>
          <w:szCs w:val="22"/>
        </w:rPr>
      </w:pPr>
      <w:r w:rsidRPr="00C156F3">
        <w:rPr>
          <w:rFonts w:ascii="Calibri" w:hAnsi="Calibri" w:cs="Calibri"/>
          <w:color w:val="333333"/>
          <w:sz w:val="22"/>
          <w:szCs w:val="22"/>
        </w:rPr>
        <w:t>Operationaliseringen er vigtig, fordi den bygger bro mellem de teoretiske spørgsmål og de faktiske spørgsmål. Hvis operationaliseringen er god, styrker det validiteten i din undersøgelse. Det vil sige, at du måler det, som du ønsker at måle, og ikke noget helt andet</w:t>
      </w:r>
      <w:r>
        <w:rPr>
          <w:rFonts w:ascii="Calibri" w:hAnsi="Calibri" w:cs="Calibri"/>
          <w:color w:val="333333"/>
          <w:sz w:val="22"/>
          <w:szCs w:val="22"/>
        </w:rPr>
        <w:t xml:space="preserve">. Fx kan du ikke blot spørge interviewpersonen: </w:t>
      </w:r>
      <w:r w:rsidRPr="00C156F3">
        <w:rPr>
          <w:rFonts w:ascii="Calibri" w:hAnsi="Calibri" w:cs="Calibri"/>
          <w:i/>
          <w:iCs/>
          <w:color w:val="333333"/>
          <w:sz w:val="22"/>
          <w:szCs w:val="22"/>
        </w:rPr>
        <w:t>hvordan bekæmper vi kriminalitet og skaber et tryggede Danmark</w:t>
      </w:r>
      <w:r>
        <w:rPr>
          <w:rFonts w:ascii="Calibri" w:hAnsi="Calibri" w:cs="Calibri"/>
          <w:color w:val="333333"/>
          <w:sz w:val="22"/>
          <w:szCs w:val="22"/>
        </w:rPr>
        <w:t xml:space="preserve">? Du er nødt til at formulere nogle underspørgsmål, der kan stilles i et hverdagssprog (de er operationaliserede). Et andet eksempel: hvis du vil vide noget om en persons sociale baggrund, kan du heller ikke nøjes med at spørge: </w:t>
      </w:r>
      <w:r w:rsidRPr="00C156F3">
        <w:rPr>
          <w:rFonts w:ascii="Calibri" w:hAnsi="Calibri" w:cs="Calibri"/>
          <w:i/>
          <w:iCs/>
          <w:color w:val="333333"/>
          <w:sz w:val="22"/>
          <w:szCs w:val="22"/>
        </w:rPr>
        <w:t xml:space="preserve">hvad er din sociale baggrund? </w:t>
      </w:r>
    </w:p>
    <w:p w14:paraId="5325552F" w14:textId="56836086" w:rsidR="002E47FC" w:rsidRDefault="00C156F3" w:rsidP="002E47FC">
      <w:pPr>
        <w:rPr>
          <w:rFonts w:ascii="Calibri" w:hAnsi="Calibri" w:cs="Calibri"/>
          <w:sz w:val="22"/>
          <w:szCs w:val="22"/>
        </w:rPr>
      </w:pPr>
      <w:r>
        <w:rPr>
          <w:rFonts w:ascii="Calibri" w:hAnsi="Calibri" w:cs="Calibri"/>
          <w:noProof/>
          <w:sz w:val="22"/>
          <w:szCs w:val="22"/>
        </w:rPr>
        <w:drawing>
          <wp:inline distT="0" distB="0" distL="0" distR="0" wp14:anchorId="1553295E" wp14:editId="282C1846">
            <wp:extent cx="4034583" cy="1053646"/>
            <wp:effectExtent l="0" t="0" r="4445" b="635"/>
            <wp:docPr id="5" name="Billede 5"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descr="Et billede, der indeholder tekst&#10;&#10;Automatisk genereret beskrivelse"/>
                    <pic:cNvPicPr/>
                  </pic:nvPicPr>
                  <pic:blipFill>
                    <a:blip r:embed="rId13">
                      <a:extLst>
                        <a:ext uri="{28A0092B-C50C-407E-A947-70E740481C1C}">
                          <a14:useLocalDpi xmlns:a14="http://schemas.microsoft.com/office/drawing/2010/main" val="0"/>
                        </a:ext>
                      </a:extLst>
                    </a:blip>
                    <a:stretch>
                      <a:fillRect/>
                    </a:stretch>
                  </pic:blipFill>
                  <pic:spPr>
                    <a:xfrm>
                      <a:off x="0" y="0"/>
                      <a:ext cx="4106580" cy="1072448"/>
                    </a:xfrm>
                    <a:prstGeom prst="rect">
                      <a:avLst/>
                    </a:prstGeom>
                  </pic:spPr>
                </pic:pic>
              </a:graphicData>
            </a:graphic>
          </wp:inline>
        </w:drawing>
      </w:r>
    </w:p>
    <w:p w14:paraId="091AE873" w14:textId="77777777" w:rsidR="00B9416E" w:rsidRDefault="00B9416E" w:rsidP="002E47FC">
      <w:pPr>
        <w:rPr>
          <w:rFonts w:ascii="Calibri" w:hAnsi="Calibri" w:cs="Calibri"/>
          <w:sz w:val="22"/>
          <w:szCs w:val="22"/>
        </w:rPr>
      </w:pPr>
    </w:p>
    <w:p w14:paraId="1CA5D700" w14:textId="526B8CBD" w:rsidR="00C156F3" w:rsidRPr="00C156F3" w:rsidRDefault="00C156F3" w:rsidP="002E47FC">
      <w:pPr>
        <w:rPr>
          <w:rFonts w:ascii="Calibri" w:hAnsi="Calibri" w:cs="Calibri"/>
          <w:sz w:val="22"/>
          <w:szCs w:val="22"/>
        </w:rPr>
      </w:pPr>
    </w:p>
    <w:p w14:paraId="6F4B725D" w14:textId="48A30C4B" w:rsidR="002E47FC" w:rsidRPr="00B9416E" w:rsidRDefault="007F1D05" w:rsidP="002E47FC">
      <w:pPr>
        <w:pStyle w:val="Listeafsnit"/>
        <w:numPr>
          <w:ilvl w:val="0"/>
          <w:numId w:val="3"/>
        </w:numPr>
        <w:rPr>
          <w:rFonts w:ascii="Calibri" w:hAnsi="Calibri" w:cs="Calibri"/>
          <w:b/>
          <w:bCs/>
          <w:sz w:val="22"/>
          <w:szCs w:val="22"/>
        </w:rPr>
      </w:pPr>
      <w:r>
        <w:rPr>
          <w:rFonts w:ascii="Calibri" w:hAnsi="Calibri" w:cs="Calibri"/>
          <w:b/>
          <w:bCs/>
          <w:sz w:val="22"/>
          <w:szCs w:val="22"/>
        </w:rPr>
        <w:t xml:space="preserve">UNDER: </w:t>
      </w:r>
      <w:r w:rsidR="002E47FC" w:rsidRPr="00B9416E">
        <w:rPr>
          <w:rFonts w:ascii="Calibri" w:hAnsi="Calibri" w:cs="Calibri"/>
          <w:b/>
          <w:bCs/>
          <w:sz w:val="22"/>
          <w:szCs w:val="22"/>
        </w:rPr>
        <w:t xml:space="preserve">Gennemførsel af interview – face-to-face, telefon, skriftligt? Husk at optage. </w:t>
      </w:r>
    </w:p>
    <w:p w14:paraId="07B34848" w14:textId="6854293D" w:rsidR="00BE13A1" w:rsidRDefault="00BE13A1" w:rsidP="00BE13A1">
      <w:pPr>
        <w:rPr>
          <w:rFonts w:ascii="Calibri" w:hAnsi="Calibri" w:cs="Calibri"/>
          <w:sz w:val="22"/>
          <w:szCs w:val="22"/>
        </w:rPr>
      </w:pPr>
    </w:p>
    <w:p w14:paraId="7FBF0277" w14:textId="25992275" w:rsidR="00B9416E" w:rsidRDefault="00B9416E" w:rsidP="00BE13A1">
      <w:pPr>
        <w:rPr>
          <w:rFonts w:ascii="Calibri" w:hAnsi="Calibri" w:cs="Calibri"/>
          <w:sz w:val="22"/>
          <w:szCs w:val="22"/>
        </w:rPr>
      </w:pPr>
      <w:r w:rsidRPr="00B9416E">
        <w:rPr>
          <w:rFonts w:ascii="Calibri" w:hAnsi="Calibri" w:cs="Calibri"/>
          <w:sz w:val="22"/>
          <w:szCs w:val="22"/>
        </w:rPr>
        <w:t>Selve interviewet indledes med en briefing, hvor du (igen) orienterer om undersøgelsens formål, og interviewpersonen kan afklare eventuelle spørgsmål til undersøgelsen. I slutningen af interviewet laves en debriefing, hvor interviewpersonen har mulighed for at tilføje mere af relevans.</w:t>
      </w:r>
    </w:p>
    <w:p w14:paraId="7ECBA45D" w14:textId="77777777" w:rsidR="00B9416E" w:rsidRDefault="00B9416E" w:rsidP="00BE13A1">
      <w:pPr>
        <w:rPr>
          <w:rFonts w:ascii="Calibri" w:hAnsi="Calibri" w:cs="Calibri"/>
          <w:sz w:val="22"/>
          <w:szCs w:val="22"/>
        </w:rPr>
      </w:pPr>
    </w:p>
    <w:p w14:paraId="1549A2C4" w14:textId="41340D24" w:rsidR="002E47FC" w:rsidRPr="00C156F3" w:rsidRDefault="00B9416E" w:rsidP="002E47FC">
      <w:pPr>
        <w:rPr>
          <w:rFonts w:ascii="Calibri" w:hAnsi="Calibri" w:cs="Calibri"/>
          <w:sz w:val="22"/>
          <w:szCs w:val="22"/>
        </w:rPr>
      </w:pPr>
      <w:r w:rsidRPr="00B9416E">
        <w:rPr>
          <w:rFonts w:ascii="Calibri" w:hAnsi="Calibri" w:cs="Calibri"/>
          <w:sz w:val="22"/>
          <w:szCs w:val="22"/>
        </w:rPr>
        <w:t>Før interviewet starter, skal du også overveje, hvordan interviewet skal dokumenteres. Det mest almindelige er at optage interviewet med en diktafon eller en telefon. Dermed får du præcis dokumentation for, hvad interviewpersonen rent faktisk sagde. Hvis det ikke er muligt at optage, må du i stedet tage detaljerede referater med direkte citater undervejs.</w:t>
      </w:r>
    </w:p>
    <w:p w14:paraId="2AB9330C" w14:textId="04BB3A9C" w:rsidR="002E47FC" w:rsidRPr="00B9416E" w:rsidRDefault="007F1D05" w:rsidP="002E47FC">
      <w:pPr>
        <w:pStyle w:val="Listeafsnit"/>
        <w:numPr>
          <w:ilvl w:val="0"/>
          <w:numId w:val="3"/>
        </w:numPr>
        <w:rPr>
          <w:rFonts w:ascii="Calibri" w:hAnsi="Calibri" w:cs="Calibri"/>
          <w:b/>
          <w:bCs/>
          <w:sz w:val="22"/>
          <w:szCs w:val="22"/>
        </w:rPr>
      </w:pPr>
      <w:r>
        <w:rPr>
          <w:rFonts w:ascii="Calibri" w:hAnsi="Calibri" w:cs="Calibri"/>
          <w:b/>
          <w:bCs/>
          <w:sz w:val="22"/>
          <w:szCs w:val="22"/>
        </w:rPr>
        <w:lastRenderedPageBreak/>
        <w:t xml:space="preserve">EFTER: </w:t>
      </w:r>
      <w:r w:rsidR="002E47FC" w:rsidRPr="00B9416E">
        <w:rPr>
          <w:rFonts w:ascii="Calibri" w:hAnsi="Calibri" w:cs="Calibri"/>
          <w:b/>
          <w:bCs/>
          <w:sz w:val="22"/>
          <w:szCs w:val="22"/>
        </w:rPr>
        <w:t xml:space="preserve">Behandling af interview – transskribering og display </w:t>
      </w:r>
    </w:p>
    <w:p w14:paraId="2BBE2F74" w14:textId="5A828905" w:rsidR="00C156F3" w:rsidRPr="00C156F3" w:rsidRDefault="00C156F3" w:rsidP="00C156F3">
      <w:pPr>
        <w:pStyle w:val="Listeafsnit"/>
        <w:rPr>
          <w:rFonts w:ascii="Calibri" w:hAnsi="Calibri" w:cs="Calibri"/>
          <w:sz w:val="22"/>
          <w:szCs w:val="22"/>
        </w:rPr>
      </w:pPr>
    </w:p>
    <w:p w14:paraId="6D4C0182" w14:textId="2F54AC75" w:rsidR="00BE13A1" w:rsidRPr="00BE13A1" w:rsidRDefault="00BE13A1" w:rsidP="002E47FC">
      <w:pPr>
        <w:rPr>
          <w:rFonts w:ascii="Calibri" w:hAnsi="Calibri" w:cs="Calibri"/>
          <w:b/>
          <w:bCs/>
          <w:sz w:val="22"/>
          <w:szCs w:val="22"/>
        </w:rPr>
      </w:pPr>
      <w:r w:rsidRPr="00BE13A1">
        <w:rPr>
          <w:rFonts w:ascii="Calibri" w:hAnsi="Calibri" w:cs="Calibri"/>
          <w:b/>
          <w:bCs/>
          <w:sz w:val="22"/>
          <w:szCs w:val="22"/>
        </w:rPr>
        <w:t xml:space="preserve">Transskribering </w:t>
      </w:r>
    </w:p>
    <w:p w14:paraId="53E41C9D" w14:textId="1B999092" w:rsidR="002E47FC" w:rsidRDefault="00BE13A1" w:rsidP="002E47FC">
      <w:pPr>
        <w:rPr>
          <w:rFonts w:ascii="Calibri" w:hAnsi="Calibri" w:cs="Calibri"/>
          <w:sz w:val="22"/>
          <w:szCs w:val="22"/>
        </w:rPr>
      </w:pPr>
      <w:r w:rsidRPr="00BE13A1">
        <w:rPr>
          <w:rFonts w:ascii="Calibri" w:hAnsi="Calibri" w:cs="Calibri"/>
          <w:sz w:val="22"/>
          <w:szCs w:val="22"/>
        </w:rPr>
        <w:t>Når du har gennemført et eller flere interviews, skal du overveje, hvor meget der skal skrives ud, det vil sige transskriberes.</w:t>
      </w:r>
    </w:p>
    <w:p w14:paraId="56B8845E" w14:textId="4C1062DC" w:rsidR="00BE13A1" w:rsidRPr="00BE13A1" w:rsidRDefault="00BE13A1" w:rsidP="00BE13A1">
      <w:pPr>
        <w:pStyle w:val="Listeafsnit"/>
        <w:numPr>
          <w:ilvl w:val="0"/>
          <w:numId w:val="1"/>
        </w:numPr>
        <w:rPr>
          <w:rFonts w:ascii="Calibri" w:hAnsi="Calibri" w:cs="Calibri"/>
          <w:sz w:val="22"/>
          <w:szCs w:val="22"/>
        </w:rPr>
      </w:pPr>
      <w:r w:rsidRPr="00BE13A1">
        <w:rPr>
          <w:rFonts w:ascii="Calibri" w:hAnsi="Calibri" w:cs="Calibri"/>
          <w:sz w:val="22"/>
          <w:szCs w:val="22"/>
        </w:rPr>
        <w:t>Transskribér kun udvalgte dele af interviewet, hvis du udelukkende skal bruge bestemte oplysninger fra interviewet.</w:t>
      </w:r>
    </w:p>
    <w:p w14:paraId="50301F29" w14:textId="5E68D3DA" w:rsidR="00BE13A1" w:rsidRDefault="00BE13A1" w:rsidP="00BE13A1">
      <w:pPr>
        <w:pStyle w:val="Listeafsnit"/>
        <w:numPr>
          <w:ilvl w:val="0"/>
          <w:numId w:val="1"/>
        </w:numPr>
        <w:rPr>
          <w:rFonts w:ascii="Calibri" w:hAnsi="Calibri" w:cs="Calibri"/>
          <w:sz w:val="22"/>
          <w:szCs w:val="22"/>
        </w:rPr>
      </w:pPr>
      <w:r w:rsidRPr="00BE13A1">
        <w:rPr>
          <w:rFonts w:ascii="Calibri" w:hAnsi="Calibri" w:cs="Calibri"/>
          <w:sz w:val="22"/>
          <w:szCs w:val="22"/>
        </w:rPr>
        <w:t xml:space="preserve">Transskribér hele interviewet, hvis du skal lave en undersøgelse, hvor du skal i dybden med alle aspekter af interviewpersonens holdninger og livssyn. </w:t>
      </w:r>
    </w:p>
    <w:p w14:paraId="769439BE" w14:textId="220FDB05" w:rsidR="00BE13A1" w:rsidRDefault="00BE13A1" w:rsidP="00BE13A1">
      <w:pPr>
        <w:rPr>
          <w:rFonts w:ascii="Calibri" w:hAnsi="Calibri" w:cs="Calibri"/>
          <w:sz w:val="22"/>
          <w:szCs w:val="22"/>
        </w:rPr>
      </w:pPr>
    </w:p>
    <w:p w14:paraId="5552232F" w14:textId="0B483A60" w:rsidR="00BE13A1" w:rsidRPr="00BE13A1" w:rsidRDefault="00BE13A1" w:rsidP="00BE13A1">
      <w:pPr>
        <w:rPr>
          <w:rFonts w:ascii="Calibri" w:hAnsi="Calibri" w:cs="Calibri"/>
          <w:b/>
          <w:bCs/>
          <w:sz w:val="22"/>
          <w:szCs w:val="22"/>
        </w:rPr>
      </w:pPr>
      <w:r w:rsidRPr="00BE13A1">
        <w:rPr>
          <w:rFonts w:ascii="Calibri" w:hAnsi="Calibri" w:cs="Calibri"/>
          <w:b/>
          <w:bCs/>
          <w:sz w:val="22"/>
          <w:szCs w:val="22"/>
        </w:rPr>
        <w:t xml:space="preserve">Display </w:t>
      </w:r>
    </w:p>
    <w:p w14:paraId="6CF42341" w14:textId="0EF7E359" w:rsidR="00BE13A1" w:rsidRDefault="00BE13A1" w:rsidP="00BE13A1">
      <w:pPr>
        <w:rPr>
          <w:rFonts w:ascii="Calibri" w:hAnsi="Calibri" w:cs="Calibri"/>
          <w:sz w:val="22"/>
          <w:szCs w:val="22"/>
        </w:rPr>
      </w:pPr>
      <w:r w:rsidRPr="00BE13A1">
        <w:rPr>
          <w:rFonts w:ascii="Calibri" w:hAnsi="Calibri" w:cs="Calibri"/>
          <w:sz w:val="22"/>
          <w:szCs w:val="22"/>
        </w:rPr>
        <w:t>Display ligger i forlængelse af kodningen af data, og er en måde at samle og give overblik over en stor mængde kvalitative data. Displayet sikrer, at det er tydeligt for andre, hvordan du er nået frem til din konklusion. Et display samler således op, så både du og dine læsere ved, hvad der er det vigtigste i undersøgelsen.</w:t>
      </w:r>
      <w:r>
        <w:rPr>
          <w:rFonts w:ascii="Calibri" w:hAnsi="Calibri" w:cs="Calibri"/>
          <w:sz w:val="22"/>
          <w:szCs w:val="22"/>
        </w:rPr>
        <w:t xml:space="preserve"> Nedenfor er vist et eksempel på hvordan et display kan se ud. </w:t>
      </w:r>
    </w:p>
    <w:p w14:paraId="56D99783" w14:textId="77777777" w:rsidR="00BE13A1" w:rsidRDefault="00BE13A1" w:rsidP="00BE13A1">
      <w:pPr>
        <w:rPr>
          <w:rFonts w:ascii="Calibri" w:hAnsi="Calibri" w:cs="Calibri"/>
          <w:sz w:val="22"/>
          <w:szCs w:val="22"/>
        </w:rPr>
      </w:pPr>
    </w:p>
    <w:p w14:paraId="4E3E9010" w14:textId="74964FAF" w:rsidR="00C156F3" w:rsidRDefault="00BE13A1" w:rsidP="002E47FC">
      <w:pPr>
        <w:rPr>
          <w:rFonts w:ascii="Calibri" w:hAnsi="Calibri" w:cs="Calibri"/>
          <w:sz w:val="22"/>
          <w:szCs w:val="22"/>
        </w:rPr>
      </w:pPr>
      <w:r>
        <w:fldChar w:fldCharType="begin"/>
      </w:r>
      <w:r>
        <w:instrText xml:space="preserve"> INCLUDEPICTURE "https://metodebogen.ibog.forlagetcolumbus.dk/api/fileadmin/_processed_/e/a/csm_5-13_25ce5f6194.png" \* MERGEFORMATINET </w:instrText>
      </w:r>
      <w:r>
        <w:fldChar w:fldCharType="separate"/>
      </w:r>
      <w:r>
        <w:rPr>
          <w:noProof/>
        </w:rPr>
        <w:drawing>
          <wp:inline distT="0" distB="0" distL="0" distR="0" wp14:anchorId="2F0D19F9" wp14:editId="4041B14C">
            <wp:extent cx="3436075" cy="823902"/>
            <wp:effectExtent l="0" t="0" r="0" b="0"/>
            <wp:docPr id="7" name="Billede 7" descr="Et billede, der indeholder bor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7" descr="Et billede, der indeholder bord&#10;&#10;Automatisk genereret beskrivels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2535" cy="837440"/>
                    </a:xfrm>
                    <a:prstGeom prst="rect">
                      <a:avLst/>
                    </a:prstGeom>
                    <a:noFill/>
                    <a:ln>
                      <a:noFill/>
                    </a:ln>
                  </pic:spPr>
                </pic:pic>
              </a:graphicData>
            </a:graphic>
          </wp:inline>
        </w:drawing>
      </w:r>
      <w:r>
        <w:fldChar w:fldCharType="end"/>
      </w:r>
    </w:p>
    <w:p w14:paraId="43D49BB1" w14:textId="457BD746" w:rsidR="00C156F3" w:rsidRDefault="00BE13A1" w:rsidP="002E47FC">
      <w:pPr>
        <w:rPr>
          <w:rFonts w:ascii="Calibri" w:hAnsi="Calibri" w:cs="Calibri"/>
          <w:sz w:val="22"/>
          <w:szCs w:val="22"/>
        </w:rPr>
      </w:pPr>
      <w:r>
        <w:rPr>
          <w:rFonts w:ascii="Calibri" w:hAnsi="Calibri" w:cs="Calibri"/>
          <w:noProof/>
          <w:sz w:val="22"/>
          <w:szCs w:val="22"/>
        </w:rPr>
        <w:drawing>
          <wp:inline distT="0" distB="0" distL="0" distR="0" wp14:anchorId="57EE5AB4" wp14:editId="7C699F1D">
            <wp:extent cx="4002105" cy="1540714"/>
            <wp:effectExtent l="0" t="0" r="0" b="0"/>
            <wp:docPr id="9" name="Billede 9" descr="Et billede, der indeholder bor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9" descr="Et billede, der indeholder bord&#10;&#10;Automatisk genereret beskrivelse"/>
                    <pic:cNvPicPr/>
                  </pic:nvPicPr>
                  <pic:blipFill rotWithShape="1">
                    <a:blip r:embed="rId15" cstate="print">
                      <a:extLst>
                        <a:ext uri="{28A0092B-C50C-407E-A947-70E740481C1C}">
                          <a14:useLocalDpi xmlns:a14="http://schemas.microsoft.com/office/drawing/2010/main" val="0"/>
                        </a:ext>
                      </a:extLst>
                    </a:blip>
                    <a:srcRect l="711"/>
                    <a:stretch/>
                  </pic:blipFill>
                  <pic:spPr bwMode="auto">
                    <a:xfrm>
                      <a:off x="0" y="0"/>
                      <a:ext cx="4036184" cy="1553834"/>
                    </a:xfrm>
                    <a:prstGeom prst="rect">
                      <a:avLst/>
                    </a:prstGeom>
                    <a:ln>
                      <a:noFill/>
                    </a:ln>
                    <a:extLst>
                      <a:ext uri="{53640926-AAD7-44D8-BBD7-CCE9431645EC}">
                        <a14:shadowObscured xmlns:a14="http://schemas.microsoft.com/office/drawing/2010/main"/>
                      </a:ext>
                    </a:extLst>
                  </pic:spPr>
                </pic:pic>
              </a:graphicData>
            </a:graphic>
          </wp:inline>
        </w:drawing>
      </w:r>
    </w:p>
    <w:p w14:paraId="3AFE6515" w14:textId="4C78A980" w:rsidR="00BE13A1" w:rsidRDefault="00BE13A1" w:rsidP="002E47FC">
      <w:pPr>
        <w:rPr>
          <w:rFonts w:ascii="Calibri" w:hAnsi="Calibri" w:cs="Calibri"/>
          <w:sz w:val="22"/>
          <w:szCs w:val="22"/>
        </w:rPr>
      </w:pPr>
    </w:p>
    <w:p w14:paraId="4C0B694B" w14:textId="38EAEDCD" w:rsidR="00BE13A1" w:rsidRDefault="00BE13A1" w:rsidP="002E47FC">
      <w:pPr>
        <w:rPr>
          <w:rFonts w:ascii="Calibri" w:hAnsi="Calibri" w:cs="Calibri"/>
          <w:sz w:val="22"/>
          <w:szCs w:val="22"/>
        </w:rPr>
      </w:pPr>
      <w:r>
        <w:rPr>
          <w:rFonts w:ascii="Calibri" w:hAnsi="Calibri" w:cs="Calibri"/>
          <w:sz w:val="22"/>
          <w:szCs w:val="22"/>
        </w:rPr>
        <w:t xml:space="preserve">Der er nogle regler som skal overholdes, når man laver et display. Disse skal I kende til, </w:t>
      </w:r>
      <w:r w:rsidR="003562F9">
        <w:rPr>
          <w:rFonts w:ascii="Calibri" w:hAnsi="Calibri" w:cs="Calibri"/>
          <w:sz w:val="22"/>
          <w:szCs w:val="22"/>
        </w:rPr>
        <w:t xml:space="preserve">men det er ikke noget I skal forholde jer så meget til i denne opgave. </w:t>
      </w:r>
    </w:p>
    <w:p w14:paraId="27B19536" w14:textId="77777777" w:rsidR="003562F9" w:rsidRDefault="003562F9" w:rsidP="002E47FC">
      <w:pPr>
        <w:rPr>
          <w:rFonts w:ascii="Calibri" w:hAnsi="Calibri" w:cs="Calibri"/>
          <w:sz w:val="22"/>
          <w:szCs w:val="22"/>
        </w:rPr>
      </w:pPr>
    </w:p>
    <w:p w14:paraId="2CCFFDDA" w14:textId="04E8F8D2" w:rsidR="00BE13A1" w:rsidRDefault="00BE13A1" w:rsidP="00BE13A1">
      <w:pPr>
        <w:rPr>
          <w:rFonts w:ascii="Calibri" w:hAnsi="Calibri" w:cs="Calibri"/>
          <w:sz w:val="22"/>
          <w:szCs w:val="22"/>
        </w:rPr>
      </w:pPr>
      <w:r w:rsidRPr="00BE13A1">
        <w:rPr>
          <w:rFonts w:ascii="Calibri" w:hAnsi="Calibri" w:cs="Calibri"/>
          <w:b/>
          <w:bCs/>
          <w:sz w:val="22"/>
          <w:szCs w:val="22"/>
        </w:rPr>
        <w:t>Autenticitet</w:t>
      </w:r>
      <w:r w:rsidRPr="00BE13A1">
        <w:rPr>
          <w:rFonts w:ascii="Calibri" w:hAnsi="Calibri" w:cs="Calibri"/>
          <w:sz w:val="22"/>
          <w:szCs w:val="22"/>
        </w:rPr>
        <w:t>: Man skal kunne følge de data, der står i displayet tilbage til for eksempel det interview, som data kommer fra. Det betyder, at de citater eller observationer, som du sætter ind i displayet, skal stamme fra din transskription af interviewet. Dermed sikrer du, at analysen er baseret på materialet og ikke dine egne forhåndsforventninger.</w:t>
      </w:r>
    </w:p>
    <w:p w14:paraId="789E427D" w14:textId="77777777" w:rsidR="00B9416E" w:rsidRPr="00BE13A1" w:rsidRDefault="00B9416E" w:rsidP="00BE13A1">
      <w:pPr>
        <w:rPr>
          <w:rFonts w:ascii="Calibri" w:hAnsi="Calibri" w:cs="Calibri"/>
          <w:sz w:val="22"/>
          <w:szCs w:val="22"/>
        </w:rPr>
      </w:pPr>
    </w:p>
    <w:p w14:paraId="424A650B" w14:textId="6A69AA12" w:rsidR="00BE13A1" w:rsidRDefault="00BE13A1" w:rsidP="00BE13A1">
      <w:pPr>
        <w:rPr>
          <w:rFonts w:ascii="Calibri" w:hAnsi="Calibri" w:cs="Calibri"/>
          <w:sz w:val="22"/>
          <w:szCs w:val="22"/>
        </w:rPr>
      </w:pPr>
      <w:r w:rsidRPr="00BE13A1">
        <w:rPr>
          <w:rFonts w:ascii="Calibri" w:hAnsi="Calibri" w:cs="Calibri"/>
          <w:b/>
          <w:bCs/>
          <w:sz w:val="22"/>
          <w:szCs w:val="22"/>
        </w:rPr>
        <w:t>Inklusion</w:t>
      </w:r>
      <w:r w:rsidRPr="00BE13A1">
        <w:rPr>
          <w:rFonts w:ascii="Calibri" w:hAnsi="Calibri" w:cs="Calibri"/>
          <w:sz w:val="22"/>
          <w:szCs w:val="22"/>
        </w:rPr>
        <w:t xml:space="preserve">: Alt data, det vil sige tekst fra interviewet, i hver kategori skal inkluderes. Det sikrer, at eventuelle afvigelser kan opdages, og at der er grundlag for en analytisk konklusion på baggrund af hele materialet. </w:t>
      </w:r>
    </w:p>
    <w:p w14:paraId="72AE6DB2" w14:textId="77777777" w:rsidR="00B9416E" w:rsidRPr="00BE13A1" w:rsidRDefault="00B9416E" w:rsidP="00BE13A1">
      <w:pPr>
        <w:rPr>
          <w:rFonts w:ascii="Calibri" w:hAnsi="Calibri" w:cs="Calibri"/>
          <w:sz w:val="22"/>
          <w:szCs w:val="22"/>
        </w:rPr>
      </w:pPr>
    </w:p>
    <w:p w14:paraId="5CCF864A" w14:textId="3B133076" w:rsidR="00BE13A1" w:rsidRDefault="00BE13A1" w:rsidP="00BE13A1">
      <w:pPr>
        <w:rPr>
          <w:rFonts w:ascii="Calibri" w:hAnsi="Calibri" w:cs="Calibri"/>
          <w:sz w:val="22"/>
          <w:szCs w:val="22"/>
        </w:rPr>
      </w:pPr>
      <w:r w:rsidRPr="00BE13A1">
        <w:rPr>
          <w:rFonts w:ascii="Calibri" w:hAnsi="Calibri" w:cs="Calibri"/>
          <w:b/>
          <w:bCs/>
          <w:sz w:val="22"/>
          <w:szCs w:val="22"/>
        </w:rPr>
        <w:t>Transparens</w:t>
      </w:r>
      <w:r w:rsidRPr="00BE13A1">
        <w:rPr>
          <w:rFonts w:ascii="Calibri" w:hAnsi="Calibri" w:cs="Calibri"/>
          <w:sz w:val="22"/>
          <w:szCs w:val="22"/>
        </w:rPr>
        <w:t>: Det skal være gennemskueligt, hvordan et display er lavet. Det kan du for eksempel forklare i et metodeafsnit, hvor du begrunder dine valg gennem hele undersøgelsesprocessen. Det er godt for undersøgelsens validitet.</w:t>
      </w:r>
    </w:p>
    <w:p w14:paraId="2DEE6A66" w14:textId="7D5C22C0" w:rsidR="00C156F3" w:rsidRDefault="00C156F3" w:rsidP="002E47FC">
      <w:pPr>
        <w:rPr>
          <w:rFonts w:ascii="Calibri" w:hAnsi="Calibri" w:cs="Calibri"/>
          <w:sz w:val="22"/>
          <w:szCs w:val="22"/>
        </w:rPr>
      </w:pPr>
    </w:p>
    <w:p w14:paraId="492C364A" w14:textId="62B5F3E2" w:rsidR="00C156F3" w:rsidRDefault="00C156F3" w:rsidP="002E47FC">
      <w:pPr>
        <w:rPr>
          <w:rFonts w:ascii="Calibri" w:hAnsi="Calibri" w:cs="Calibri"/>
          <w:sz w:val="22"/>
          <w:szCs w:val="22"/>
        </w:rPr>
      </w:pPr>
    </w:p>
    <w:p w14:paraId="795A18F0" w14:textId="107BA85A" w:rsidR="003562F9" w:rsidRDefault="003562F9" w:rsidP="002E47FC">
      <w:pPr>
        <w:rPr>
          <w:rFonts w:ascii="Calibri" w:hAnsi="Calibri" w:cs="Calibri"/>
          <w:sz w:val="22"/>
          <w:szCs w:val="22"/>
        </w:rPr>
      </w:pPr>
    </w:p>
    <w:p w14:paraId="62963ACC" w14:textId="385AA1FD" w:rsidR="00C156F3" w:rsidRDefault="00C156F3" w:rsidP="002E47FC">
      <w:pPr>
        <w:rPr>
          <w:rFonts w:ascii="Calibri" w:hAnsi="Calibri" w:cs="Calibri"/>
          <w:sz w:val="22"/>
          <w:szCs w:val="22"/>
        </w:rPr>
      </w:pPr>
    </w:p>
    <w:p w14:paraId="4D77CD13" w14:textId="77777777" w:rsidR="00C156F3" w:rsidRPr="003562F9" w:rsidRDefault="00C156F3" w:rsidP="00C156F3">
      <w:pPr>
        <w:rPr>
          <w:rFonts w:ascii="Calibri" w:hAnsi="Calibri" w:cs="Calibri"/>
          <w:sz w:val="40"/>
          <w:szCs w:val="40"/>
          <w:u w:val="single"/>
        </w:rPr>
      </w:pPr>
      <w:r w:rsidRPr="003562F9">
        <w:rPr>
          <w:rFonts w:ascii="Calibri" w:hAnsi="Calibri" w:cs="Calibri"/>
          <w:sz w:val="40"/>
          <w:szCs w:val="40"/>
          <w:u w:val="single"/>
        </w:rPr>
        <w:lastRenderedPageBreak/>
        <w:t xml:space="preserve">FORSLAG TIL TIDSPLAN </w:t>
      </w:r>
    </w:p>
    <w:p w14:paraId="08033AE1" w14:textId="77777777" w:rsidR="00C156F3" w:rsidRPr="00C156F3" w:rsidRDefault="00C156F3" w:rsidP="00C156F3">
      <w:pPr>
        <w:rPr>
          <w:rFonts w:ascii="Calibri" w:hAnsi="Calibri" w:cs="Calibri"/>
          <w:sz w:val="22"/>
          <w:szCs w:val="22"/>
        </w:rPr>
      </w:pPr>
    </w:p>
    <w:tbl>
      <w:tblPr>
        <w:tblStyle w:val="Tabel-Gitter"/>
        <w:tblW w:w="9544" w:type="dxa"/>
        <w:tblLook w:val="04A0" w:firstRow="1" w:lastRow="0" w:firstColumn="1" w:lastColumn="0" w:noHBand="0" w:noVBand="1"/>
      </w:tblPr>
      <w:tblGrid>
        <w:gridCol w:w="4772"/>
        <w:gridCol w:w="4772"/>
      </w:tblGrid>
      <w:tr w:rsidR="00C156F3" w:rsidRPr="00C156F3" w14:paraId="0AB1AFD5" w14:textId="77777777" w:rsidTr="00FB389B">
        <w:trPr>
          <w:trHeight w:val="1342"/>
        </w:trPr>
        <w:tc>
          <w:tcPr>
            <w:tcW w:w="4772" w:type="dxa"/>
          </w:tcPr>
          <w:p w14:paraId="7EF68F91" w14:textId="77777777" w:rsidR="00C156F3" w:rsidRPr="003562F9" w:rsidRDefault="00C156F3" w:rsidP="00D41402">
            <w:pPr>
              <w:rPr>
                <w:rFonts w:ascii="Calibri" w:hAnsi="Calibri" w:cs="Calibri"/>
                <w:sz w:val="28"/>
                <w:szCs w:val="28"/>
              </w:rPr>
            </w:pPr>
            <w:r w:rsidRPr="003562F9">
              <w:rPr>
                <w:rFonts w:ascii="Calibri" w:hAnsi="Calibri" w:cs="Calibri"/>
                <w:sz w:val="28"/>
                <w:szCs w:val="28"/>
              </w:rPr>
              <w:t xml:space="preserve">Torsdag d. 23/2 i 3. modul </w:t>
            </w:r>
          </w:p>
        </w:tc>
        <w:tc>
          <w:tcPr>
            <w:tcW w:w="4772" w:type="dxa"/>
          </w:tcPr>
          <w:p w14:paraId="53EEB8F7" w14:textId="77777777" w:rsidR="00C156F3" w:rsidRPr="003562F9" w:rsidRDefault="00C156F3" w:rsidP="00D41402">
            <w:pPr>
              <w:rPr>
                <w:rFonts w:ascii="Calibri" w:hAnsi="Calibri" w:cs="Calibri"/>
                <w:sz w:val="28"/>
                <w:szCs w:val="28"/>
              </w:rPr>
            </w:pPr>
            <w:r w:rsidRPr="003562F9">
              <w:rPr>
                <w:rFonts w:ascii="Calibri" w:hAnsi="Calibri" w:cs="Calibri"/>
                <w:sz w:val="28"/>
                <w:szCs w:val="28"/>
              </w:rPr>
              <w:t xml:space="preserve">TEORETISK BENARBEJDE </w:t>
            </w:r>
          </w:p>
          <w:p w14:paraId="083ACF59" w14:textId="77777777" w:rsidR="00C156F3" w:rsidRPr="003562F9" w:rsidRDefault="00C156F3" w:rsidP="00D41402">
            <w:pPr>
              <w:pStyle w:val="Listeafsnit"/>
              <w:numPr>
                <w:ilvl w:val="0"/>
                <w:numId w:val="1"/>
              </w:numPr>
              <w:rPr>
                <w:rFonts w:ascii="Calibri" w:hAnsi="Calibri" w:cs="Calibri"/>
                <w:sz w:val="28"/>
                <w:szCs w:val="28"/>
              </w:rPr>
            </w:pPr>
            <w:r w:rsidRPr="003562F9">
              <w:rPr>
                <w:rFonts w:ascii="Calibri" w:hAnsi="Calibri" w:cs="Calibri"/>
                <w:sz w:val="28"/>
                <w:szCs w:val="28"/>
              </w:rPr>
              <w:t>Vælg overskrift</w:t>
            </w:r>
          </w:p>
          <w:p w14:paraId="53314739" w14:textId="77777777" w:rsidR="00C156F3" w:rsidRPr="003562F9" w:rsidRDefault="00C156F3" w:rsidP="00D41402">
            <w:pPr>
              <w:pStyle w:val="Listeafsnit"/>
              <w:numPr>
                <w:ilvl w:val="0"/>
                <w:numId w:val="1"/>
              </w:numPr>
              <w:rPr>
                <w:rFonts w:ascii="Calibri" w:hAnsi="Calibri" w:cs="Calibri"/>
                <w:sz w:val="28"/>
                <w:szCs w:val="28"/>
              </w:rPr>
            </w:pPr>
            <w:r w:rsidRPr="003562F9">
              <w:rPr>
                <w:rFonts w:ascii="Calibri" w:hAnsi="Calibri" w:cs="Calibri"/>
                <w:sz w:val="28"/>
                <w:szCs w:val="28"/>
              </w:rPr>
              <w:t xml:space="preserve">Hvad siger teorierne om jeres initiativ? </w:t>
            </w:r>
          </w:p>
          <w:p w14:paraId="248630E6" w14:textId="77777777" w:rsidR="00C156F3" w:rsidRPr="003562F9" w:rsidRDefault="00C156F3" w:rsidP="00D41402">
            <w:pPr>
              <w:pStyle w:val="Listeafsnit"/>
              <w:numPr>
                <w:ilvl w:val="0"/>
                <w:numId w:val="1"/>
              </w:numPr>
              <w:rPr>
                <w:rFonts w:ascii="Calibri" w:hAnsi="Calibri" w:cs="Calibri"/>
                <w:sz w:val="28"/>
                <w:szCs w:val="28"/>
              </w:rPr>
            </w:pPr>
            <w:r w:rsidRPr="003562F9">
              <w:rPr>
                <w:rFonts w:ascii="Calibri" w:hAnsi="Calibri" w:cs="Calibri"/>
                <w:sz w:val="28"/>
                <w:szCs w:val="28"/>
              </w:rPr>
              <w:t xml:space="preserve">Hvad betyder regeringens farve? </w:t>
            </w:r>
          </w:p>
          <w:p w14:paraId="7D891386" w14:textId="77777777" w:rsidR="00C156F3" w:rsidRDefault="00C156F3" w:rsidP="00D41402">
            <w:pPr>
              <w:pStyle w:val="Listeafsnit"/>
              <w:numPr>
                <w:ilvl w:val="0"/>
                <w:numId w:val="1"/>
              </w:numPr>
              <w:rPr>
                <w:rFonts w:ascii="Calibri" w:hAnsi="Calibri" w:cs="Calibri"/>
                <w:sz w:val="28"/>
                <w:szCs w:val="28"/>
              </w:rPr>
            </w:pPr>
            <w:r w:rsidRPr="003562F9">
              <w:rPr>
                <w:rFonts w:ascii="Calibri" w:hAnsi="Calibri" w:cs="Calibri"/>
                <w:sz w:val="28"/>
                <w:szCs w:val="28"/>
              </w:rPr>
              <w:t>Undersøg kriminalitet i Silkeborg</w:t>
            </w:r>
          </w:p>
          <w:p w14:paraId="4B0E9D34" w14:textId="24CCC408" w:rsidR="00B9416E" w:rsidRPr="00B9416E" w:rsidRDefault="00B9416E" w:rsidP="00D41402">
            <w:pPr>
              <w:pStyle w:val="Listeafsnit"/>
              <w:numPr>
                <w:ilvl w:val="0"/>
                <w:numId w:val="1"/>
              </w:numPr>
              <w:rPr>
                <w:rFonts w:ascii="Calibri" w:hAnsi="Calibri" w:cs="Calibri"/>
                <w:b/>
                <w:bCs/>
                <w:sz w:val="28"/>
                <w:szCs w:val="28"/>
              </w:rPr>
            </w:pPr>
            <w:r w:rsidRPr="00B9416E">
              <w:rPr>
                <w:rFonts w:ascii="Calibri" w:hAnsi="Calibri" w:cs="Calibri"/>
                <w:b/>
                <w:bCs/>
                <w:sz w:val="28"/>
                <w:szCs w:val="28"/>
              </w:rPr>
              <w:t>LAV AFTALE MED LOKALPOLITIKER OM INTERVIEW!!</w:t>
            </w:r>
          </w:p>
        </w:tc>
      </w:tr>
      <w:tr w:rsidR="00C156F3" w:rsidRPr="00C156F3" w14:paraId="2EC0EFB3" w14:textId="77777777" w:rsidTr="00FB389B">
        <w:trPr>
          <w:trHeight w:val="1413"/>
        </w:trPr>
        <w:tc>
          <w:tcPr>
            <w:tcW w:w="4772" w:type="dxa"/>
          </w:tcPr>
          <w:p w14:paraId="5DB32CFC" w14:textId="77777777" w:rsidR="00C156F3" w:rsidRPr="003562F9" w:rsidRDefault="00C156F3" w:rsidP="00D41402">
            <w:pPr>
              <w:rPr>
                <w:rFonts w:ascii="Calibri" w:hAnsi="Calibri" w:cs="Calibri"/>
                <w:sz w:val="28"/>
                <w:szCs w:val="28"/>
              </w:rPr>
            </w:pPr>
            <w:r w:rsidRPr="003562F9">
              <w:rPr>
                <w:rFonts w:ascii="Calibri" w:hAnsi="Calibri" w:cs="Calibri"/>
                <w:sz w:val="28"/>
                <w:szCs w:val="28"/>
              </w:rPr>
              <w:t xml:space="preserve">Onsdag d. 1/3 i 5. modul </w:t>
            </w:r>
          </w:p>
        </w:tc>
        <w:tc>
          <w:tcPr>
            <w:tcW w:w="4772" w:type="dxa"/>
          </w:tcPr>
          <w:p w14:paraId="3DD198A3" w14:textId="77777777" w:rsidR="00C156F3" w:rsidRPr="003562F9" w:rsidRDefault="00C156F3" w:rsidP="00D41402">
            <w:pPr>
              <w:rPr>
                <w:rFonts w:ascii="Calibri" w:hAnsi="Calibri" w:cs="Calibri"/>
                <w:sz w:val="28"/>
                <w:szCs w:val="28"/>
              </w:rPr>
            </w:pPr>
            <w:r w:rsidRPr="003562F9">
              <w:rPr>
                <w:rFonts w:ascii="Calibri" w:hAnsi="Calibri" w:cs="Calibri"/>
                <w:sz w:val="28"/>
                <w:szCs w:val="28"/>
              </w:rPr>
              <w:t xml:space="preserve">FORBEREDE INTERVIEW </w:t>
            </w:r>
          </w:p>
          <w:p w14:paraId="2CD97DEE" w14:textId="30AC675C" w:rsidR="00C156F3" w:rsidRPr="003562F9" w:rsidRDefault="00C156F3" w:rsidP="00D41402">
            <w:pPr>
              <w:pStyle w:val="Listeafsnit"/>
              <w:numPr>
                <w:ilvl w:val="0"/>
                <w:numId w:val="1"/>
              </w:numPr>
              <w:rPr>
                <w:rFonts w:ascii="Calibri" w:hAnsi="Calibri" w:cs="Calibri"/>
                <w:sz w:val="28"/>
                <w:szCs w:val="28"/>
              </w:rPr>
            </w:pPr>
            <w:r w:rsidRPr="003562F9">
              <w:rPr>
                <w:rFonts w:ascii="Calibri" w:hAnsi="Calibri" w:cs="Calibri"/>
                <w:sz w:val="28"/>
                <w:szCs w:val="28"/>
              </w:rPr>
              <w:t xml:space="preserve">Lav </w:t>
            </w:r>
            <w:r w:rsidR="003562F9">
              <w:rPr>
                <w:rFonts w:ascii="Calibri" w:hAnsi="Calibri" w:cs="Calibri"/>
                <w:sz w:val="28"/>
                <w:szCs w:val="28"/>
              </w:rPr>
              <w:t>spørgeguide med interviewspørgsmål</w:t>
            </w:r>
            <w:r w:rsidRPr="003562F9">
              <w:rPr>
                <w:rFonts w:ascii="Calibri" w:hAnsi="Calibri" w:cs="Calibri"/>
                <w:sz w:val="28"/>
                <w:szCs w:val="28"/>
              </w:rPr>
              <w:t xml:space="preserve"> (interview laves INDEN fredag som lektie). </w:t>
            </w:r>
          </w:p>
        </w:tc>
      </w:tr>
      <w:tr w:rsidR="00C156F3" w:rsidRPr="00C156F3" w14:paraId="385A8E4C" w14:textId="77777777" w:rsidTr="00FB389B">
        <w:trPr>
          <w:trHeight w:val="1342"/>
        </w:trPr>
        <w:tc>
          <w:tcPr>
            <w:tcW w:w="4772" w:type="dxa"/>
          </w:tcPr>
          <w:p w14:paraId="3AB87082" w14:textId="77777777" w:rsidR="00C156F3" w:rsidRPr="003562F9" w:rsidRDefault="00C156F3" w:rsidP="00D41402">
            <w:pPr>
              <w:rPr>
                <w:rFonts w:ascii="Calibri" w:hAnsi="Calibri" w:cs="Calibri"/>
                <w:sz w:val="28"/>
                <w:szCs w:val="28"/>
              </w:rPr>
            </w:pPr>
            <w:r w:rsidRPr="003562F9">
              <w:rPr>
                <w:rFonts w:ascii="Calibri" w:hAnsi="Calibri" w:cs="Calibri"/>
                <w:sz w:val="28"/>
                <w:szCs w:val="28"/>
              </w:rPr>
              <w:t xml:space="preserve">Fredag d. 3/3 i 2. modul </w:t>
            </w:r>
          </w:p>
        </w:tc>
        <w:tc>
          <w:tcPr>
            <w:tcW w:w="4772" w:type="dxa"/>
          </w:tcPr>
          <w:p w14:paraId="50C0F3D5" w14:textId="77777777" w:rsidR="00C156F3" w:rsidRPr="003562F9" w:rsidRDefault="00C156F3" w:rsidP="00D41402">
            <w:pPr>
              <w:rPr>
                <w:rFonts w:ascii="Calibri" w:hAnsi="Calibri" w:cs="Calibri"/>
                <w:sz w:val="28"/>
                <w:szCs w:val="28"/>
              </w:rPr>
            </w:pPr>
            <w:r w:rsidRPr="003562F9">
              <w:rPr>
                <w:rFonts w:ascii="Calibri" w:hAnsi="Calibri" w:cs="Calibri"/>
                <w:sz w:val="28"/>
                <w:szCs w:val="28"/>
              </w:rPr>
              <w:t>BEHANDLE INTERVIEW + KLARGØRE PRÆSENTATION</w:t>
            </w:r>
          </w:p>
          <w:p w14:paraId="15570C98" w14:textId="28F4479C" w:rsidR="00C156F3" w:rsidRPr="003562F9" w:rsidRDefault="00C156F3" w:rsidP="00D41402">
            <w:pPr>
              <w:pStyle w:val="Listeafsnit"/>
              <w:numPr>
                <w:ilvl w:val="0"/>
                <w:numId w:val="1"/>
              </w:numPr>
              <w:rPr>
                <w:rFonts w:ascii="Calibri" w:hAnsi="Calibri" w:cs="Calibri"/>
                <w:sz w:val="28"/>
                <w:szCs w:val="28"/>
              </w:rPr>
            </w:pPr>
            <w:r w:rsidRPr="003562F9">
              <w:rPr>
                <w:rFonts w:ascii="Calibri" w:hAnsi="Calibri" w:cs="Calibri"/>
                <w:sz w:val="28"/>
                <w:szCs w:val="28"/>
              </w:rPr>
              <w:t xml:space="preserve">Behandle interview </w:t>
            </w:r>
            <w:r w:rsidR="003562F9">
              <w:rPr>
                <w:rFonts w:ascii="Calibri" w:hAnsi="Calibri" w:cs="Calibri"/>
                <w:sz w:val="28"/>
                <w:szCs w:val="28"/>
              </w:rPr>
              <w:t>(transskribering + display)</w:t>
            </w:r>
          </w:p>
          <w:p w14:paraId="478AF15E" w14:textId="77777777" w:rsidR="00C156F3" w:rsidRPr="003562F9" w:rsidRDefault="00C156F3" w:rsidP="00D41402">
            <w:pPr>
              <w:pStyle w:val="Listeafsnit"/>
              <w:numPr>
                <w:ilvl w:val="0"/>
                <w:numId w:val="1"/>
              </w:numPr>
              <w:rPr>
                <w:rFonts w:ascii="Calibri" w:hAnsi="Calibri" w:cs="Calibri"/>
                <w:sz w:val="28"/>
                <w:szCs w:val="28"/>
              </w:rPr>
            </w:pPr>
            <w:r w:rsidRPr="003562F9">
              <w:rPr>
                <w:rFonts w:ascii="Calibri" w:hAnsi="Calibri" w:cs="Calibri"/>
                <w:sz w:val="28"/>
                <w:szCs w:val="28"/>
              </w:rPr>
              <w:t>Samle trådene i jeres kreative produkt</w:t>
            </w:r>
          </w:p>
        </w:tc>
      </w:tr>
      <w:tr w:rsidR="00C156F3" w:rsidRPr="00C156F3" w14:paraId="7BFAB361" w14:textId="77777777" w:rsidTr="00FB389B">
        <w:trPr>
          <w:trHeight w:val="1342"/>
        </w:trPr>
        <w:tc>
          <w:tcPr>
            <w:tcW w:w="4772" w:type="dxa"/>
          </w:tcPr>
          <w:p w14:paraId="0511C9B6" w14:textId="77777777" w:rsidR="00C156F3" w:rsidRPr="003562F9" w:rsidRDefault="00C156F3" w:rsidP="00D41402">
            <w:pPr>
              <w:rPr>
                <w:rFonts w:ascii="Calibri" w:hAnsi="Calibri" w:cs="Calibri"/>
                <w:sz w:val="28"/>
                <w:szCs w:val="28"/>
              </w:rPr>
            </w:pPr>
            <w:r w:rsidRPr="003562F9">
              <w:rPr>
                <w:rFonts w:ascii="Calibri" w:hAnsi="Calibri" w:cs="Calibri"/>
                <w:sz w:val="28"/>
                <w:szCs w:val="28"/>
              </w:rPr>
              <w:t xml:space="preserve">Mandag d. 6/3 i 2. modul </w:t>
            </w:r>
          </w:p>
        </w:tc>
        <w:tc>
          <w:tcPr>
            <w:tcW w:w="4772" w:type="dxa"/>
          </w:tcPr>
          <w:p w14:paraId="16740544" w14:textId="77777777" w:rsidR="00C156F3" w:rsidRPr="003562F9" w:rsidRDefault="00C156F3" w:rsidP="00D41402">
            <w:pPr>
              <w:rPr>
                <w:rFonts w:ascii="Calibri" w:hAnsi="Calibri" w:cs="Calibri"/>
                <w:sz w:val="28"/>
                <w:szCs w:val="28"/>
              </w:rPr>
            </w:pPr>
            <w:r w:rsidRPr="003562F9">
              <w:rPr>
                <w:rFonts w:ascii="Calibri" w:hAnsi="Calibri" w:cs="Calibri"/>
                <w:sz w:val="28"/>
                <w:szCs w:val="28"/>
              </w:rPr>
              <w:t xml:space="preserve">PRÆSENTATIONER – alle har en ’stand’ og man går rundt og lytter til de andre. </w:t>
            </w:r>
          </w:p>
        </w:tc>
      </w:tr>
    </w:tbl>
    <w:p w14:paraId="5BC07A7C" w14:textId="77777777" w:rsidR="00C156F3" w:rsidRPr="00C156F3" w:rsidRDefault="00C156F3" w:rsidP="00C156F3">
      <w:pPr>
        <w:rPr>
          <w:rFonts w:ascii="Calibri" w:hAnsi="Calibri" w:cs="Calibri"/>
          <w:sz w:val="22"/>
          <w:szCs w:val="22"/>
        </w:rPr>
      </w:pPr>
    </w:p>
    <w:p w14:paraId="080546BF" w14:textId="189FDE3F" w:rsidR="00C156F3" w:rsidRDefault="00C156F3" w:rsidP="002E47FC">
      <w:pPr>
        <w:rPr>
          <w:rFonts w:ascii="Calibri" w:hAnsi="Calibri" w:cs="Calibri"/>
          <w:sz w:val="22"/>
          <w:szCs w:val="22"/>
        </w:rPr>
      </w:pPr>
    </w:p>
    <w:p w14:paraId="481DD1DB" w14:textId="06A70DFA" w:rsidR="00FB389B" w:rsidRDefault="00FB389B" w:rsidP="002E47FC">
      <w:pPr>
        <w:rPr>
          <w:rFonts w:ascii="Calibri" w:hAnsi="Calibri" w:cs="Calibri"/>
          <w:sz w:val="22"/>
          <w:szCs w:val="22"/>
        </w:rPr>
      </w:pPr>
      <w:r>
        <w:rPr>
          <w:rFonts w:ascii="Calibri" w:hAnsi="Calibri" w:cs="Calibri"/>
          <w:sz w:val="22"/>
          <w:szCs w:val="22"/>
        </w:rPr>
        <w:t xml:space="preserve">GRUPPER: </w:t>
      </w:r>
    </w:p>
    <w:p w14:paraId="51CFDD87" w14:textId="4D38F92C" w:rsidR="00FB389B" w:rsidRDefault="00FB389B" w:rsidP="002E47FC">
      <w:pPr>
        <w:rPr>
          <w:rFonts w:ascii="Calibri" w:hAnsi="Calibri" w:cs="Calibri"/>
          <w:sz w:val="22"/>
          <w:szCs w:val="22"/>
        </w:rPr>
      </w:pPr>
    </w:p>
    <w:tbl>
      <w:tblPr>
        <w:tblStyle w:val="Tabel-Gitter"/>
        <w:tblW w:w="0" w:type="auto"/>
        <w:tblLook w:val="04A0" w:firstRow="1" w:lastRow="0" w:firstColumn="1" w:lastColumn="0" w:noHBand="0" w:noVBand="1"/>
      </w:tblPr>
      <w:tblGrid>
        <w:gridCol w:w="1375"/>
        <w:gridCol w:w="1375"/>
        <w:gridCol w:w="1375"/>
        <w:gridCol w:w="1375"/>
        <w:gridCol w:w="1376"/>
        <w:gridCol w:w="1376"/>
        <w:gridCol w:w="1376"/>
      </w:tblGrid>
      <w:tr w:rsidR="00FB389B" w14:paraId="41AECC25" w14:textId="77777777" w:rsidTr="00FB389B">
        <w:tc>
          <w:tcPr>
            <w:tcW w:w="1375" w:type="dxa"/>
          </w:tcPr>
          <w:p w14:paraId="4B8C8A14" w14:textId="73FDC9E8" w:rsidR="00FB389B" w:rsidRDefault="00FB389B" w:rsidP="002E47FC">
            <w:pPr>
              <w:rPr>
                <w:rFonts w:ascii="Calibri" w:hAnsi="Calibri" w:cs="Calibri"/>
                <w:sz w:val="22"/>
                <w:szCs w:val="22"/>
              </w:rPr>
            </w:pPr>
            <w:r>
              <w:rPr>
                <w:rFonts w:ascii="Calibri" w:hAnsi="Calibri" w:cs="Calibri"/>
                <w:sz w:val="22"/>
                <w:szCs w:val="22"/>
              </w:rPr>
              <w:t>GRUPPE 1</w:t>
            </w:r>
          </w:p>
        </w:tc>
        <w:tc>
          <w:tcPr>
            <w:tcW w:w="1375" w:type="dxa"/>
          </w:tcPr>
          <w:p w14:paraId="6999F290" w14:textId="5B067F9D" w:rsidR="00FB389B" w:rsidRDefault="00FB389B" w:rsidP="002E47FC">
            <w:pPr>
              <w:rPr>
                <w:rFonts w:ascii="Calibri" w:hAnsi="Calibri" w:cs="Calibri"/>
                <w:sz w:val="22"/>
                <w:szCs w:val="22"/>
              </w:rPr>
            </w:pPr>
            <w:r>
              <w:rPr>
                <w:rFonts w:ascii="Calibri" w:hAnsi="Calibri" w:cs="Calibri"/>
                <w:sz w:val="22"/>
                <w:szCs w:val="22"/>
              </w:rPr>
              <w:t>GRUPPE 2</w:t>
            </w:r>
          </w:p>
        </w:tc>
        <w:tc>
          <w:tcPr>
            <w:tcW w:w="1375" w:type="dxa"/>
          </w:tcPr>
          <w:p w14:paraId="51FB5B39" w14:textId="7B07E7E2" w:rsidR="00FB389B" w:rsidRDefault="00FB389B" w:rsidP="002E47FC">
            <w:pPr>
              <w:rPr>
                <w:rFonts w:ascii="Calibri" w:hAnsi="Calibri" w:cs="Calibri"/>
                <w:sz w:val="22"/>
                <w:szCs w:val="22"/>
              </w:rPr>
            </w:pPr>
            <w:r>
              <w:rPr>
                <w:rFonts w:ascii="Calibri" w:hAnsi="Calibri" w:cs="Calibri"/>
                <w:sz w:val="22"/>
                <w:szCs w:val="22"/>
              </w:rPr>
              <w:t>GRUPPE 3</w:t>
            </w:r>
          </w:p>
        </w:tc>
        <w:tc>
          <w:tcPr>
            <w:tcW w:w="1375" w:type="dxa"/>
          </w:tcPr>
          <w:p w14:paraId="32E77C8A" w14:textId="5BF21718" w:rsidR="00FB389B" w:rsidRDefault="00FB389B" w:rsidP="002E47FC">
            <w:pPr>
              <w:rPr>
                <w:rFonts w:ascii="Calibri" w:hAnsi="Calibri" w:cs="Calibri"/>
                <w:sz w:val="22"/>
                <w:szCs w:val="22"/>
              </w:rPr>
            </w:pPr>
            <w:r>
              <w:rPr>
                <w:rFonts w:ascii="Calibri" w:hAnsi="Calibri" w:cs="Calibri"/>
                <w:sz w:val="22"/>
                <w:szCs w:val="22"/>
              </w:rPr>
              <w:t>GRUPPE 4</w:t>
            </w:r>
          </w:p>
        </w:tc>
        <w:tc>
          <w:tcPr>
            <w:tcW w:w="1376" w:type="dxa"/>
          </w:tcPr>
          <w:p w14:paraId="75A18402" w14:textId="191D8EF2" w:rsidR="00FB389B" w:rsidRDefault="00FB389B" w:rsidP="002E47FC">
            <w:pPr>
              <w:rPr>
                <w:rFonts w:ascii="Calibri" w:hAnsi="Calibri" w:cs="Calibri"/>
                <w:sz w:val="22"/>
                <w:szCs w:val="22"/>
              </w:rPr>
            </w:pPr>
            <w:r>
              <w:rPr>
                <w:rFonts w:ascii="Calibri" w:hAnsi="Calibri" w:cs="Calibri"/>
                <w:sz w:val="22"/>
                <w:szCs w:val="22"/>
              </w:rPr>
              <w:t>GRUPPE 5</w:t>
            </w:r>
          </w:p>
        </w:tc>
        <w:tc>
          <w:tcPr>
            <w:tcW w:w="1376" w:type="dxa"/>
          </w:tcPr>
          <w:p w14:paraId="505244AD" w14:textId="74CC76D0" w:rsidR="00FB389B" w:rsidRDefault="00FB389B" w:rsidP="002E47FC">
            <w:pPr>
              <w:rPr>
                <w:rFonts w:ascii="Calibri" w:hAnsi="Calibri" w:cs="Calibri"/>
                <w:sz w:val="22"/>
                <w:szCs w:val="22"/>
              </w:rPr>
            </w:pPr>
            <w:r>
              <w:rPr>
                <w:rFonts w:ascii="Calibri" w:hAnsi="Calibri" w:cs="Calibri"/>
                <w:sz w:val="22"/>
                <w:szCs w:val="22"/>
              </w:rPr>
              <w:t xml:space="preserve">GRUPPE 6 </w:t>
            </w:r>
          </w:p>
        </w:tc>
        <w:tc>
          <w:tcPr>
            <w:tcW w:w="1376" w:type="dxa"/>
          </w:tcPr>
          <w:p w14:paraId="7F2175BD" w14:textId="17E53CBD" w:rsidR="00FB389B" w:rsidRDefault="00FB389B" w:rsidP="002E47FC">
            <w:pPr>
              <w:rPr>
                <w:rFonts w:ascii="Calibri" w:hAnsi="Calibri" w:cs="Calibri"/>
                <w:sz w:val="22"/>
                <w:szCs w:val="22"/>
              </w:rPr>
            </w:pPr>
            <w:r>
              <w:rPr>
                <w:rFonts w:ascii="Calibri" w:hAnsi="Calibri" w:cs="Calibri"/>
                <w:sz w:val="22"/>
                <w:szCs w:val="22"/>
              </w:rPr>
              <w:t xml:space="preserve">GRUPP7 </w:t>
            </w:r>
          </w:p>
        </w:tc>
      </w:tr>
      <w:tr w:rsidR="00FB389B" w14:paraId="63D5DC9A" w14:textId="77777777" w:rsidTr="00FB389B">
        <w:tc>
          <w:tcPr>
            <w:tcW w:w="1375" w:type="dxa"/>
          </w:tcPr>
          <w:p w14:paraId="53C95E86" w14:textId="36EBFE89" w:rsidR="00FB389B" w:rsidRDefault="00FB389B" w:rsidP="002E47FC">
            <w:pPr>
              <w:rPr>
                <w:rFonts w:ascii="Calibri" w:hAnsi="Calibri" w:cs="Calibri"/>
                <w:sz w:val="22"/>
                <w:szCs w:val="22"/>
              </w:rPr>
            </w:pPr>
            <w:r>
              <w:rPr>
                <w:rFonts w:ascii="Calibri" w:hAnsi="Calibri" w:cs="Calibri"/>
                <w:sz w:val="22"/>
                <w:szCs w:val="22"/>
              </w:rPr>
              <w:t xml:space="preserve">Amelie </w:t>
            </w:r>
          </w:p>
          <w:p w14:paraId="1690ACB5" w14:textId="12693796" w:rsidR="00FB389B" w:rsidRDefault="00FB389B" w:rsidP="002E47FC">
            <w:pPr>
              <w:rPr>
                <w:rFonts w:ascii="Calibri" w:hAnsi="Calibri" w:cs="Calibri"/>
                <w:sz w:val="22"/>
                <w:szCs w:val="22"/>
              </w:rPr>
            </w:pPr>
            <w:r>
              <w:rPr>
                <w:rFonts w:ascii="Calibri" w:hAnsi="Calibri" w:cs="Calibri"/>
                <w:sz w:val="22"/>
                <w:szCs w:val="22"/>
              </w:rPr>
              <w:t>Nina</w:t>
            </w:r>
          </w:p>
          <w:p w14:paraId="715EA7CB" w14:textId="698641C4" w:rsidR="00FB389B" w:rsidRDefault="00FB389B" w:rsidP="002E47FC">
            <w:pPr>
              <w:rPr>
                <w:rFonts w:ascii="Calibri" w:hAnsi="Calibri" w:cs="Calibri"/>
                <w:sz w:val="22"/>
                <w:szCs w:val="22"/>
              </w:rPr>
            </w:pPr>
            <w:r>
              <w:rPr>
                <w:rFonts w:ascii="Calibri" w:hAnsi="Calibri" w:cs="Calibri"/>
                <w:sz w:val="22"/>
                <w:szCs w:val="22"/>
              </w:rPr>
              <w:t xml:space="preserve">Annesofie </w:t>
            </w:r>
          </w:p>
          <w:p w14:paraId="69DA8446" w14:textId="21E872D6" w:rsidR="00FB389B" w:rsidRDefault="00FB389B" w:rsidP="002E47FC">
            <w:pPr>
              <w:rPr>
                <w:rFonts w:ascii="Calibri" w:hAnsi="Calibri" w:cs="Calibri"/>
                <w:sz w:val="22"/>
                <w:szCs w:val="22"/>
              </w:rPr>
            </w:pPr>
            <w:r>
              <w:rPr>
                <w:rFonts w:ascii="Calibri" w:hAnsi="Calibri" w:cs="Calibri"/>
                <w:sz w:val="22"/>
                <w:szCs w:val="22"/>
              </w:rPr>
              <w:t xml:space="preserve">Klara M </w:t>
            </w:r>
          </w:p>
        </w:tc>
        <w:tc>
          <w:tcPr>
            <w:tcW w:w="1375" w:type="dxa"/>
          </w:tcPr>
          <w:p w14:paraId="6B437E53" w14:textId="4E5664C8" w:rsidR="00FB389B" w:rsidRDefault="00FB389B" w:rsidP="002E47FC">
            <w:pPr>
              <w:rPr>
                <w:rFonts w:ascii="Calibri" w:hAnsi="Calibri" w:cs="Calibri"/>
                <w:sz w:val="22"/>
                <w:szCs w:val="22"/>
              </w:rPr>
            </w:pPr>
            <w:r>
              <w:rPr>
                <w:rFonts w:ascii="Calibri" w:hAnsi="Calibri" w:cs="Calibri"/>
                <w:sz w:val="22"/>
                <w:szCs w:val="22"/>
              </w:rPr>
              <w:t>Jonas</w:t>
            </w:r>
          </w:p>
          <w:p w14:paraId="161B5761" w14:textId="77777777" w:rsidR="00FB389B" w:rsidRDefault="00FB389B" w:rsidP="002E47FC">
            <w:pPr>
              <w:rPr>
                <w:rFonts w:ascii="Calibri" w:hAnsi="Calibri" w:cs="Calibri"/>
                <w:sz w:val="22"/>
                <w:szCs w:val="22"/>
              </w:rPr>
            </w:pPr>
            <w:r>
              <w:rPr>
                <w:rFonts w:ascii="Calibri" w:hAnsi="Calibri" w:cs="Calibri"/>
                <w:sz w:val="22"/>
                <w:szCs w:val="22"/>
              </w:rPr>
              <w:t>Sille</w:t>
            </w:r>
          </w:p>
          <w:p w14:paraId="5FA69F6B" w14:textId="77777777" w:rsidR="00FB389B" w:rsidRDefault="00FB389B" w:rsidP="002E47FC">
            <w:pPr>
              <w:rPr>
                <w:rFonts w:ascii="Calibri" w:hAnsi="Calibri" w:cs="Calibri"/>
                <w:sz w:val="22"/>
                <w:szCs w:val="22"/>
              </w:rPr>
            </w:pPr>
            <w:r>
              <w:rPr>
                <w:rFonts w:ascii="Calibri" w:hAnsi="Calibri" w:cs="Calibri"/>
                <w:sz w:val="22"/>
                <w:szCs w:val="22"/>
              </w:rPr>
              <w:t xml:space="preserve">Sif </w:t>
            </w:r>
          </w:p>
          <w:p w14:paraId="7F1173A7" w14:textId="51EEB39E" w:rsidR="00FB389B" w:rsidRDefault="00FB389B" w:rsidP="002E47FC">
            <w:pPr>
              <w:rPr>
                <w:rFonts w:ascii="Calibri" w:hAnsi="Calibri" w:cs="Calibri"/>
                <w:sz w:val="22"/>
                <w:szCs w:val="22"/>
              </w:rPr>
            </w:pPr>
            <w:r>
              <w:rPr>
                <w:rFonts w:ascii="Calibri" w:hAnsi="Calibri" w:cs="Calibri"/>
                <w:sz w:val="22"/>
                <w:szCs w:val="22"/>
              </w:rPr>
              <w:t xml:space="preserve">Nanna </w:t>
            </w:r>
          </w:p>
        </w:tc>
        <w:tc>
          <w:tcPr>
            <w:tcW w:w="1375" w:type="dxa"/>
          </w:tcPr>
          <w:p w14:paraId="1DB7FEA9" w14:textId="77777777" w:rsidR="00FB389B" w:rsidRDefault="00FB389B" w:rsidP="002E47FC">
            <w:pPr>
              <w:rPr>
                <w:rFonts w:ascii="Calibri" w:hAnsi="Calibri" w:cs="Calibri"/>
                <w:sz w:val="22"/>
                <w:szCs w:val="22"/>
              </w:rPr>
            </w:pPr>
            <w:r>
              <w:rPr>
                <w:rFonts w:ascii="Calibri" w:hAnsi="Calibri" w:cs="Calibri"/>
                <w:sz w:val="22"/>
                <w:szCs w:val="22"/>
              </w:rPr>
              <w:t xml:space="preserve">Klara G </w:t>
            </w:r>
          </w:p>
          <w:p w14:paraId="6345C9CB" w14:textId="77777777" w:rsidR="00FB389B" w:rsidRDefault="00FB389B" w:rsidP="002E47FC">
            <w:pPr>
              <w:rPr>
                <w:rFonts w:ascii="Calibri" w:hAnsi="Calibri" w:cs="Calibri"/>
                <w:sz w:val="22"/>
                <w:szCs w:val="22"/>
              </w:rPr>
            </w:pPr>
            <w:r>
              <w:rPr>
                <w:rFonts w:ascii="Calibri" w:hAnsi="Calibri" w:cs="Calibri"/>
                <w:sz w:val="22"/>
                <w:szCs w:val="22"/>
              </w:rPr>
              <w:t xml:space="preserve">Emilie </w:t>
            </w:r>
          </w:p>
          <w:p w14:paraId="63C396D4" w14:textId="77777777" w:rsidR="00FB389B" w:rsidRDefault="00FB389B" w:rsidP="002E47FC">
            <w:pPr>
              <w:rPr>
                <w:rFonts w:ascii="Calibri" w:hAnsi="Calibri" w:cs="Calibri"/>
                <w:sz w:val="22"/>
                <w:szCs w:val="22"/>
              </w:rPr>
            </w:pPr>
            <w:r>
              <w:rPr>
                <w:rFonts w:ascii="Calibri" w:hAnsi="Calibri" w:cs="Calibri"/>
                <w:sz w:val="22"/>
                <w:szCs w:val="22"/>
              </w:rPr>
              <w:t xml:space="preserve">Sarah </w:t>
            </w:r>
          </w:p>
          <w:p w14:paraId="5B8EC208" w14:textId="07C64F67" w:rsidR="00FB389B" w:rsidRDefault="00FB389B" w:rsidP="002E47FC">
            <w:pPr>
              <w:rPr>
                <w:rFonts w:ascii="Calibri" w:hAnsi="Calibri" w:cs="Calibri"/>
                <w:sz w:val="22"/>
                <w:szCs w:val="22"/>
              </w:rPr>
            </w:pPr>
            <w:r>
              <w:rPr>
                <w:rFonts w:ascii="Calibri" w:hAnsi="Calibri" w:cs="Calibri"/>
                <w:sz w:val="22"/>
                <w:szCs w:val="22"/>
              </w:rPr>
              <w:t>Frederik</w:t>
            </w:r>
          </w:p>
        </w:tc>
        <w:tc>
          <w:tcPr>
            <w:tcW w:w="1375" w:type="dxa"/>
          </w:tcPr>
          <w:p w14:paraId="47D153DB" w14:textId="77777777" w:rsidR="00FB389B" w:rsidRDefault="00FB389B" w:rsidP="002E47FC">
            <w:pPr>
              <w:rPr>
                <w:rFonts w:ascii="Calibri" w:hAnsi="Calibri" w:cs="Calibri"/>
                <w:sz w:val="22"/>
                <w:szCs w:val="22"/>
              </w:rPr>
            </w:pPr>
            <w:r>
              <w:rPr>
                <w:rFonts w:ascii="Calibri" w:hAnsi="Calibri" w:cs="Calibri"/>
                <w:sz w:val="22"/>
                <w:szCs w:val="22"/>
              </w:rPr>
              <w:t xml:space="preserve">Nikolaj </w:t>
            </w:r>
          </w:p>
          <w:p w14:paraId="2E45F1E5" w14:textId="77777777" w:rsidR="00FB389B" w:rsidRDefault="00FB389B" w:rsidP="002E47FC">
            <w:pPr>
              <w:rPr>
                <w:rFonts w:ascii="Calibri" w:hAnsi="Calibri" w:cs="Calibri"/>
                <w:sz w:val="22"/>
                <w:szCs w:val="22"/>
              </w:rPr>
            </w:pPr>
            <w:r>
              <w:rPr>
                <w:rFonts w:ascii="Calibri" w:hAnsi="Calibri" w:cs="Calibri"/>
                <w:sz w:val="22"/>
                <w:szCs w:val="22"/>
              </w:rPr>
              <w:t>Karla E</w:t>
            </w:r>
          </w:p>
          <w:p w14:paraId="4D731D7B" w14:textId="61280D6C" w:rsidR="00FB389B" w:rsidRDefault="00D23C84" w:rsidP="002E47FC">
            <w:pPr>
              <w:rPr>
                <w:rFonts w:ascii="Calibri" w:hAnsi="Calibri" w:cs="Calibri"/>
                <w:sz w:val="22"/>
                <w:szCs w:val="22"/>
              </w:rPr>
            </w:pPr>
            <w:r>
              <w:rPr>
                <w:rFonts w:ascii="Calibri" w:hAnsi="Calibri" w:cs="Calibri"/>
                <w:sz w:val="22"/>
                <w:szCs w:val="22"/>
              </w:rPr>
              <w:t>Sophia</w:t>
            </w:r>
          </w:p>
          <w:p w14:paraId="0EB68A32" w14:textId="1348B73F" w:rsidR="00FB389B" w:rsidRDefault="00FB389B" w:rsidP="002E47FC">
            <w:pPr>
              <w:rPr>
                <w:rFonts w:ascii="Calibri" w:hAnsi="Calibri" w:cs="Calibri"/>
                <w:sz w:val="22"/>
                <w:szCs w:val="22"/>
              </w:rPr>
            </w:pPr>
            <w:r>
              <w:rPr>
                <w:rFonts w:ascii="Calibri" w:hAnsi="Calibri" w:cs="Calibri"/>
                <w:sz w:val="22"/>
                <w:szCs w:val="22"/>
              </w:rPr>
              <w:t>Noah</w:t>
            </w:r>
          </w:p>
        </w:tc>
        <w:tc>
          <w:tcPr>
            <w:tcW w:w="1376" w:type="dxa"/>
          </w:tcPr>
          <w:p w14:paraId="35E3ECC2" w14:textId="77777777" w:rsidR="00FB389B" w:rsidRDefault="00FB389B" w:rsidP="002E47FC">
            <w:pPr>
              <w:rPr>
                <w:rFonts w:ascii="Calibri" w:hAnsi="Calibri" w:cs="Calibri"/>
                <w:sz w:val="22"/>
                <w:szCs w:val="22"/>
              </w:rPr>
            </w:pPr>
            <w:r>
              <w:rPr>
                <w:rFonts w:ascii="Calibri" w:hAnsi="Calibri" w:cs="Calibri"/>
                <w:sz w:val="22"/>
                <w:szCs w:val="22"/>
              </w:rPr>
              <w:t>HC</w:t>
            </w:r>
          </w:p>
          <w:p w14:paraId="28633569" w14:textId="1C87FCFC" w:rsidR="00FB389B" w:rsidRDefault="00FB389B" w:rsidP="002E47FC">
            <w:pPr>
              <w:rPr>
                <w:rFonts w:ascii="Calibri" w:hAnsi="Calibri" w:cs="Calibri"/>
                <w:sz w:val="22"/>
                <w:szCs w:val="22"/>
              </w:rPr>
            </w:pPr>
            <w:r>
              <w:rPr>
                <w:rFonts w:ascii="Calibri" w:hAnsi="Calibri" w:cs="Calibri"/>
                <w:sz w:val="22"/>
                <w:szCs w:val="22"/>
              </w:rPr>
              <w:t xml:space="preserve">Karla R </w:t>
            </w:r>
          </w:p>
          <w:p w14:paraId="31CDE240" w14:textId="71552274" w:rsidR="00FB389B" w:rsidRDefault="00D23C84" w:rsidP="002E47FC">
            <w:pPr>
              <w:rPr>
                <w:rFonts w:ascii="Calibri" w:hAnsi="Calibri" w:cs="Calibri"/>
                <w:sz w:val="22"/>
                <w:szCs w:val="22"/>
              </w:rPr>
            </w:pPr>
            <w:r>
              <w:rPr>
                <w:rFonts w:ascii="Calibri" w:hAnsi="Calibri" w:cs="Calibri"/>
                <w:sz w:val="22"/>
                <w:szCs w:val="22"/>
              </w:rPr>
              <w:t>Sofie Helena</w:t>
            </w:r>
          </w:p>
          <w:p w14:paraId="0BE0591D" w14:textId="44A2AB19" w:rsidR="00FB389B" w:rsidRDefault="00FB389B" w:rsidP="002E47FC">
            <w:pPr>
              <w:rPr>
                <w:rFonts w:ascii="Calibri" w:hAnsi="Calibri" w:cs="Calibri"/>
                <w:sz w:val="22"/>
                <w:szCs w:val="22"/>
              </w:rPr>
            </w:pPr>
            <w:r>
              <w:rPr>
                <w:rFonts w:ascii="Calibri" w:hAnsi="Calibri" w:cs="Calibri"/>
                <w:sz w:val="22"/>
                <w:szCs w:val="22"/>
              </w:rPr>
              <w:t>Magnus</w:t>
            </w:r>
          </w:p>
        </w:tc>
        <w:tc>
          <w:tcPr>
            <w:tcW w:w="1376" w:type="dxa"/>
          </w:tcPr>
          <w:p w14:paraId="1B6F74DB" w14:textId="24AC6D7F" w:rsidR="00FB389B" w:rsidRPr="00D23C84" w:rsidRDefault="00FB389B" w:rsidP="002E47FC">
            <w:pPr>
              <w:rPr>
                <w:rFonts w:ascii="Calibri" w:hAnsi="Calibri" w:cs="Calibri"/>
                <w:sz w:val="22"/>
                <w:szCs w:val="22"/>
                <w:lang w:val="en-US"/>
              </w:rPr>
            </w:pPr>
            <w:r w:rsidRPr="00D23C84">
              <w:rPr>
                <w:rFonts w:ascii="Calibri" w:hAnsi="Calibri" w:cs="Calibri"/>
                <w:sz w:val="22"/>
                <w:szCs w:val="22"/>
                <w:lang w:val="en-US"/>
              </w:rPr>
              <w:t>Johanna</w:t>
            </w:r>
          </w:p>
          <w:p w14:paraId="1F2785A7" w14:textId="0616D416" w:rsidR="00FB389B" w:rsidRPr="00D23C84" w:rsidRDefault="00FB389B" w:rsidP="002E47FC">
            <w:pPr>
              <w:rPr>
                <w:rFonts w:ascii="Calibri" w:hAnsi="Calibri" w:cs="Calibri"/>
                <w:sz w:val="22"/>
                <w:szCs w:val="22"/>
                <w:lang w:val="en-US"/>
              </w:rPr>
            </w:pPr>
            <w:r w:rsidRPr="00D23C84">
              <w:rPr>
                <w:rFonts w:ascii="Calibri" w:hAnsi="Calibri" w:cs="Calibri"/>
                <w:sz w:val="22"/>
                <w:szCs w:val="22"/>
                <w:lang w:val="en-US"/>
              </w:rPr>
              <w:t>Matilde</w:t>
            </w:r>
          </w:p>
          <w:p w14:paraId="680B1C94" w14:textId="77777777" w:rsidR="00FB389B" w:rsidRPr="00D23C84" w:rsidRDefault="00FB389B" w:rsidP="002E47FC">
            <w:pPr>
              <w:rPr>
                <w:rFonts w:ascii="Calibri" w:hAnsi="Calibri" w:cs="Calibri"/>
                <w:sz w:val="22"/>
                <w:szCs w:val="22"/>
                <w:lang w:val="en-US"/>
              </w:rPr>
            </w:pPr>
            <w:r w:rsidRPr="00D23C84">
              <w:rPr>
                <w:rFonts w:ascii="Calibri" w:hAnsi="Calibri" w:cs="Calibri"/>
                <w:sz w:val="22"/>
                <w:szCs w:val="22"/>
                <w:lang w:val="en-US"/>
              </w:rPr>
              <w:t xml:space="preserve">Sofie </w:t>
            </w:r>
            <w:proofErr w:type="spellStart"/>
            <w:r w:rsidRPr="00D23C84">
              <w:rPr>
                <w:rFonts w:ascii="Calibri" w:hAnsi="Calibri" w:cs="Calibri"/>
                <w:sz w:val="22"/>
                <w:szCs w:val="22"/>
                <w:lang w:val="en-US"/>
              </w:rPr>
              <w:t>Cecilie</w:t>
            </w:r>
            <w:proofErr w:type="spellEnd"/>
          </w:p>
          <w:p w14:paraId="38C762CF" w14:textId="4CFF100F" w:rsidR="00FB389B" w:rsidRPr="00D23C84" w:rsidRDefault="00D23C84" w:rsidP="002E47FC">
            <w:pPr>
              <w:rPr>
                <w:rFonts w:ascii="Calibri" w:hAnsi="Calibri" w:cs="Calibri"/>
                <w:sz w:val="22"/>
                <w:szCs w:val="22"/>
                <w:lang w:val="en-US"/>
              </w:rPr>
            </w:pPr>
            <w:r>
              <w:rPr>
                <w:rFonts w:ascii="Calibri" w:hAnsi="Calibri" w:cs="Calibri"/>
                <w:sz w:val="22"/>
                <w:szCs w:val="22"/>
                <w:lang w:val="en-US"/>
              </w:rPr>
              <w:t>Olivia</w:t>
            </w:r>
            <w:r w:rsidR="00FB389B" w:rsidRPr="00D23C84">
              <w:rPr>
                <w:rFonts w:ascii="Calibri" w:hAnsi="Calibri" w:cs="Calibri"/>
                <w:sz w:val="22"/>
                <w:szCs w:val="22"/>
                <w:lang w:val="en-US"/>
              </w:rPr>
              <w:t xml:space="preserve"> </w:t>
            </w:r>
          </w:p>
        </w:tc>
        <w:tc>
          <w:tcPr>
            <w:tcW w:w="1376" w:type="dxa"/>
          </w:tcPr>
          <w:p w14:paraId="6B18210C" w14:textId="77777777" w:rsidR="00FB389B" w:rsidRDefault="00FB389B" w:rsidP="002E47FC">
            <w:pPr>
              <w:rPr>
                <w:rFonts w:ascii="Calibri" w:hAnsi="Calibri" w:cs="Calibri"/>
                <w:sz w:val="22"/>
                <w:szCs w:val="22"/>
              </w:rPr>
            </w:pPr>
            <w:r>
              <w:rPr>
                <w:rFonts w:ascii="Calibri" w:hAnsi="Calibri" w:cs="Calibri"/>
                <w:sz w:val="22"/>
                <w:szCs w:val="22"/>
              </w:rPr>
              <w:t xml:space="preserve">Gustav </w:t>
            </w:r>
          </w:p>
          <w:p w14:paraId="108C79E1" w14:textId="77777777" w:rsidR="00FB389B" w:rsidRDefault="00FB389B" w:rsidP="002E47FC">
            <w:pPr>
              <w:rPr>
                <w:rFonts w:ascii="Calibri" w:hAnsi="Calibri" w:cs="Calibri"/>
                <w:sz w:val="22"/>
                <w:szCs w:val="22"/>
              </w:rPr>
            </w:pPr>
            <w:r>
              <w:rPr>
                <w:rFonts w:ascii="Calibri" w:hAnsi="Calibri" w:cs="Calibri"/>
                <w:sz w:val="22"/>
                <w:szCs w:val="22"/>
              </w:rPr>
              <w:t xml:space="preserve">Liva </w:t>
            </w:r>
          </w:p>
          <w:p w14:paraId="0A81BD64" w14:textId="77777777" w:rsidR="00FB389B" w:rsidRDefault="00FB389B" w:rsidP="002E47FC">
            <w:pPr>
              <w:rPr>
                <w:rFonts w:ascii="Calibri" w:hAnsi="Calibri" w:cs="Calibri"/>
                <w:sz w:val="22"/>
                <w:szCs w:val="22"/>
              </w:rPr>
            </w:pPr>
            <w:r>
              <w:rPr>
                <w:rFonts w:ascii="Calibri" w:hAnsi="Calibri" w:cs="Calibri"/>
                <w:sz w:val="22"/>
                <w:szCs w:val="22"/>
              </w:rPr>
              <w:t xml:space="preserve">Freja </w:t>
            </w:r>
          </w:p>
          <w:p w14:paraId="54267EA8" w14:textId="5010A033" w:rsidR="00FB389B" w:rsidRDefault="00FB389B" w:rsidP="002E47FC">
            <w:pPr>
              <w:rPr>
                <w:rFonts w:ascii="Calibri" w:hAnsi="Calibri" w:cs="Calibri"/>
                <w:sz w:val="22"/>
                <w:szCs w:val="22"/>
              </w:rPr>
            </w:pPr>
            <w:r>
              <w:rPr>
                <w:rFonts w:ascii="Calibri" w:hAnsi="Calibri" w:cs="Calibri"/>
                <w:sz w:val="22"/>
                <w:szCs w:val="22"/>
              </w:rPr>
              <w:t>Clara</w:t>
            </w:r>
          </w:p>
        </w:tc>
      </w:tr>
    </w:tbl>
    <w:p w14:paraId="1DBBDA77" w14:textId="1E8876EE" w:rsidR="00FB389B" w:rsidRDefault="00FB389B" w:rsidP="002E47FC">
      <w:pPr>
        <w:rPr>
          <w:rFonts w:ascii="Calibri" w:hAnsi="Calibri" w:cs="Calibri"/>
          <w:sz w:val="22"/>
          <w:szCs w:val="22"/>
        </w:rPr>
      </w:pPr>
    </w:p>
    <w:p w14:paraId="736345F6" w14:textId="427FEC79" w:rsidR="00FB389B" w:rsidRDefault="00FB389B" w:rsidP="002E47FC">
      <w:pPr>
        <w:rPr>
          <w:rFonts w:ascii="Calibri" w:hAnsi="Calibri" w:cs="Calibri"/>
          <w:sz w:val="22"/>
          <w:szCs w:val="22"/>
        </w:rPr>
      </w:pPr>
    </w:p>
    <w:p w14:paraId="409FAC68" w14:textId="48A5F270" w:rsidR="00FB389B" w:rsidRDefault="00FB389B" w:rsidP="002E47FC">
      <w:pPr>
        <w:rPr>
          <w:rFonts w:ascii="Calibri" w:hAnsi="Calibri" w:cs="Calibri"/>
          <w:sz w:val="22"/>
          <w:szCs w:val="22"/>
        </w:rPr>
      </w:pPr>
    </w:p>
    <w:p w14:paraId="215298AB" w14:textId="78B793C3" w:rsidR="00FB389B" w:rsidRDefault="00FB389B" w:rsidP="002E47FC">
      <w:pPr>
        <w:rPr>
          <w:rFonts w:ascii="Calibri" w:hAnsi="Calibri" w:cs="Calibri"/>
          <w:sz w:val="22"/>
          <w:szCs w:val="22"/>
        </w:rPr>
      </w:pPr>
    </w:p>
    <w:p w14:paraId="7BA15AA7" w14:textId="759335F2" w:rsidR="00FB389B" w:rsidRPr="00F85D41" w:rsidRDefault="00FB389B" w:rsidP="002E47FC">
      <w:pPr>
        <w:rPr>
          <w:rFonts w:ascii="Calibri" w:hAnsi="Calibri" w:cs="Calibri"/>
          <w:sz w:val="22"/>
          <w:szCs w:val="22"/>
        </w:rPr>
      </w:pPr>
    </w:p>
    <w:sectPr w:rsidR="00FB389B" w:rsidRPr="00F85D4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1A767" w14:textId="77777777" w:rsidR="00B26901" w:rsidRDefault="00B26901" w:rsidP="00B9416E">
      <w:r>
        <w:separator/>
      </w:r>
    </w:p>
  </w:endnote>
  <w:endnote w:type="continuationSeparator" w:id="0">
    <w:p w14:paraId="5AF55CC0" w14:textId="77777777" w:rsidR="00B26901" w:rsidRDefault="00B26901" w:rsidP="00B94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B762B" w14:textId="77777777" w:rsidR="00B26901" w:rsidRDefault="00B26901" w:rsidP="00B9416E">
      <w:r>
        <w:separator/>
      </w:r>
    </w:p>
  </w:footnote>
  <w:footnote w:type="continuationSeparator" w:id="0">
    <w:p w14:paraId="07164664" w14:textId="77777777" w:rsidR="00B26901" w:rsidRDefault="00B26901" w:rsidP="00B94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B4083"/>
    <w:multiLevelType w:val="hybridMultilevel"/>
    <w:tmpl w:val="3BBC2FF0"/>
    <w:lvl w:ilvl="0" w:tplc="C81A399A">
      <w:start w:val="2023"/>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E1413F1"/>
    <w:multiLevelType w:val="hybridMultilevel"/>
    <w:tmpl w:val="F3FCA71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D6D439D"/>
    <w:multiLevelType w:val="hybridMultilevel"/>
    <w:tmpl w:val="C25E0C2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6E2E25E6"/>
    <w:multiLevelType w:val="multilevel"/>
    <w:tmpl w:val="3352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9663615">
    <w:abstractNumId w:val="0"/>
  </w:num>
  <w:num w:numId="2" w16cid:durableId="444664571">
    <w:abstractNumId w:val="2"/>
  </w:num>
  <w:num w:numId="3" w16cid:durableId="1601449165">
    <w:abstractNumId w:val="1"/>
  </w:num>
  <w:num w:numId="4" w16cid:durableId="990673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BED"/>
    <w:rsid w:val="00112A7B"/>
    <w:rsid w:val="00155A86"/>
    <w:rsid w:val="002539E2"/>
    <w:rsid w:val="002B50E0"/>
    <w:rsid w:val="002E47FC"/>
    <w:rsid w:val="002F7A17"/>
    <w:rsid w:val="003562F9"/>
    <w:rsid w:val="003F3C1C"/>
    <w:rsid w:val="00575BED"/>
    <w:rsid w:val="007F1D05"/>
    <w:rsid w:val="00822588"/>
    <w:rsid w:val="008C74F7"/>
    <w:rsid w:val="00B26901"/>
    <w:rsid w:val="00B9416E"/>
    <w:rsid w:val="00BE13A1"/>
    <w:rsid w:val="00C156F3"/>
    <w:rsid w:val="00C52D7E"/>
    <w:rsid w:val="00D23C84"/>
    <w:rsid w:val="00DD400C"/>
    <w:rsid w:val="00E71BDF"/>
    <w:rsid w:val="00EF7A13"/>
    <w:rsid w:val="00F85D41"/>
    <w:rsid w:val="00FB389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4BF1B"/>
  <w15:chartTrackingRefBased/>
  <w15:docId w15:val="{D35A4DBA-3C42-A14B-90A0-9BCF8347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112A7B"/>
    <w:rPr>
      <w:color w:val="0563C1" w:themeColor="hyperlink"/>
      <w:u w:val="single"/>
    </w:rPr>
  </w:style>
  <w:style w:type="character" w:styleId="Ulstomtale">
    <w:name w:val="Unresolved Mention"/>
    <w:basedOn w:val="Standardskrifttypeiafsnit"/>
    <w:uiPriority w:val="99"/>
    <w:semiHidden/>
    <w:unhideWhenUsed/>
    <w:rsid w:val="00112A7B"/>
    <w:rPr>
      <w:color w:val="605E5C"/>
      <w:shd w:val="clear" w:color="auto" w:fill="E1DFDD"/>
    </w:rPr>
  </w:style>
  <w:style w:type="paragraph" w:styleId="Listeafsnit">
    <w:name w:val="List Paragraph"/>
    <w:basedOn w:val="Normal"/>
    <w:uiPriority w:val="34"/>
    <w:qFormat/>
    <w:rsid w:val="00112A7B"/>
    <w:pPr>
      <w:ind w:left="720"/>
      <w:contextualSpacing/>
    </w:pPr>
  </w:style>
  <w:style w:type="table" w:styleId="Tabel-Gitter">
    <w:name w:val="Table Grid"/>
    <w:basedOn w:val="Tabel-Normal"/>
    <w:uiPriority w:val="39"/>
    <w:rsid w:val="00822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156F3"/>
    <w:pPr>
      <w:spacing w:before="100" w:beforeAutospacing="1" w:after="100" w:afterAutospacing="1"/>
    </w:pPr>
    <w:rPr>
      <w:rFonts w:ascii="Times New Roman" w:eastAsia="Times New Roman" w:hAnsi="Times New Roman" w:cs="Times New Roman"/>
      <w:lang w:eastAsia="da-DK"/>
    </w:rPr>
  </w:style>
  <w:style w:type="paragraph" w:customStyle="1" w:styleId="ce-gallerycol">
    <w:name w:val="ce-gallery__col"/>
    <w:basedOn w:val="Normal"/>
    <w:rsid w:val="00C156F3"/>
    <w:pPr>
      <w:spacing w:before="100" w:beforeAutospacing="1" w:after="100" w:afterAutospacing="1"/>
    </w:pPr>
    <w:rPr>
      <w:rFonts w:ascii="Times New Roman" w:eastAsia="Times New Roman" w:hAnsi="Times New Roman" w:cs="Times New Roman"/>
      <w:lang w:eastAsia="da-DK"/>
    </w:rPr>
  </w:style>
  <w:style w:type="character" w:customStyle="1" w:styleId="tw-font-bold">
    <w:name w:val="tw-font-bold"/>
    <w:basedOn w:val="Standardskrifttypeiafsnit"/>
    <w:rsid w:val="00C156F3"/>
  </w:style>
  <w:style w:type="paragraph" w:styleId="Sidehoved">
    <w:name w:val="header"/>
    <w:basedOn w:val="Normal"/>
    <w:link w:val="SidehovedTegn"/>
    <w:uiPriority w:val="99"/>
    <w:unhideWhenUsed/>
    <w:rsid w:val="00B9416E"/>
    <w:pPr>
      <w:tabs>
        <w:tab w:val="center" w:pos="4819"/>
        <w:tab w:val="right" w:pos="9638"/>
      </w:tabs>
    </w:pPr>
  </w:style>
  <w:style w:type="character" w:customStyle="1" w:styleId="SidehovedTegn">
    <w:name w:val="Sidehoved Tegn"/>
    <w:basedOn w:val="Standardskrifttypeiafsnit"/>
    <w:link w:val="Sidehoved"/>
    <w:uiPriority w:val="99"/>
    <w:rsid w:val="00B9416E"/>
  </w:style>
  <w:style w:type="paragraph" w:styleId="Sidefod">
    <w:name w:val="footer"/>
    <w:basedOn w:val="Normal"/>
    <w:link w:val="SidefodTegn"/>
    <w:uiPriority w:val="99"/>
    <w:unhideWhenUsed/>
    <w:rsid w:val="00B9416E"/>
    <w:pPr>
      <w:tabs>
        <w:tab w:val="center" w:pos="4819"/>
        <w:tab w:val="right" w:pos="9638"/>
      </w:tabs>
    </w:pPr>
  </w:style>
  <w:style w:type="character" w:customStyle="1" w:styleId="SidefodTegn">
    <w:name w:val="Sidefod Tegn"/>
    <w:basedOn w:val="Standardskrifttypeiafsnit"/>
    <w:link w:val="Sidefod"/>
    <w:uiPriority w:val="99"/>
    <w:rsid w:val="00B94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31508">
      <w:bodyDiv w:val="1"/>
      <w:marLeft w:val="0"/>
      <w:marRight w:val="0"/>
      <w:marTop w:val="0"/>
      <w:marBottom w:val="0"/>
      <w:divBdr>
        <w:top w:val="none" w:sz="0" w:space="0" w:color="auto"/>
        <w:left w:val="none" w:sz="0" w:space="0" w:color="auto"/>
        <w:bottom w:val="none" w:sz="0" w:space="0" w:color="auto"/>
        <w:right w:val="none" w:sz="0" w:space="0" w:color="auto"/>
      </w:divBdr>
    </w:div>
    <w:div w:id="1108085595">
      <w:bodyDiv w:val="1"/>
      <w:marLeft w:val="0"/>
      <w:marRight w:val="0"/>
      <w:marTop w:val="0"/>
      <w:marBottom w:val="0"/>
      <w:divBdr>
        <w:top w:val="none" w:sz="0" w:space="0" w:color="auto"/>
        <w:left w:val="none" w:sz="0" w:space="0" w:color="auto"/>
        <w:bottom w:val="none" w:sz="0" w:space="0" w:color="auto"/>
        <w:right w:val="none" w:sz="0" w:space="0" w:color="auto"/>
      </w:divBdr>
    </w:div>
    <w:div w:id="1468625749">
      <w:bodyDiv w:val="1"/>
      <w:marLeft w:val="0"/>
      <w:marRight w:val="0"/>
      <w:marTop w:val="0"/>
      <w:marBottom w:val="0"/>
      <w:divBdr>
        <w:top w:val="none" w:sz="0" w:space="0" w:color="auto"/>
        <w:left w:val="none" w:sz="0" w:space="0" w:color="auto"/>
        <w:bottom w:val="none" w:sz="0" w:space="0" w:color="auto"/>
        <w:right w:val="none" w:sz="0" w:space="0" w:color="auto"/>
      </w:divBdr>
    </w:div>
    <w:div w:id="1481732280">
      <w:bodyDiv w:val="1"/>
      <w:marLeft w:val="0"/>
      <w:marRight w:val="0"/>
      <w:marTop w:val="0"/>
      <w:marBottom w:val="0"/>
      <w:divBdr>
        <w:top w:val="none" w:sz="0" w:space="0" w:color="auto"/>
        <w:left w:val="none" w:sz="0" w:space="0" w:color="auto"/>
        <w:bottom w:val="none" w:sz="0" w:space="0" w:color="auto"/>
        <w:right w:val="none" w:sz="0" w:space="0" w:color="auto"/>
      </w:divBdr>
      <w:divsChild>
        <w:div w:id="613294643">
          <w:marLeft w:val="0"/>
          <w:marRight w:val="0"/>
          <w:marTop w:val="0"/>
          <w:marBottom w:val="0"/>
          <w:divBdr>
            <w:top w:val="none" w:sz="0" w:space="0" w:color="DDDDDD"/>
            <w:left w:val="none" w:sz="0" w:space="0" w:color="DDDDDD"/>
            <w:bottom w:val="none" w:sz="0" w:space="0" w:color="DDDDDD"/>
            <w:right w:val="none" w:sz="0" w:space="0" w:color="DDDDDD"/>
          </w:divBdr>
          <w:divsChild>
            <w:div w:id="818616549">
              <w:marLeft w:val="0"/>
              <w:marRight w:val="0"/>
              <w:marTop w:val="0"/>
              <w:marBottom w:val="0"/>
              <w:divBdr>
                <w:top w:val="none" w:sz="0" w:space="0" w:color="DDDDDD"/>
                <w:left w:val="none" w:sz="0" w:space="0" w:color="DDDDDD"/>
                <w:bottom w:val="none" w:sz="0" w:space="0" w:color="DDDDDD"/>
                <w:right w:val="none" w:sz="0" w:space="0" w:color="DDDDDD"/>
              </w:divBdr>
              <w:divsChild>
                <w:div w:id="984352836">
                  <w:marLeft w:val="0"/>
                  <w:marRight w:val="0"/>
                  <w:marTop w:val="0"/>
                  <w:marBottom w:val="0"/>
                  <w:divBdr>
                    <w:top w:val="none" w:sz="0" w:space="0" w:color="DDDDDD"/>
                    <w:left w:val="none" w:sz="0" w:space="0" w:color="DDDDDD"/>
                    <w:bottom w:val="none" w:sz="0" w:space="0" w:color="DDDDDD"/>
                    <w:right w:val="none" w:sz="0" w:space="0" w:color="DDDDDD"/>
                  </w:divBdr>
                  <w:divsChild>
                    <w:div w:id="1215435138">
                      <w:marLeft w:val="0"/>
                      <w:marRight w:val="0"/>
                      <w:marTop w:val="0"/>
                      <w:marBottom w:val="0"/>
                      <w:divBdr>
                        <w:top w:val="none" w:sz="0" w:space="0" w:color="DDDDDD"/>
                        <w:left w:val="none" w:sz="0" w:space="0" w:color="DDDDDD"/>
                        <w:bottom w:val="none" w:sz="0" w:space="0" w:color="DDDDDD"/>
                        <w:right w:val="none" w:sz="0" w:space="0" w:color="DDDDDD"/>
                      </w:divBdr>
                      <w:divsChild>
                        <w:div w:id="880634722">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044671374">
          <w:marLeft w:val="0"/>
          <w:marRight w:val="0"/>
          <w:marTop w:val="0"/>
          <w:marBottom w:val="0"/>
          <w:divBdr>
            <w:top w:val="none" w:sz="0" w:space="0" w:color="DDDDDD"/>
            <w:left w:val="none" w:sz="0" w:space="0" w:color="DDDDDD"/>
            <w:bottom w:val="none" w:sz="0" w:space="0" w:color="DDDDDD"/>
            <w:right w:val="none" w:sz="0" w:space="0" w:color="DDDDDD"/>
          </w:divBdr>
          <w:divsChild>
            <w:div w:id="1474175313">
              <w:marLeft w:val="0"/>
              <w:marRight w:val="0"/>
              <w:marTop w:val="0"/>
              <w:marBottom w:val="0"/>
              <w:divBdr>
                <w:top w:val="none" w:sz="0" w:space="0" w:color="DDDDDD"/>
                <w:left w:val="none" w:sz="0" w:space="0" w:color="DDDDDD"/>
                <w:bottom w:val="none" w:sz="0" w:space="0" w:color="DDDDDD"/>
                <w:right w:val="none" w:sz="0" w:space="0" w:color="DDDDDD"/>
              </w:divBdr>
              <w:divsChild>
                <w:div w:id="1725368556">
                  <w:marLeft w:val="0"/>
                  <w:marRight w:val="0"/>
                  <w:marTop w:val="0"/>
                  <w:marBottom w:val="0"/>
                  <w:divBdr>
                    <w:top w:val="none" w:sz="0" w:space="0" w:color="DDDDDD"/>
                    <w:left w:val="none" w:sz="0" w:space="0" w:color="DDDDDD"/>
                    <w:bottom w:val="none" w:sz="0" w:space="0" w:color="DDDDDD"/>
                    <w:right w:val="none" w:sz="0" w:space="0" w:color="DDDDDD"/>
                  </w:divBdr>
                  <w:divsChild>
                    <w:div w:id="2040350741">
                      <w:marLeft w:val="0"/>
                      <w:marRight w:val="0"/>
                      <w:marTop w:val="0"/>
                      <w:marBottom w:val="0"/>
                      <w:divBdr>
                        <w:top w:val="none" w:sz="0" w:space="0" w:color="DDDDDD"/>
                        <w:left w:val="none" w:sz="0" w:space="0" w:color="DDDDDD"/>
                        <w:bottom w:val="none" w:sz="0" w:space="0" w:color="DDDDDD"/>
                        <w:right w:val="none" w:sz="0" w:space="0" w:color="DDDDDD"/>
                      </w:divBdr>
                      <w:divsChild>
                        <w:div w:id="1477259656">
                          <w:marLeft w:val="0"/>
                          <w:marRight w:val="0"/>
                          <w:marTop w:val="0"/>
                          <w:marBottom w:val="0"/>
                          <w:divBdr>
                            <w:top w:val="none" w:sz="0" w:space="0" w:color="DDDDDD"/>
                            <w:left w:val="none" w:sz="0" w:space="0" w:color="DDDDDD"/>
                            <w:bottom w:val="none" w:sz="0" w:space="0" w:color="DDDDDD"/>
                            <w:right w:val="none" w:sz="0" w:space="0" w:color="DDDDDD"/>
                          </w:divBdr>
                          <w:divsChild>
                            <w:div w:id="1071078075">
                              <w:marLeft w:val="0"/>
                              <w:marRight w:val="0"/>
                              <w:marTop w:val="0"/>
                              <w:marBottom w:val="0"/>
                              <w:divBdr>
                                <w:top w:val="none" w:sz="0" w:space="0" w:color="DDDDDD"/>
                                <w:left w:val="none" w:sz="0" w:space="0" w:color="DDDDDD"/>
                                <w:bottom w:val="none" w:sz="0" w:space="0" w:color="DDDDDD"/>
                                <w:right w:val="none" w:sz="0" w:space="0" w:color="DDDDDD"/>
                              </w:divBdr>
                              <w:divsChild>
                                <w:div w:id="1212377801">
                                  <w:marLeft w:val="0"/>
                                  <w:marRight w:val="0"/>
                                  <w:marTop w:val="0"/>
                                  <w:marBottom w:val="0"/>
                                  <w:divBdr>
                                    <w:top w:val="none" w:sz="0" w:space="0" w:color="DDDDDD"/>
                                    <w:left w:val="none" w:sz="0" w:space="0" w:color="DDDDDD"/>
                                    <w:bottom w:val="none" w:sz="0" w:space="0" w:color="DDDDDD"/>
                                    <w:right w:val="none" w:sz="0" w:space="0" w:color="DDDDDD"/>
                                  </w:divBdr>
                                  <w:divsChild>
                                    <w:div w:id="124475102">
                                      <w:marLeft w:val="0"/>
                                      <w:marRight w:val="0"/>
                                      <w:marTop w:val="0"/>
                                      <w:marBottom w:val="0"/>
                                      <w:divBdr>
                                        <w:top w:val="none" w:sz="0" w:space="0" w:color="DDDDDD"/>
                                        <w:left w:val="none" w:sz="0" w:space="0" w:color="DDDDDD"/>
                                        <w:bottom w:val="none" w:sz="0" w:space="0" w:color="DDDDDD"/>
                                        <w:right w:val="none" w:sz="0" w:space="0" w:color="DDDDDD"/>
                                      </w:divBdr>
                                      <w:divsChild>
                                        <w:div w:id="162355083">
                                          <w:marLeft w:val="0"/>
                                          <w:marRight w:val="0"/>
                                          <w:marTop w:val="0"/>
                                          <w:marBottom w:val="0"/>
                                          <w:divBdr>
                                            <w:top w:val="none" w:sz="0" w:space="0" w:color="DDDDDD"/>
                                            <w:left w:val="none" w:sz="0" w:space="0" w:color="DDDDDD"/>
                                            <w:bottom w:val="none" w:sz="0" w:space="0" w:color="DDDDDD"/>
                                            <w:right w:val="none" w:sz="0" w:space="0" w:color="DDDDDD"/>
                                          </w:divBdr>
                                          <w:divsChild>
                                            <w:div w:id="1041974567">
                                              <w:marLeft w:val="0"/>
                                              <w:marRight w:val="0"/>
                                              <w:marTop w:val="0"/>
                                              <w:marBottom w:val="0"/>
                                              <w:divBdr>
                                                <w:top w:val="none" w:sz="0" w:space="31" w:color="DDDDDD"/>
                                                <w:left w:val="none" w:sz="0" w:space="0" w:color="DDDDDD"/>
                                                <w:bottom w:val="none" w:sz="0" w:space="0" w:color="DDDDDD"/>
                                                <w:right w:val="none" w:sz="0" w:space="0" w:color="DDDDDD"/>
                                              </w:divBdr>
                                            </w:div>
                                          </w:divsChild>
                                        </w:div>
                                      </w:divsChild>
                                    </w:div>
                                    <w:div w:id="1100830695">
                                      <w:marLeft w:val="0"/>
                                      <w:marRight w:val="0"/>
                                      <w:marTop w:val="120"/>
                                      <w:marBottom w:val="0"/>
                                      <w:divBdr>
                                        <w:top w:val="none" w:sz="0" w:space="0" w:color="DDDDDD"/>
                                        <w:left w:val="none" w:sz="0" w:space="0" w:color="DDDDDD"/>
                                        <w:bottom w:val="none" w:sz="0" w:space="0" w:color="DDDDDD"/>
                                        <w:right w:val="none" w:sz="0" w:space="0" w:color="DDDDDD"/>
                                      </w:divBdr>
                                      <w:divsChild>
                                        <w:div w:id="554854806">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170100826">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 w:id="1562521624">
      <w:bodyDiv w:val="1"/>
      <w:marLeft w:val="0"/>
      <w:marRight w:val="0"/>
      <w:marTop w:val="0"/>
      <w:marBottom w:val="0"/>
      <w:divBdr>
        <w:top w:val="none" w:sz="0" w:space="0" w:color="auto"/>
        <w:left w:val="none" w:sz="0" w:space="0" w:color="auto"/>
        <w:bottom w:val="none" w:sz="0" w:space="0" w:color="auto"/>
        <w:right w:val="none" w:sz="0" w:space="0" w:color="auto"/>
      </w:divBdr>
    </w:div>
    <w:div w:id="1669554164">
      <w:bodyDiv w:val="1"/>
      <w:marLeft w:val="0"/>
      <w:marRight w:val="0"/>
      <w:marTop w:val="0"/>
      <w:marBottom w:val="0"/>
      <w:divBdr>
        <w:top w:val="none" w:sz="0" w:space="0" w:color="auto"/>
        <w:left w:val="none" w:sz="0" w:space="0" w:color="auto"/>
        <w:bottom w:val="none" w:sz="0" w:space="0" w:color="auto"/>
        <w:right w:val="none" w:sz="0" w:space="0" w:color="auto"/>
      </w:divBdr>
      <w:divsChild>
        <w:div w:id="426468775">
          <w:marLeft w:val="0"/>
          <w:marRight w:val="0"/>
          <w:marTop w:val="0"/>
          <w:marBottom w:val="0"/>
          <w:divBdr>
            <w:top w:val="none" w:sz="0" w:space="0" w:color="DDDDDD"/>
            <w:left w:val="none" w:sz="0" w:space="0" w:color="DDDDDD"/>
            <w:bottom w:val="none" w:sz="0" w:space="0" w:color="DDDDDD"/>
            <w:right w:val="none" w:sz="0" w:space="0" w:color="DDDDDD"/>
          </w:divBdr>
          <w:divsChild>
            <w:div w:id="1267234635">
              <w:marLeft w:val="0"/>
              <w:marRight w:val="0"/>
              <w:marTop w:val="0"/>
              <w:marBottom w:val="0"/>
              <w:divBdr>
                <w:top w:val="none" w:sz="0" w:space="0" w:color="DDDDDD"/>
                <w:left w:val="none" w:sz="0" w:space="0" w:color="DDDDDD"/>
                <w:bottom w:val="none" w:sz="0" w:space="0" w:color="DDDDDD"/>
                <w:right w:val="none" w:sz="0" w:space="0" w:color="DDDDDD"/>
              </w:divBdr>
              <w:divsChild>
                <w:div w:id="1488983077">
                  <w:marLeft w:val="0"/>
                  <w:marRight w:val="0"/>
                  <w:marTop w:val="0"/>
                  <w:marBottom w:val="0"/>
                  <w:divBdr>
                    <w:top w:val="none" w:sz="0" w:space="0" w:color="DDDDDD"/>
                    <w:left w:val="none" w:sz="0" w:space="0" w:color="DDDDDD"/>
                    <w:bottom w:val="none" w:sz="0" w:space="0" w:color="DDDDDD"/>
                    <w:right w:val="none" w:sz="0" w:space="0" w:color="DDDDDD"/>
                  </w:divBdr>
                  <w:divsChild>
                    <w:div w:id="1886138147">
                      <w:marLeft w:val="0"/>
                      <w:marRight w:val="0"/>
                      <w:marTop w:val="0"/>
                      <w:marBottom w:val="0"/>
                      <w:divBdr>
                        <w:top w:val="none" w:sz="0" w:space="0" w:color="DDDDDD"/>
                        <w:left w:val="none" w:sz="0" w:space="0" w:color="DDDDDD"/>
                        <w:bottom w:val="none" w:sz="0" w:space="0" w:color="DDDDDD"/>
                        <w:right w:val="none" w:sz="0" w:space="0" w:color="DDDDDD"/>
                      </w:divBdr>
                      <w:divsChild>
                        <w:div w:id="1646550032">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286742197">
          <w:marLeft w:val="0"/>
          <w:marRight w:val="0"/>
          <w:marTop w:val="0"/>
          <w:marBottom w:val="0"/>
          <w:divBdr>
            <w:top w:val="none" w:sz="0" w:space="0" w:color="DDDDDD"/>
            <w:left w:val="none" w:sz="0" w:space="0" w:color="DDDDDD"/>
            <w:bottom w:val="none" w:sz="0" w:space="0" w:color="DDDDDD"/>
            <w:right w:val="none" w:sz="0" w:space="0" w:color="DDDDDD"/>
          </w:divBdr>
          <w:divsChild>
            <w:div w:id="1947686713">
              <w:marLeft w:val="0"/>
              <w:marRight w:val="0"/>
              <w:marTop w:val="0"/>
              <w:marBottom w:val="0"/>
              <w:divBdr>
                <w:top w:val="none" w:sz="0" w:space="0" w:color="DDDDDD"/>
                <w:left w:val="none" w:sz="0" w:space="0" w:color="DDDDDD"/>
                <w:bottom w:val="none" w:sz="0" w:space="0" w:color="DDDDDD"/>
                <w:right w:val="none" w:sz="0" w:space="0" w:color="DDDDDD"/>
              </w:divBdr>
              <w:divsChild>
                <w:div w:id="870726950">
                  <w:marLeft w:val="0"/>
                  <w:marRight w:val="0"/>
                  <w:marTop w:val="0"/>
                  <w:marBottom w:val="0"/>
                  <w:divBdr>
                    <w:top w:val="none" w:sz="0" w:space="0" w:color="DDDDDD"/>
                    <w:left w:val="none" w:sz="0" w:space="0" w:color="DDDDDD"/>
                    <w:bottom w:val="none" w:sz="0" w:space="0" w:color="DDDDDD"/>
                    <w:right w:val="none" w:sz="0" w:space="0" w:color="DDDDDD"/>
                  </w:divBdr>
                  <w:divsChild>
                    <w:div w:id="1869567096">
                      <w:marLeft w:val="0"/>
                      <w:marRight w:val="0"/>
                      <w:marTop w:val="0"/>
                      <w:marBottom w:val="0"/>
                      <w:divBdr>
                        <w:top w:val="none" w:sz="0" w:space="0" w:color="DDDDDD"/>
                        <w:left w:val="none" w:sz="0" w:space="0" w:color="DDDDDD"/>
                        <w:bottom w:val="none" w:sz="0" w:space="0" w:color="DDDDDD"/>
                        <w:right w:val="none" w:sz="0" w:space="0" w:color="DDDDDD"/>
                      </w:divBdr>
                      <w:divsChild>
                        <w:div w:id="1759869328">
                          <w:marLeft w:val="0"/>
                          <w:marRight w:val="0"/>
                          <w:marTop w:val="0"/>
                          <w:marBottom w:val="0"/>
                          <w:divBdr>
                            <w:top w:val="none" w:sz="0" w:space="0" w:color="DDDDDD"/>
                            <w:left w:val="none" w:sz="0" w:space="0" w:color="DDDDDD"/>
                            <w:bottom w:val="none" w:sz="0" w:space="0" w:color="DDDDDD"/>
                            <w:right w:val="none" w:sz="0" w:space="0" w:color="DDDDDD"/>
                          </w:divBdr>
                          <w:divsChild>
                            <w:div w:id="1849367263">
                              <w:marLeft w:val="0"/>
                              <w:marRight w:val="0"/>
                              <w:marTop w:val="0"/>
                              <w:marBottom w:val="0"/>
                              <w:divBdr>
                                <w:top w:val="none" w:sz="0" w:space="0" w:color="DDDDDD"/>
                                <w:left w:val="none" w:sz="0" w:space="0" w:color="DDDDDD"/>
                                <w:bottom w:val="none" w:sz="0" w:space="0" w:color="DDDDDD"/>
                                <w:right w:val="none" w:sz="0" w:space="0" w:color="DDDDDD"/>
                              </w:divBdr>
                              <w:divsChild>
                                <w:div w:id="707334485">
                                  <w:marLeft w:val="0"/>
                                  <w:marRight w:val="0"/>
                                  <w:marTop w:val="0"/>
                                  <w:marBottom w:val="0"/>
                                  <w:divBdr>
                                    <w:top w:val="none" w:sz="0" w:space="0" w:color="DDDDDD"/>
                                    <w:left w:val="none" w:sz="0" w:space="0" w:color="DDDDDD"/>
                                    <w:bottom w:val="none" w:sz="0" w:space="0" w:color="DDDDDD"/>
                                    <w:right w:val="none" w:sz="0" w:space="0" w:color="DDDDDD"/>
                                  </w:divBdr>
                                  <w:divsChild>
                                    <w:div w:id="198249562">
                                      <w:marLeft w:val="0"/>
                                      <w:marRight w:val="0"/>
                                      <w:marTop w:val="0"/>
                                      <w:marBottom w:val="0"/>
                                      <w:divBdr>
                                        <w:top w:val="none" w:sz="0" w:space="0" w:color="DDDDDD"/>
                                        <w:left w:val="none" w:sz="0" w:space="0" w:color="DDDDDD"/>
                                        <w:bottom w:val="none" w:sz="0" w:space="0" w:color="DDDDDD"/>
                                        <w:right w:val="none" w:sz="0" w:space="0" w:color="DDDDDD"/>
                                      </w:divBdr>
                                      <w:divsChild>
                                        <w:div w:id="476454701">
                                          <w:marLeft w:val="0"/>
                                          <w:marRight w:val="0"/>
                                          <w:marTop w:val="0"/>
                                          <w:marBottom w:val="0"/>
                                          <w:divBdr>
                                            <w:top w:val="none" w:sz="0" w:space="0" w:color="DDDDDD"/>
                                            <w:left w:val="none" w:sz="0" w:space="0" w:color="DDDDDD"/>
                                            <w:bottom w:val="none" w:sz="0" w:space="0" w:color="DDDDDD"/>
                                            <w:right w:val="none" w:sz="0" w:space="0" w:color="DDDDDD"/>
                                          </w:divBdr>
                                          <w:divsChild>
                                            <w:div w:id="1153567809">
                                              <w:marLeft w:val="0"/>
                                              <w:marRight w:val="0"/>
                                              <w:marTop w:val="0"/>
                                              <w:marBottom w:val="0"/>
                                              <w:divBdr>
                                                <w:top w:val="none" w:sz="0" w:space="31" w:color="DDDDDD"/>
                                                <w:left w:val="none" w:sz="0" w:space="0" w:color="DDDDDD"/>
                                                <w:bottom w:val="none" w:sz="0" w:space="0" w:color="DDDDDD"/>
                                                <w:right w:val="none" w:sz="0" w:space="0" w:color="DDDDDD"/>
                                              </w:divBdr>
                                            </w:div>
                                          </w:divsChild>
                                        </w:div>
                                      </w:divsChild>
                                    </w:div>
                                    <w:div w:id="1507133808">
                                      <w:marLeft w:val="0"/>
                                      <w:marRight w:val="0"/>
                                      <w:marTop w:val="120"/>
                                      <w:marBottom w:val="0"/>
                                      <w:divBdr>
                                        <w:top w:val="none" w:sz="0" w:space="0" w:color="DDDDDD"/>
                                        <w:left w:val="none" w:sz="0" w:space="0" w:color="DDDDDD"/>
                                        <w:bottom w:val="none" w:sz="0" w:space="0" w:color="DDDDDD"/>
                                        <w:right w:val="none" w:sz="0" w:space="0" w:color="DDDDDD"/>
                                      </w:divBdr>
                                      <w:divsChild>
                                        <w:div w:id="1624193881">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953633276">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 w:id="187002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s://www.justitsministeriet.dk/wp-content/uploads/2021/11/Et-tryggere-Danmark.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8235C-932F-3244-957C-6BE900B44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1027</Words>
  <Characters>6267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 Malthe Rifbjerg Søvndal</dc:creator>
  <cp:keywords/>
  <dc:description/>
  <cp:lastModifiedBy>Mads Malthe Rifbjerg Søvndal</cp:lastModifiedBy>
  <cp:revision>9</cp:revision>
  <dcterms:created xsi:type="dcterms:W3CDTF">2023-02-16T07:57:00Z</dcterms:created>
  <dcterms:modified xsi:type="dcterms:W3CDTF">2023-02-22T12:56:00Z</dcterms:modified>
</cp:coreProperties>
</file>