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E294E" w14:textId="274A5519" w:rsidR="002F4711" w:rsidRDefault="002F4711" w:rsidP="002F4711">
      <w:pPr>
        <w:pStyle w:val="Titel"/>
        <w:rPr>
          <w:rFonts w:eastAsia="Times New Roman"/>
          <w:lang w:eastAsia="da-DK"/>
        </w:rPr>
      </w:pPr>
      <w:r>
        <w:rPr>
          <w:rFonts w:eastAsia="Times New Roman"/>
          <w:lang w:eastAsia="da-DK"/>
        </w:rPr>
        <w:t>Hvad er meteoritten lavet af?</w:t>
      </w:r>
    </w:p>
    <w:p w14:paraId="3935A19B" w14:textId="1C859CC3" w:rsidR="002F4711" w:rsidRPr="002F4711" w:rsidRDefault="002F4711" w:rsidP="002F4711">
      <w:pPr>
        <w:rPr>
          <w:lang w:eastAsia="da-DK"/>
        </w:rPr>
      </w:pPr>
      <w:r>
        <w:rPr>
          <w:lang w:eastAsia="da-DK"/>
        </w:rPr>
        <w:t>Bestemmelse af densiteten for en meteorit</w:t>
      </w:r>
    </w:p>
    <w:p w14:paraId="76599785" w14:textId="77777777" w:rsidR="002F4711" w:rsidRDefault="002F4711" w:rsidP="002F4711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</w:pPr>
    </w:p>
    <w:p w14:paraId="21F5F000" w14:textId="390A3E66" w:rsidR="002F4711" w:rsidRDefault="002F4711" w:rsidP="002F4711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  <w:t xml:space="preserve">Formål: </w:t>
      </w:r>
    </w:p>
    <w:p w14:paraId="3AA35D9E" w14:textId="70EEC3D4" w:rsidR="002F4711" w:rsidRDefault="002F4711" w:rsidP="001A0FB1">
      <w:pPr>
        <w:rPr>
          <w:lang w:eastAsia="da-DK"/>
        </w:rPr>
      </w:pPr>
      <w:r>
        <w:rPr>
          <w:lang w:eastAsia="da-DK"/>
        </w:rPr>
        <w:t xml:space="preserve">Vi vil undersøge hvad en meteorit er lavet af ved at bestemme densiteten af denne og sammenligne med kendte stoffer (tabel </w:t>
      </w:r>
      <w:r w:rsidR="001A0FB1">
        <w:rPr>
          <w:lang w:eastAsia="da-DK"/>
        </w:rPr>
        <w:t>nederst</w:t>
      </w:r>
      <w:r>
        <w:rPr>
          <w:lang w:eastAsia="da-DK"/>
        </w:rPr>
        <w:t>)</w:t>
      </w:r>
      <w:r w:rsidR="001A0FB1">
        <w:rPr>
          <w:lang w:eastAsia="da-DK"/>
        </w:rPr>
        <w:t>.</w:t>
      </w:r>
    </w:p>
    <w:p w14:paraId="6ABF9939" w14:textId="169D6FF8" w:rsidR="002F4711" w:rsidRDefault="001A0FB1" w:rsidP="002F4711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da-DK"/>
        </w:rPr>
        <w:t xml:space="preserve">Teori: </w:t>
      </w:r>
    </w:p>
    <w:p w14:paraId="5D184603" w14:textId="757F4F06" w:rsidR="001A0FB1" w:rsidRPr="002F4711" w:rsidRDefault="001A0FB1" w:rsidP="001A0FB1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F33AE3" wp14:editId="390D49B1">
                <wp:simplePos x="0" y="0"/>
                <wp:positionH relativeFrom="column">
                  <wp:posOffset>3602355</wp:posOffset>
                </wp:positionH>
                <wp:positionV relativeFrom="paragraph">
                  <wp:posOffset>22225</wp:posOffset>
                </wp:positionV>
                <wp:extent cx="2670175" cy="2077720"/>
                <wp:effectExtent l="0" t="0" r="9525" b="17780"/>
                <wp:wrapSquare wrapText="bothSides"/>
                <wp:docPr id="102232243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175" cy="207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66D4F" w14:textId="75902ACE" w:rsidR="001A0FB1" w:rsidRDefault="001A0FB1">
                            <w:r w:rsidRPr="002F4711">
                              <w:rPr>
                                <w:rFonts w:ascii="Times New Roman" w:eastAsia="Times New Roman" w:hAnsi="Times New Roman" w:cs="Times New Roman"/>
                                <w:lang w:eastAsia="da-DK"/>
                              </w:rPr>
                              <w:fldChar w:fldCharType="begin"/>
                            </w:r>
                            <w:r w:rsidRPr="002F4711">
                              <w:rPr>
                                <w:rFonts w:ascii="Times New Roman" w:eastAsia="Times New Roman" w:hAnsi="Times New Roman" w:cs="Times New Roman"/>
                                <w:lang w:eastAsia="da-DK"/>
                              </w:rPr>
                              <w:instrText xml:space="preserve"> INCLUDEPICTURE "https://fysikc.systime.dk/api/fileadmin/_processed_/c/8/csm_021a_masse_volumen_4e5160e2cc.png" \* MERGEFORMATINET </w:instrText>
                            </w:r>
                            <w:r w:rsidRPr="002F4711">
                              <w:rPr>
                                <w:rFonts w:ascii="Times New Roman" w:eastAsia="Times New Roman" w:hAnsi="Times New Roman" w:cs="Times New Roman"/>
                                <w:lang w:eastAsia="da-DK"/>
                              </w:rPr>
                              <w:fldChar w:fldCharType="separate"/>
                            </w:r>
                            <w:r w:rsidRPr="002F4711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6C7223D" wp14:editId="10794C50">
                                  <wp:extent cx="3054978" cy="1828800"/>
                                  <wp:effectExtent l="0" t="0" r="6350" b="0"/>
                                  <wp:docPr id="379484364" name="Billede 1" descr="Et billede, der indeholder tekst, indendørs, design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9484364" name="Billede 1" descr="Et billede, der indeholder tekst, indendørs, design&#10;&#10;Automatisk genereret beskrive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5488" cy="1835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F4711">
                              <w:rPr>
                                <w:rFonts w:ascii="Times New Roman" w:eastAsia="Times New Roman" w:hAnsi="Times New Roman" w:cs="Times New Roman"/>
                                <w:lang w:eastAsia="da-DK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33AE3" id="_x0000_t202" coordsize="21600,21600" o:spt="202" path="m,l,21600r21600,l21600,xe">
                <v:stroke joinstyle="miter"/>
                <v:path gradientshapeok="t" o:connecttype="rect"/>
              </v:shapetype>
              <v:shape id="Tekstfelt 7" o:spid="_x0000_s1026" type="#_x0000_t202" style="position:absolute;margin-left:283.65pt;margin-top:1.75pt;width:210.25pt;height:163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Cp1OAIAAH0EAAAOAAAAZHJzL2Uyb0RvYy54bWysVEtv2zAMvg/YfxB0X+xkeWxGnCJLkWFA&#13;&#10;0BZIh54VWYqNyaImKbGzXz9KcV5dT8UuMilSH8mPpKd3ba3IXlhXgc5pv5dSIjSHotLbnP58Xn76&#13;&#10;QonzTBdMgRY5PQhH72YfP0wbk4kBlKAKYQmCaJc1Jqel9yZLEsdLUTPXAyM0GiXYmnlU7TYpLGsQ&#13;&#10;vVbJIE3HSQO2MBa4cA5v749GOov4UgruH6V0whOVU8zNx9PGcxPOZDZl2dYyU1a8S4O9I4uaVRqD&#13;&#10;nqHumWdkZ6t/oOqKW3AgfY9DnYCUFRexBqymn76qZl0yI2ItSI4zZ5rc/4PlD/u1ebLEt9+gxQYG&#13;&#10;QhrjMoeXoZ5W2jp8MVOCdqTwcKZNtJ5wvByMJ2l/MqKEo22QTiaTQSQ2uTw31vnvAmoShJxa7Euk&#13;&#10;i+1XzmNIdD25hGgOVFUsK6WiEmZBLJQle4ZdVD4miS9uvJQmTU7Hn0dpBL6xBejz+41i/Fco8xYB&#13;&#10;NaXx8lJ8kHy7aTtGNlAckCgLxxlyhi8rxF0x55+YxaFBbnAR/CMeUgEmA51ESQn2z1v3wR97iVZK&#13;&#10;GhzCnLrfO2YFJeqHxi5/7Q+HYWqjMhwFXom9tmyuLXpXLwAZ6uPKGR7F4O/VSZQW6hfcl3mIiiam&#13;&#10;OcbOqT+JC39cDdw3Lubz6IRzaphf6bXhATp0JPD53L4wa7p+ehyFBziNK8tetfXoG15qmO88yCr2&#13;&#10;PBB8ZLXjHWc8tqXbx7BE13r0uvw1Zn8BAAD//wMAUEsDBBQABgAIAAAAIQAszVcf4QAAAA4BAAAP&#13;&#10;AAAAZHJzL2Rvd25yZXYueG1sTI/NTsMwEITvSLyDtUjcqANRmzSNU/FTuHCiIM7b2LUtYjuy3TS8&#13;&#10;PcsJLiuNZnd2vnY7u4FNKiYbvIDbRQFM+T5I67WAj/fnmxpYyuglDsErAd8qwba7vGixkeHs39S0&#13;&#10;z5pRiE8NCjA5jw3nqTfKYVqEUXnyjiE6zCSj5jLimcLdwO+KYsUdWk8fDI7q0aj+a39yAnYPeq37&#13;&#10;GqPZ1dLaaf48vuoXIa6v5qcNjfsNsKzm/HcBvwzUHzoqdggnLxMbBCxXVUmrAsolMPLXdUU8B9Jl&#13;&#10;UQHvWv4fo/sBAAD//wMAUEsBAi0AFAAGAAgAAAAhALaDOJL+AAAA4QEAABMAAAAAAAAAAAAAAAAA&#13;&#10;AAAAAFtDb250ZW50X1R5cGVzXS54bWxQSwECLQAUAAYACAAAACEAOP0h/9YAAACUAQAACwAAAAAA&#13;&#10;AAAAAAAAAAAvAQAAX3JlbHMvLnJlbHNQSwECLQAUAAYACAAAACEADMAqdTgCAAB9BAAADgAAAAAA&#13;&#10;AAAAAAAAAAAuAgAAZHJzL2Uyb0RvYy54bWxQSwECLQAUAAYACAAAACEALM1XH+EAAAAOAQAADwAA&#13;&#10;AAAAAAAAAAAAAACSBAAAZHJzL2Rvd25yZXYueG1sUEsFBgAAAAAEAAQA8wAAAKAFAAAAAA==&#13;&#10;" fillcolor="white [3201]" strokeweight=".5pt">
                <v:textbox>
                  <w:txbxContent>
                    <w:p w14:paraId="50B66D4F" w14:textId="75902ACE" w:rsidR="001A0FB1" w:rsidRDefault="001A0FB1">
                      <w:r w:rsidRPr="002F4711">
                        <w:rPr>
                          <w:rFonts w:ascii="Times New Roman" w:eastAsia="Times New Roman" w:hAnsi="Times New Roman" w:cs="Times New Roman"/>
                          <w:lang w:eastAsia="da-DK"/>
                        </w:rPr>
                        <w:fldChar w:fldCharType="begin"/>
                      </w:r>
                      <w:r w:rsidRPr="002F4711">
                        <w:rPr>
                          <w:rFonts w:ascii="Times New Roman" w:eastAsia="Times New Roman" w:hAnsi="Times New Roman" w:cs="Times New Roman"/>
                          <w:lang w:eastAsia="da-DK"/>
                        </w:rPr>
                        <w:instrText xml:space="preserve"> INCLUDEPICTURE "https://fysikc.systime.dk/api/fileadmin/_processed_/c/8/csm_021a_masse_volumen_4e5160e2cc.png" \* MERGEFORMATINET </w:instrText>
                      </w:r>
                      <w:r w:rsidRPr="002F4711">
                        <w:rPr>
                          <w:rFonts w:ascii="Times New Roman" w:eastAsia="Times New Roman" w:hAnsi="Times New Roman" w:cs="Times New Roman"/>
                          <w:lang w:eastAsia="da-DK"/>
                        </w:rPr>
                        <w:fldChar w:fldCharType="separate"/>
                      </w:r>
                      <w:r w:rsidRPr="002F4711">
                        <w:rPr>
                          <w:rFonts w:ascii="Times New Roman" w:eastAsia="Times New Roman" w:hAnsi="Times New Roman" w:cs="Times New Roman"/>
                          <w:noProof/>
                          <w:lang w:eastAsia="da-DK"/>
                        </w:rPr>
                        <w:drawing>
                          <wp:inline distT="0" distB="0" distL="0" distR="0" wp14:anchorId="36C7223D" wp14:editId="10794C50">
                            <wp:extent cx="3054978" cy="1828800"/>
                            <wp:effectExtent l="0" t="0" r="6350" b="0"/>
                            <wp:docPr id="379484364" name="Billede 1" descr="Et billede, der indeholder tekst, indendørs, design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9484364" name="Billede 1" descr="Et billede, der indeholder tekst, indendørs, design&#10;&#10;Automatisk genereret beskrive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5488" cy="1835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F4711">
                        <w:rPr>
                          <w:rFonts w:ascii="Times New Roman" w:eastAsia="Times New Roman" w:hAnsi="Times New Roman" w:cs="Times New Roman"/>
                          <w:lang w:eastAsia="da-DK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lang w:eastAsia="da-DK"/>
        </w:rPr>
        <w:t>V</w:t>
      </w:r>
      <w:r w:rsidRPr="002F4711">
        <w:rPr>
          <w:rFonts w:ascii="Times New Roman" w:eastAsia="Times New Roman" w:hAnsi="Times New Roman" w:cs="Times New Roman"/>
          <w:lang w:eastAsia="da-DK"/>
        </w:rPr>
        <w:t xml:space="preserve">i </w:t>
      </w:r>
      <w:r w:rsidR="00C11572">
        <w:rPr>
          <w:rFonts w:ascii="Times New Roman" w:eastAsia="Times New Roman" w:hAnsi="Times New Roman" w:cs="Times New Roman"/>
          <w:lang w:eastAsia="da-DK"/>
        </w:rPr>
        <w:t xml:space="preserve">ser </w:t>
      </w:r>
      <w:r w:rsidRPr="002F4711">
        <w:rPr>
          <w:rFonts w:ascii="Times New Roman" w:eastAsia="Times New Roman" w:hAnsi="Times New Roman" w:cs="Times New Roman"/>
          <w:lang w:eastAsia="da-DK"/>
        </w:rPr>
        <w:t xml:space="preserve">på en væskemængde hældt op i et måleglas. Væskens volumen </w:t>
      </w:r>
      <w:r w:rsidRPr="002F4711">
        <w:rPr>
          <w:rFonts w:ascii="Times New Roman" w:eastAsia="Times New Roman" w:hAnsi="Times New Roman" w:cs="Times New Roman"/>
          <w:i/>
          <w:iCs/>
          <w:lang w:eastAsia="da-DK"/>
        </w:rPr>
        <w:t>V</w:t>
      </w:r>
      <w:r w:rsidRPr="002F4711">
        <w:rPr>
          <w:rFonts w:ascii="Times New Roman" w:eastAsia="Times New Roman" w:hAnsi="Times New Roman" w:cs="Times New Roman"/>
          <w:lang w:eastAsia="da-DK"/>
        </w:rPr>
        <w:t xml:space="preserve"> kan aflæses på måleglassets skala. Volumen er det samme som rumfang. Resultatet kan fx være </w:t>
      </w:r>
      <w:r w:rsidRPr="002F4711">
        <w:rPr>
          <w:rFonts w:ascii="Times New Roman" w:eastAsia="Times New Roman" w:hAnsi="Times New Roman" w:cs="Times New Roman"/>
          <w:i/>
          <w:iCs/>
          <w:lang w:eastAsia="da-DK"/>
        </w:rPr>
        <w:t>V</w:t>
      </w:r>
      <w:r w:rsidRPr="002F4711">
        <w:rPr>
          <w:rFonts w:ascii="Times New Roman" w:eastAsia="Times New Roman" w:hAnsi="Times New Roman" w:cs="Times New Roman"/>
          <w:lang w:eastAsia="da-DK"/>
        </w:rPr>
        <w:t xml:space="preserve"> = 74 </w:t>
      </w:r>
      <w:proofErr w:type="spellStart"/>
      <w:r w:rsidRPr="002F4711">
        <w:rPr>
          <w:rFonts w:ascii="Times New Roman" w:eastAsia="Times New Roman" w:hAnsi="Times New Roman" w:cs="Times New Roman"/>
          <w:lang w:eastAsia="da-DK"/>
        </w:rPr>
        <w:t>mL.</w:t>
      </w:r>
      <w:proofErr w:type="spellEnd"/>
      <w:r w:rsidRPr="002F4711">
        <w:rPr>
          <w:rFonts w:ascii="Times New Roman" w:eastAsia="Times New Roman" w:hAnsi="Times New Roman" w:cs="Times New Roman"/>
          <w:lang w:eastAsia="da-DK"/>
        </w:rPr>
        <w:t xml:space="preserve"> Det er det samme som </w:t>
      </w:r>
      <w:r w:rsidRPr="002F4711">
        <w:rPr>
          <w:rFonts w:ascii="Times New Roman" w:eastAsia="Times New Roman" w:hAnsi="Times New Roman" w:cs="Times New Roman"/>
          <w:i/>
          <w:iCs/>
          <w:lang w:eastAsia="da-DK"/>
        </w:rPr>
        <w:t>V</w:t>
      </w:r>
      <w:r w:rsidRPr="002F4711">
        <w:rPr>
          <w:rFonts w:ascii="Times New Roman" w:eastAsia="Times New Roman" w:hAnsi="Times New Roman" w:cs="Times New Roman"/>
          <w:lang w:eastAsia="da-DK"/>
        </w:rPr>
        <w:t xml:space="preserve"> = 74 cm</w:t>
      </w:r>
      <w:r w:rsidRPr="002F4711">
        <w:rPr>
          <w:rFonts w:ascii="Times New Roman" w:eastAsia="Times New Roman" w:hAnsi="Times New Roman" w:cs="Times New Roman"/>
          <w:vertAlign w:val="superscript"/>
          <w:lang w:eastAsia="da-DK"/>
        </w:rPr>
        <w:t>3</w:t>
      </w:r>
      <w:r w:rsidRPr="002F4711">
        <w:rPr>
          <w:rFonts w:ascii="Times New Roman" w:eastAsia="Times New Roman" w:hAnsi="Times New Roman" w:cs="Times New Roman"/>
          <w:lang w:eastAsia="da-DK"/>
        </w:rPr>
        <w:t xml:space="preserve">, for 1 </w:t>
      </w:r>
      <w:proofErr w:type="spellStart"/>
      <w:r w:rsidRPr="002F4711">
        <w:rPr>
          <w:rFonts w:ascii="Times New Roman" w:eastAsia="Times New Roman" w:hAnsi="Times New Roman" w:cs="Times New Roman"/>
          <w:lang w:eastAsia="da-DK"/>
        </w:rPr>
        <w:t>mL</w:t>
      </w:r>
      <w:proofErr w:type="spellEnd"/>
      <w:r w:rsidRPr="002F4711">
        <w:rPr>
          <w:rFonts w:ascii="Times New Roman" w:eastAsia="Times New Roman" w:hAnsi="Times New Roman" w:cs="Times New Roman"/>
          <w:lang w:eastAsia="da-DK"/>
        </w:rPr>
        <w:t xml:space="preserve"> = 1 cm</w:t>
      </w:r>
      <w:r w:rsidRPr="002F4711">
        <w:rPr>
          <w:rFonts w:ascii="Times New Roman" w:eastAsia="Times New Roman" w:hAnsi="Times New Roman" w:cs="Times New Roman"/>
          <w:vertAlign w:val="superscript"/>
          <w:lang w:eastAsia="da-DK"/>
        </w:rPr>
        <w:t>3</w:t>
      </w:r>
      <w:r w:rsidRPr="002F4711">
        <w:rPr>
          <w:rFonts w:ascii="Times New Roman" w:eastAsia="Times New Roman" w:hAnsi="Times New Roman" w:cs="Times New Roman"/>
          <w:lang w:eastAsia="da-DK"/>
        </w:rPr>
        <w:t>.</w:t>
      </w:r>
    </w:p>
    <w:p w14:paraId="0742C8CB" w14:textId="77777777" w:rsidR="001A0FB1" w:rsidRPr="002F4711" w:rsidRDefault="001A0FB1" w:rsidP="001A0FB1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da-DK"/>
        </w:rPr>
      </w:pPr>
      <w:r w:rsidRPr="002F4711">
        <w:rPr>
          <w:rFonts w:ascii="Times New Roman" w:eastAsia="Times New Roman" w:hAnsi="Times New Roman" w:cs="Times New Roman"/>
          <w:lang w:eastAsia="da-DK"/>
        </w:rPr>
        <w:t xml:space="preserve">Fysiske størrelser betegnes med forskellige </w:t>
      </w:r>
      <w:r w:rsidRPr="002F4711">
        <w:rPr>
          <w:rFonts w:ascii="Times New Roman" w:eastAsia="Times New Roman" w:hAnsi="Times New Roman" w:cs="Times New Roman"/>
          <w:i/>
          <w:iCs/>
          <w:lang w:eastAsia="da-DK"/>
        </w:rPr>
        <w:t>symboler</w:t>
      </w:r>
      <w:r w:rsidRPr="002F4711">
        <w:rPr>
          <w:rFonts w:ascii="Times New Roman" w:eastAsia="Times New Roman" w:hAnsi="Times New Roman" w:cs="Times New Roman"/>
          <w:lang w:eastAsia="da-DK"/>
        </w:rPr>
        <w:t xml:space="preserve">. Fx betegnes volumen med symbolet </w:t>
      </w:r>
      <w:r w:rsidRPr="002F4711">
        <w:rPr>
          <w:rFonts w:ascii="Times New Roman" w:eastAsia="Times New Roman" w:hAnsi="Times New Roman" w:cs="Times New Roman"/>
          <w:i/>
          <w:iCs/>
          <w:lang w:eastAsia="da-DK"/>
        </w:rPr>
        <w:t>V</w:t>
      </w:r>
      <w:r w:rsidRPr="002F4711">
        <w:rPr>
          <w:rFonts w:ascii="Times New Roman" w:eastAsia="Times New Roman" w:hAnsi="Times New Roman" w:cs="Times New Roman"/>
          <w:lang w:eastAsia="da-DK"/>
        </w:rPr>
        <w:t xml:space="preserve">. Værdien af en fysisk størrelse skal altid angives både med en </w:t>
      </w:r>
      <w:r w:rsidRPr="002F4711">
        <w:rPr>
          <w:rFonts w:ascii="Times New Roman" w:eastAsia="Times New Roman" w:hAnsi="Times New Roman" w:cs="Times New Roman"/>
          <w:i/>
          <w:iCs/>
          <w:lang w:eastAsia="da-DK"/>
        </w:rPr>
        <w:t xml:space="preserve">talværdi </w:t>
      </w:r>
      <w:r w:rsidRPr="002F4711">
        <w:rPr>
          <w:rFonts w:ascii="Times New Roman" w:eastAsia="Times New Roman" w:hAnsi="Times New Roman" w:cs="Times New Roman"/>
          <w:lang w:eastAsia="da-DK"/>
        </w:rPr>
        <w:t xml:space="preserve">og en </w:t>
      </w:r>
      <w:r w:rsidRPr="002F4711">
        <w:rPr>
          <w:rFonts w:ascii="Times New Roman" w:eastAsia="Times New Roman" w:hAnsi="Times New Roman" w:cs="Times New Roman"/>
          <w:i/>
          <w:iCs/>
          <w:lang w:eastAsia="da-DK"/>
        </w:rPr>
        <w:t>enhed</w:t>
      </w:r>
      <w:r w:rsidRPr="002F4711">
        <w:rPr>
          <w:rFonts w:ascii="Times New Roman" w:eastAsia="Times New Roman" w:hAnsi="Times New Roman" w:cs="Times New Roman"/>
          <w:lang w:eastAsia="da-DK"/>
        </w:rPr>
        <w:t xml:space="preserve">. På tryk skrives symboler for fysiske størrelser i </w:t>
      </w:r>
      <w:r w:rsidRPr="002F4711">
        <w:rPr>
          <w:rFonts w:ascii="Times New Roman" w:eastAsia="Times New Roman" w:hAnsi="Times New Roman" w:cs="Times New Roman"/>
          <w:i/>
          <w:iCs/>
          <w:lang w:eastAsia="da-DK"/>
        </w:rPr>
        <w:t>kursiv skrift</w:t>
      </w:r>
      <w:r w:rsidRPr="002F4711">
        <w:rPr>
          <w:rFonts w:ascii="Times New Roman" w:eastAsia="Times New Roman" w:hAnsi="Times New Roman" w:cs="Times New Roman"/>
          <w:lang w:eastAsia="da-DK"/>
        </w:rPr>
        <w:t>, og enheder skrives i normal skrift.</w:t>
      </w:r>
    </w:p>
    <w:p w14:paraId="281DD636" w14:textId="1B7BC2AA" w:rsidR="001A0FB1" w:rsidRDefault="001A0FB1" w:rsidP="001A0FB1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da-DK"/>
        </w:rPr>
      </w:pPr>
      <w:r w:rsidRPr="002F4711">
        <w:rPr>
          <w:rFonts w:ascii="Times New Roman" w:eastAsia="Times New Roman" w:hAnsi="Times New Roman" w:cs="Times New Roman"/>
          <w:lang w:eastAsia="da-DK"/>
        </w:rPr>
        <w:t xml:space="preserve">Væskens masse kan bestemmes ved vejning, og resultatet kan fx være </w:t>
      </w:r>
      <w:r w:rsidRPr="002F4711">
        <w:rPr>
          <w:rFonts w:ascii="Times New Roman" w:eastAsia="Times New Roman" w:hAnsi="Times New Roman" w:cs="Times New Roman"/>
          <w:i/>
          <w:iCs/>
          <w:lang w:eastAsia="da-DK"/>
        </w:rPr>
        <w:t>m</w:t>
      </w:r>
      <w:r w:rsidRPr="002F4711">
        <w:rPr>
          <w:rFonts w:ascii="Times New Roman" w:eastAsia="Times New Roman" w:hAnsi="Times New Roman" w:cs="Times New Roman"/>
          <w:lang w:eastAsia="da-DK"/>
        </w:rPr>
        <w:t xml:space="preserve"> = 58,38 g.</w:t>
      </w:r>
    </w:p>
    <w:p w14:paraId="7126EBFE" w14:textId="77E3EB60" w:rsidR="001A0FB1" w:rsidRDefault="001A0FB1" w:rsidP="001A0FB1">
      <w:pPr>
        <w:pStyle w:val="NormalWeb"/>
      </w:pPr>
      <w:r>
        <w:t xml:space="preserve">Ud fra værdierne for masse og volumen kan man beregne væskens </w:t>
      </w:r>
      <w:r>
        <w:rPr>
          <w:rStyle w:val="index"/>
          <w:i/>
          <w:iCs/>
        </w:rPr>
        <w:t xml:space="preserve">densitet </w:t>
      </w:r>
      <m:oMath>
        <m:r>
          <w:rPr>
            <w:rFonts w:ascii="Cambria Math" w:hAnsi="Cambria Math"/>
          </w:rPr>
          <m:t>ρ</m:t>
        </m:r>
      </m:oMath>
      <w:r>
        <w:t>, der angiver væskens masse pr. volumen:</w:t>
      </w:r>
    </w:p>
    <w:p w14:paraId="7D38717F" w14:textId="1ACA2707" w:rsidR="001A0FB1" w:rsidRDefault="001A0FB1" w:rsidP="001A0FB1">
      <w:pPr>
        <w:pStyle w:val="math-display"/>
      </w:pPr>
      <w:r>
        <w:fldChar w:fldCharType="begin"/>
      </w:r>
      <w:r>
        <w:instrText xml:space="preserve"> INCLUDEPICTURE "https://fysikc.systime.dk/typo3temp/gt3math/37e5af5d7b8e215bc62c8cf9b699c85d061db468.svg"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30CDB5BF" wp14:editId="5EC227DE">
                <wp:extent cx="299085" cy="299085"/>
                <wp:effectExtent l="0" t="0" r="0" b="0"/>
                <wp:docPr id="227681848" name="Rektangel 5" descr="\rho = \frac{\unit[58,384]{g}}{\unit[74]{cm^3}} = \unit[0,79]{\frac{g}{cm^3}}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08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38282B" id="Rektangel 5" o:spid="_x0000_s1026" alt="\rho = \frac{\unit[58,384]{g}}{\unit[74]{cm^3}} = \unit[0,79]{\frac{g}{cm^3}}" style="width:23.55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hpS0gEAAJ4DAAAOAAAAZHJzL2Uyb0RvYy54bWysU8tu2zAQvBfoPxC817INp40Fy0GQIEWB&#13;&#10;9AGk/QCaIiWiEpfdpS27X98l5dhucit6IfZBzc4OR6ubfd+JnUFy4Cs5m0ylMF5D7XxTyR/fH95d&#13;&#10;S0FR+Vp14E0lD4bkzfrtm9UQSjOHFrraoGAQT+UQKtnGGMqiIN2aXtEEgvHctIC9ipxiU9SoBkbv&#13;&#10;u2I+nb4vBsA6IGhDxNX7sSnXGd9ao+NXa8lE0VWSucV8Yj436SzWK1U2qELr9JGG+gcWvXKeh56g&#13;&#10;7lVUYovuFVTvNAKBjRMNfQHWOm3yDrzNbPpim6dWBZN3YXEonGSi/werv+yewjdM1Ck8gv5JwsNd&#13;&#10;q3xjbimwfPyo8lxChKE1qmYGs6RdMQQqTxgpIUYTm+Ez1Pzaahshy7K32KcZvLDYZ/UPJ/XNPgrN&#13;&#10;xflyOb2+kkJz6xinCap8/jggxY8GepGCSiKzy+Bq90hxvPp8Jc3y8OC6Lj9w5/8qMGaqZPKJb3IL&#13;&#10;lRuoD8wdYTQJm5qDFvC3FAMbpJL0a6vQSNF98rz/crZYJEflZHH1Yc4JXnY2lx3lNUNVMkoxhndx&#13;&#10;dOE2oGvaLPPI8ZY1sy7vc2Z1JMsmyIocDZtcdpnnW+ffav0HAAD//wMAUEsDBBQABgAIAAAAIQB+&#13;&#10;qn0D3QAAAAgBAAAPAAAAZHJzL2Rvd25yZXYueG1sTI9BS8NAEIXvQv/DMgUv0m4qYiXNpkhFLCKU&#13;&#10;prXnbXZMgtnZNLtN4r93qge9vGF4zJv3JcvB1qLD1leOFMymEQik3JmKCgX73fPkAYQPmoyuHaGC&#13;&#10;L/SwTEdXiY6N62mLXRYKwSHkY62gDKGJpfR5iVb7qWuQ2PtwrdWB17aQptU9h9ta3kbRvbS6Iv5Q&#13;&#10;6gZXJeaf2dkq6PNNd9i9vcjNzWHt6LQ+rbL3V6Wux8PTguVxASLgEP4u4MLA/SHlYkd3JuNFrYBp&#13;&#10;wo+ydzefgTj+Tpkm8j9A+g0AAP//AwBQSwECLQAUAAYACAAAACEAtoM4kv4AAADhAQAAEwAAAAAA&#13;&#10;AAAAAAAAAAAAAAAAW0NvbnRlbnRfVHlwZXNdLnhtbFBLAQItABQABgAIAAAAIQA4/SH/1gAAAJQB&#13;&#10;AAALAAAAAAAAAAAAAAAAAC8BAABfcmVscy8ucmVsc1BLAQItABQABgAIAAAAIQAFFhpS0gEAAJ4D&#13;&#10;AAAOAAAAAAAAAAAAAAAAAC4CAABkcnMvZTJvRG9jLnhtbFBLAQItABQABgAIAAAAIQB+qn0D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m:oMath>
        <m:r>
          <w:rPr>
            <w:rFonts w:ascii="Cambria Math" w:hAnsi="Cambria Math"/>
          </w:rPr>
          <m:t>ρ=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</m:num>
          <m:den>
            <m:r>
              <w:rPr>
                <w:rFonts w:ascii="Cambria Math" w:hAnsi="Cambria Math"/>
              </w:rPr>
              <m:t>V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58,38 </m:t>
            </m:r>
            <m:r>
              <m:rPr>
                <m:sty m:val="p"/>
              </m:rPr>
              <w:rPr>
                <w:rFonts w:ascii="Cambria Math" w:hAnsi="Cambria Math"/>
              </w:rPr>
              <m:t>g</m:t>
            </m:r>
          </m:num>
          <m:den>
            <m:r>
              <w:rPr>
                <w:rFonts w:ascii="Cambria Math" w:hAnsi="Cambria Math"/>
              </w:rPr>
              <m:t xml:space="preserve">74 </m:t>
            </m:r>
            <m:r>
              <m:rPr>
                <m:sty m:val="p"/>
              </m:rPr>
              <w:rPr>
                <w:rFonts w:ascii="Cambria Math" w:hAnsi="Cambria Math"/>
              </w:rPr>
              <m:t>c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/>
          </w:rPr>
          <m:t>=0,79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c</m:t>
            </m:r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</w:p>
    <w:p w14:paraId="5DC485CF" w14:textId="77777777" w:rsidR="001A0FB1" w:rsidRDefault="001A0FB1" w:rsidP="001A0FB1">
      <w:pPr>
        <w:pStyle w:val="NormalWeb"/>
      </w:pPr>
    </w:p>
    <w:p w14:paraId="796709A6" w14:textId="584803BE" w:rsidR="001A0FB1" w:rsidRDefault="001A0FB1" w:rsidP="001A0FB1">
      <w:pPr>
        <w:pStyle w:val="NormalWeb"/>
      </w:pPr>
      <w:r>
        <w:t>1 cm</w:t>
      </w:r>
      <w:r>
        <w:rPr>
          <w:vertAlign w:val="superscript"/>
        </w:rPr>
        <w:t>3</w:t>
      </w:r>
      <w:r>
        <w:t xml:space="preserve"> af væsken har altså en masse på 0,79 g.</w:t>
      </w:r>
    </w:p>
    <w:p w14:paraId="4474A693" w14:textId="0D530C41" w:rsidR="001A0FB1" w:rsidRPr="0053132F" w:rsidRDefault="001A0FB1" w:rsidP="0053132F">
      <w:pPr>
        <w:pStyle w:val="NormalWeb"/>
      </w:pPr>
      <w:r>
        <w:t xml:space="preserve">Densitet kaldes også for </w:t>
      </w:r>
      <w:r>
        <w:rPr>
          <w:rStyle w:val="Fremhv"/>
        </w:rPr>
        <w:t>massefylde</w:t>
      </w:r>
      <w:r>
        <w:t xml:space="preserve">. Densitet betegnes med symbolet </w:t>
      </w:r>
      <m:oMath>
        <m:r>
          <w:rPr>
            <w:rFonts w:ascii="Cambria Math" w:hAnsi="Cambria Math"/>
          </w:rPr>
          <m:t>ρ</m:t>
        </m:r>
      </m:oMath>
      <w:r w:rsidR="0053132F">
        <w:rPr>
          <w:iCs/>
        </w:rPr>
        <w:t xml:space="preserve"> som er e</w:t>
      </w:r>
      <w:r>
        <w:t>t græsk bogstav (udtales ro</w:t>
      </w:r>
      <w:r w:rsidR="0053132F">
        <w:t>)</w:t>
      </w:r>
    </w:p>
    <w:p w14:paraId="01895778" w14:textId="77777777" w:rsidR="0053132F" w:rsidRDefault="0053132F" w:rsidP="001A0FB1">
      <w:pPr>
        <w:rPr>
          <w:lang w:eastAsia="da-DK"/>
        </w:rPr>
      </w:pPr>
    </w:p>
    <w:p w14:paraId="334943EF" w14:textId="4609D050" w:rsidR="001A0FB1" w:rsidRDefault="001A0FB1" w:rsidP="001A0FB1">
      <w:pPr>
        <w:rPr>
          <w:lang w:eastAsia="da-DK"/>
        </w:rPr>
      </w:pPr>
      <w:r>
        <w:rPr>
          <w:lang w:eastAsia="da-DK"/>
        </w:rPr>
        <w:t xml:space="preserve">Se evt. </w:t>
      </w:r>
      <w:hyperlink r:id="rId8" w:history="1">
        <w:r w:rsidRPr="001A0FB1">
          <w:rPr>
            <w:rStyle w:val="Hyperlink"/>
            <w:lang w:eastAsia="da-DK"/>
          </w:rPr>
          <w:t>denne video</w:t>
        </w:r>
      </w:hyperlink>
      <w:r>
        <w:rPr>
          <w:lang w:eastAsia="da-DK"/>
        </w:rPr>
        <w:t xml:space="preserve"> for yderligere præsentation af teori og fremgangsmåde.</w:t>
      </w:r>
    </w:p>
    <w:p w14:paraId="3F167249" w14:textId="77777777" w:rsidR="0053132F" w:rsidRDefault="0053132F"/>
    <w:p w14:paraId="218D75BA" w14:textId="77777777" w:rsidR="0053132F" w:rsidRDefault="0053132F"/>
    <w:p w14:paraId="5F019965" w14:textId="77777777" w:rsidR="0053132F" w:rsidRDefault="0053132F" w:rsidP="0053132F">
      <w:pPr>
        <w:pStyle w:val="Overskrift1"/>
      </w:pPr>
      <w:r>
        <w:lastRenderedPageBreak/>
        <w:t xml:space="preserve">Fremgangsmåde: </w:t>
      </w:r>
    </w:p>
    <w:p w14:paraId="7084F595" w14:textId="77777777" w:rsidR="006F097E" w:rsidRDefault="006F097E" w:rsidP="006F097E"/>
    <w:p w14:paraId="16D10C82" w14:textId="77777777" w:rsidR="006F097E" w:rsidRPr="006F097E" w:rsidRDefault="006F097E" w:rsidP="006F097E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815"/>
      </w:tblGrid>
      <w:tr w:rsidR="006F097E" w14:paraId="0E6A0E9A" w14:textId="77777777" w:rsidTr="00A8342E">
        <w:tc>
          <w:tcPr>
            <w:tcW w:w="5807" w:type="dxa"/>
          </w:tcPr>
          <w:p w14:paraId="4AF42F92" w14:textId="2FDB52A8" w:rsidR="006F097E" w:rsidRDefault="006F097E" w:rsidP="006F097E">
            <w:r>
              <w:t>1) Bestem densiteten for ”klods”</w:t>
            </w:r>
          </w:p>
          <w:p w14:paraId="66C60FDD" w14:textId="77777777" w:rsidR="006F097E" w:rsidRDefault="006F097E" w:rsidP="006F097E"/>
          <w:p w14:paraId="6BDE3FA5" w14:textId="03CD1C83" w:rsidR="006F097E" w:rsidRDefault="006F097E" w:rsidP="006F097E">
            <w:pPr>
              <w:pStyle w:val="Listeafsnit"/>
              <w:numPr>
                <w:ilvl w:val="0"/>
                <w:numId w:val="5"/>
              </w:numPr>
            </w:pPr>
            <w:r>
              <w:t xml:space="preserve">Bestem massen ved at veje loddet/klodsen. </w:t>
            </w:r>
          </w:p>
          <w:p w14:paraId="3B80B59F" w14:textId="41F7A3D4" w:rsidR="006F097E" w:rsidRDefault="006F097E" w:rsidP="006F097E">
            <w:pPr>
              <w:pStyle w:val="Listeafsnit"/>
              <w:numPr>
                <w:ilvl w:val="0"/>
                <w:numId w:val="5"/>
              </w:numPr>
            </w:pPr>
            <w:r>
              <w:t>Beregn volumen ved at måle sider og anvende passende formel for rumfang.</w:t>
            </w:r>
          </w:p>
          <w:p w14:paraId="5581B56C" w14:textId="05B68F61" w:rsidR="006F097E" w:rsidRDefault="006F097E" w:rsidP="006F097E">
            <w:pPr>
              <w:pStyle w:val="Listeafsnit"/>
              <w:numPr>
                <w:ilvl w:val="0"/>
                <w:numId w:val="5"/>
              </w:numPr>
            </w:pPr>
            <w:r>
              <w:t xml:space="preserve">Bestem densiteten ud fra: </w:t>
            </w:r>
          </w:p>
          <w:p w14:paraId="72490362" w14:textId="77777777" w:rsidR="006F097E" w:rsidRDefault="006F097E" w:rsidP="006F097E">
            <w:pPr>
              <w:pStyle w:val="Listeafsnit"/>
            </w:pPr>
          </w:p>
          <w:p w14:paraId="63A7339B" w14:textId="71B29A81" w:rsidR="0053132F" w:rsidRDefault="006F097E" w:rsidP="006F097E">
            <m:oMathPara>
              <m:oMath>
                <m:r>
                  <w:rPr>
                    <w:rFonts w:ascii="Cambria Math" w:hAnsi="Cambria Math"/>
                  </w:rPr>
                  <m:t>ρ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V</m:t>
                    </m:r>
                  </m:den>
                </m:f>
              </m:oMath>
            </m:oMathPara>
          </w:p>
        </w:tc>
        <w:tc>
          <w:tcPr>
            <w:tcW w:w="3815" w:type="dxa"/>
          </w:tcPr>
          <w:p w14:paraId="20739D66" w14:textId="038C9857" w:rsidR="0053132F" w:rsidRDefault="0053132F" w:rsidP="0053132F">
            <w:pPr>
              <w:pStyle w:val="Overskrift1"/>
            </w:pPr>
            <w:r w:rsidRPr="0053132F">
              <w:drawing>
                <wp:inline distT="0" distB="0" distL="0" distR="0" wp14:anchorId="43BD05F1" wp14:editId="60372A18">
                  <wp:extent cx="1819546" cy="2122311"/>
                  <wp:effectExtent l="0" t="0" r="0" b="0"/>
                  <wp:docPr id="1956438490" name="Billede 1" descr="Et billede, der indeholder kasse, cylinder, Træklodser, kvadratisk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438490" name="Billede 1" descr="Et billede, der indeholder kasse, cylinder, Træklodser, kvadratisk&#10;&#10;Automatisk genereret beskrivelse"/>
                          <pic:cNvPicPr/>
                        </pic:nvPicPr>
                        <pic:blipFill rotWithShape="1">
                          <a:blip r:embed="rId9"/>
                          <a:srcRect b="27322"/>
                          <a:stretch/>
                        </pic:blipFill>
                        <pic:spPr bwMode="auto">
                          <a:xfrm>
                            <a:off x="0" y="0"/>
                            <a:ext cx="1828983" cy="213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097E" w14:paraId="70BB7FCA" w14:textId="77777777" w:rsidTr="00A8342E">
        <w:tc>
          <w:tcPr>
            <w:tcW w:w="5807" w:type="dxa"/>
          </w:tcPr>
          <w:p w14:paraId="6B67D13C" w14:textId="77777777" w:rsidR="0053132F" w:rsidRDefault="006F097E" w:rsidP="006F097E">
            <w:r>
              <w:t>2. Bestem densitet af væske (eller sand)</w:t>
            </w:r>
          </w:p>
          <w:p w14:paraId="7159BE09" w14:textId="77777777" w:rsidR="006F097E" w:rsidRDefault="006F097E" w:rsidP="006F097E"/>
          <w:p w14:paraId="4D80FE55" w14:textId="77777777" w:rsidR="006F097E" w:rsidRDefault="006F097E" w:rsidP="006F097E">
            <w:pPr>
              <w:pStyle w:val="Listeafsnit"/>
              <w:numPr>
                <w:ilvl w:val="0"/>
                <w:numId w:val="6"/>
              </w:numPr>
            </w:pPr>
            <w:r>
              <w:t xml:space="preserve">Flyd gradvist mere væske/sand i måleglas. Lav samhørende målinger af volumen og masse. </w:t>
            </w:r>
          </w:p>
          <w:p w14:paraId="370AA4AF" w14:textId="77777777" w:rsidR="006F097E" w:rsidRDefault="006F097E" w:rsidP="006F097E">
            <w:pPr>
              <w:pStyle w:val="Listeafsnit"/>
              <w:numPr>
                <w:ilvl w:val="0"/>
                <w:numId w:val="6"/>
              </w:numPr>
            </w:pPr>
            <w:r>
              <w:t>Afsæt målepunkterne i Logger Pro.</w:t>
            </w:r>
          </w:p>
          <w:p w14:paraId="5BB0257A" w14:textId="77777777" w:rsidR="006F097E" w:rsidRDefault="006F097E" w:rsidP="006F097E">
            <w:pPr>
              <w:pStyle w:val="Listeafsnit"/>
              <w:numPr>
                <w:ilvl w:val="0"/>
                <w:numId w:val="6"/>
              </w:numPr>
            </w:pPr>
            <w:r>
              <w:t>Lav lineær regression.</w:t>
            </w:r>
          </w:p>
          <w:p w14:paraId="15BED46F" w14:textId="0E1BA52B" w:rsidR="006F097E" w:rsidRDefault="006F097E" w:rsidP="006F097E">
            <w:pPr>
              <w:pStyle w:val="Listeafsnit"/>
            </w:pPr>
            <w:r w:rsidRPr="006F097E">
              <w:drawing>
                <wp:inline distT="0" distB="0" distL="0" distR="0" wp14:anchorId="559C2B3A" wp14:editId="63332A48">
                  <wp:extent cx="3042085" cy="2156178"/>
                  <wp:effectExtent l="0" t="0" r="0" b="3175"/>
                  <wp:docPr id="180948047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48047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526" cy="220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5" w:type="dxa"/>
          </w:tcPr>
          <w:p w14:paraId="71E56D22" w14:textId="7BC7DB0C" w:rsidR="006F097E" w:rsidRDefault="006F097E" w:rsidP="0053132F">
            <w:pPr>
              <w:pStyle w:val="Overskrift1"/>
            </w:pPr>
            <w:r>
              <w:fldChar w:fldCharType="begin"/>
            </w:r>
            <w:r>
              <w:instrText xml:space="preserve"> INCLUDEPICTURE "https://shop.skolebutik.dk/images/M%C3%A5leglas%20250ml.jpg"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D2B5AAA" wp14:editId="0A6EE1FB">
                  <wp:extent cx="1411111" cy="3199685"/>
                  <wp:effectExtent l="0" t="0" r="0" b="1270"/>
                  <wp:docPr id="1443831496" name="Billede 9" descr="Måleglas lf 25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åleglas lf 25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9467" cy="326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4E8596D" w14:textId="34B13A70" w:rsidR="0053132F" w:rsidRDefault="0053132F" w:rsidP="0053132F">
            <w:pPr>
              <w:pStyle w:val="Overskrift1"/>
            </w:pPr>
          </w:p>
        </w:tc>
      </w:tr>
      <w:tr w:rsidR="006F097E" w14:paraId="2522E538" w14:textId="77777777" w:rsidTr="00A8342E">
        <w:tc>
          <w:tcPr>
            <w:tcW w:w="5807" w:type="dxa"/>
          </w:tcPr>
          <w:p w14:paraId="770BCF5F" w14:textId="77777777" w:rsidR="0053132F" w:rsidRDefault="006F097E" w:rsidP="006F097E">
            <w:r>
              <w:t>3. Densitetsmåling af meteorit ved hjælp af overløbskar</w:t>
            </w:r>
          </w:p>
          <w:p w14:paraId="150AE4BB" w14:textId="77777777" w:rsidR="006F097E" w:rsidRDefault="006F097E" w:rsidP="006F097E"/>
          <w:p w14:paraId="0FB8AB5B" w14:textId="77777777" w:rsidR="006F097E" w:rsidRDefault="006F097E" w:rsidP="006F097E">
            <w:r>
              <w:t xml:space="preserve">Denne laver vi sammen. </w:t>
            </w:r>
          </w:p>
          <w:p w14:paraId="64225660" w14:textId="23E29456" w:rsidR="00C11572" w:rsidRDefault="00C11572" w:rsidP="006F097E">
            <m:oMathPara>
              <m:oMath>
                <m:r>
                  <w:rPr>
                    <w:rFonts w:ascii="Cambria Math" w:hAnsi="Cambria Math"/>
                  </w:rPr>
                  <m:t>ρ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meteorit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fortrængt vand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815" w:type="dxa"/>
          </w:tcPr>
          <w:p w14:paraId="14589398" w14:textId="2A95535F" w:rsidR="0053132F" w:rsidRDefault="006F097E" w:rsidP="0053132F">
            <w:pPr>
              <w:pStyle w:val="Overskrift1"/>
            </w:pPr>
            <w:r>
              <w:fldChar w:fldCharType="begin"/>
            </w:r>
            <w:r>
              <w:instrText xml:space="preserve"> INCLUDEPICTURE "https://www.experimentor.dk/wp-content/uploads/2019/03/192350-overloebskar.jpg"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DC5DE80" wp14:editId="01C73089">
                  <wp:extent cx="1332586" cy="1648162"/>
                  <wp:effectExtent l="0" t="0" r="1270" b="3175"/>
                  <wp:docPr id="897727321" name="Billede 8" descr="Overløbskar | ExperiMentor.d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Overløbskar | ExperiMentor.d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902" cy="1699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1C981982" w14:textId="7AC425B1" w:rsidR="006F097E" w:rsidRDefault="006F097E" w:rsidP="006F097E">
      <w:pPr>
        <w:pStyle w:val="Overskrift1"/>
      </w:pPr>
      <w:r>
        <w:lastRenderedPageBreak/>
        <w:t>Efterbehandling:</w:t>
      </w:r>
    </w:p>
    <w:p w14:paraId="262790CD" w14:textId="77777777" w:rsidR="006F097E" w:rsidRDefault="006F097E" w:rsidP="006F097E"/>
    <w:p w14:paraId="0766FD60" w14:textId="29822B63" w:rsidR="006F097E" w:rsidRPr="006F097E" w:rsidRDefault="006F097E" w:rsidP="006F097E">
      <w:r>
        <w:t>Beregn densiteten for meteoritten og identificer materialet ud fra nedenstående liste: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6F097E" w14:paraId="7427AFDA" w14:textId="77777777" w:rsidTr="00667984">
        <w:tc>
          <w:tcPr>
            <w:tcW w:w="4811" w:type="dxa"/>
          </w:tcPr>
          <w:p w14:paraId="01EC746A" w14:textId="77777777" w:rsidR="006F097E" w:rsidRDefault="006F097E" w:rsidP="006F097E">
            <w:pPr>
              <w:pStyle w:val="Overskrift1"/>
              <w:rPr>
                <w:rFonts w:eastAsia="Times New Roman"/>
                <w:lang w:eastAsia="da-DK"/>
              </w:rPr>
            </w:pPr>
            <w:r>
              <w:rPr>
                <w:rFonts w:eastAsia="Times New Roman"/>
                <w:lang w:eastAsia="da-DK"/>
              </w:rPr>
              <w:t xml:space="preserve">Metaller og legeringer: </w:t>
            </w:r>
          </w:p>
          <w:p w14:paraId="6FE82EFA" w14:textId="77777777" w:rsidR="00667984" w:rsidRPr="00667984" w:rsidRDefault="00667984" w:rsidP="00667984">
            <w:pPr>
              <w:rPr>
                <w:lang w:eastAsia="da-DK"/>
              </w:rPr>
            </w:pPr>
          </w:p>
          <w:p w14:paraId="673AB077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Aluminium: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2,70 g/cm³</w:t>
            </w:r>
          </w:p>
          <w:p w14:paraId="5190BAA5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Barium: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3,5 g/cm³</w:t>
            </w:r>
          </w:p>
          <w:p w14:paraId="38552E9F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Beryllium: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1,85 g/cm³</w:t>
            </w:r>
          </w:p>
          <w:p w14:paraId="36EA6C12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val="en-US" w:eastAsia="da-DK"/>
              </w:rPr>
            </w:pPr>
            <w:proofErr w:type="spellStart"/>
            <w:r w:rsidRPr="00A10570">
              <w:rPr>
                <w:rFonts w:ascii="Times New Roman" w:eastAsia="Times New Roman" w:hAnsi="Times New Roman" w:cs="Times New Roman"/>
                <w:b/>
                <w:bCs/>
                <w:lang w:val="en-US" w:eastAsia="da-DK"/>
              </w:rPr>
              <w:t>Bismut</w:t>
            </w:r>
            <w:proofErr w:type="spellEnd"/>
            <w:r w:rsidRPr="00A10570">
              <w:rPr>
                <w:rFonts w:ascii="Times New Roman" w:eastAsia="Times New Roman" w:hAnsi="Times New Roman" w:cs="Times New Roman"/>
                <w:b/>
                <w:bCs/>
                <w:lang w:val="en-US" w:eastAsia="da-DK"/>
              </w:rPr>
              <w:t>:</w:t>
            </w:r>
            <w:r w:rsidRPr="00A10570">
              <w:rPr>
                <w:rFonts w:ascii="Times New Roman" w:eastAsia="Times New Roman" w:hAnsi="Times New Roman" w:cs="Times New Roman"/>
                <w:lang w:val="en-US" w:eastAsia="da-DK"/>
              </w:rPr>
              <w:t xml:space="preserve"> 9,81 g/cm³</w:t>
            </w:r>
          </w:p>
          <w:p w14:paraId="5A40AE01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val="en-US"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val="en-US" w:eastAsia="da-DK"/>
              </w:rPr>
              <w:t>Bly:</w:t>
            </w:r>
            <w:r w:rsidRPr="00A10570">
              <w:rPr>
                <w:rFonts w:ascii="Times New Roman" w:eastAsia="Times New Roman" w:hAnsi="Times New Roman" w:cs="Times New Roman"/>
                <w:lang w:val="en-US" w:eastAsia="da-DK"/>
              </w:rPr>
              <w:t xml:space="preserve"> 11,34 g/cm³</w:t>
            </w:r>
          </w:p>
          <w:p w14:paraId="7E60306E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Bor: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2,45 g/cm³</w:t>
            </w:r>
          </w:p>
          <w:p w14:paraId="4B2EE485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Cadmium: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8,64 g/cm³</w:t>
            </w:r>
          </w:p>
          <w:p w14:paraId="6101A632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val="en-US"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val="en-US" w:eastAsia="da-DK"/>
              </w:rPr>
              <w:t>Calcium:</w:t>
            </w:r>
            <w:r w:rsidRPr="00A10570">
              <w:rPr>
                <w:rFonts w:ascii="Times New Roman" w:eastAsia="Times New Roman" w:hAnsi="Times New Roman" w:cs="Times New Roman"/>
                <w:lang w:val="en-US" w:eastAsia="da-DK"/>
              </w:rPr>
              <w:t xml:space="preserve"> 1,55 g/cm³</w:t>
            </w:r>
          </w:p>
          <w:p w14:paraId="1751AAE0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val="en-US" w:eastAsia="da-DK"/>
              </w:rPr>
            </w:pPr>
            <w:proofErr w:type="spellStart"/>
            <w:r w:rsidRPr="00A10570">
              <w:rPr>
                <w:rFonts w:ascii="Times New Roman" w:eastAsia="Times New Roman" w:hAnsi="Times New Roman" w:cs="Times New Roman"/>
                <w:b/>
                <w:bCs/>
                <w:lang w:val="en-US" w:eastAsia="da-DK"/>
              </w:rPr>
              <w:t>Chrom</w:t>
            </w:r>
            <w:proofErr w:type="spellEnd"/>
            <w:r w:rsidRPr="00A10570">
              <w:rPr>
                <w:rFonts w:ascii="Times New Roman" w:eastAsia="Times New Roman" w:hAnsi="Times New Roman" w:cs="Times New Roman"/>
                <w:b/>
                <w:bCs/>
                <w:lang w:val="en-US" w:eastAsia="da-DK"/>
              </w:rPr>
              <w:t>:</w:t>
            </w:r>
            <w:r w:rsidRPr="00A10570">
              <w:rPr>
                <w:rFonts w:ascii="Times New Roman" w:eastAsia="Times New Roman" w:hAnsi="Times New Roman" w:cs="Times New Roman"/>
                <w:lang w:val="en-US" w:eastAsia="da-DK"/>
              </w:rPr>
              <w:t xml:space="preserve"> 7,19 g/cm³</w:t>
            </w:r>
          </w:p>
          <w:p w14:paraId="33151DA1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Gallium: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5,91 g/cm³</w:t>
            </w:r>
          </w:p>
          <w:p w14:paraId="4C1E838D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Germanium: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5,32 g/cm³</w:t>
            </w:r>
          </w:p>
          <w:p w14:paraId="49A99ECD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Guld: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19,30 g/cm³</w:t>
            </w:r>
          </w:p>
          <w:p w14:paraId="0B3DEB81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Hafnium: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13,31 g/cm³</w:t>
            </w:r>
          </w:p>
          <w:p w14:paraId="61805CD9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Holmium: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8,795 g/cm³</w:t>
            </w:r>
          </w:p>
          <w:p w14:paraId="1476D863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Indium: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7,3 g/cm³</w:t>
            </w:r>
          </w:p>
          <w:p w14:paraId="2E58027E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Iridium: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22,562 g/cm³</w:t>
            </w:r>
          </w:p>
          <w:p w14:paraId="01645BEB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Jern: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7,87 g/cm³</w:t>
            </w:r>
          </w:p>
          <w:p w14:paraId="09DC66B5" w14:textId="77777777" w:rsidR="006F097E" w:rsidRDefault="006F097E" w:rsidP="006F097E">
            <w:pPr>
              <w:ind w:left="360"/>
            </w:pPr>
          </w:p>
        </w:tc>
        <w:tc>
          <w:tcPr>
            <w:tcW w:w="4811" w:type="dxa"/>
          </w:tcPr>
          <w:p w14:paraId="67C08947" w14:textId="77777777" w:rsidR="006F097E" w:rsidRDefault="006F097E" w:rsidP="006F097E">
            <w:pPr>
              <w:ind w:left="360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</w:p>
          <w:p w14:paraId="443553E0" w14:textId="77777777" w:rsidR="006F097E" w:rsidRDefault="006F097E" w:rsidP="006F097E">
            <w:pPr>
              <w:ind w:left="360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</w:p>
          <w:p w14:paraId="0AAF2260" w14:textId="77777777" w:rsidR="006F097E" w:rsidRDefault="006F097E" w:rsidP="006F097E">
            <w:pPr>
              <w:ind w:left="360"/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</w:pPr>
          </w:p>
          <w:p w14:paraId="375BE483" w14:textId="5744EFC4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Kalium: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0,855 g/cm³</w:t>
            </w:r>
          </w:p>
          <w:p w14:paraId="5B5A4F21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Kobber: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8,93 g/cm³</w:t>
            </w:r>
          </w:p>
          <w:p w14:paraId="329A8127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Kviksølv: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13,55 g/cm³</w:t>
            </w:r>
          </w:p>
          <w:p w14:paraId="6C5978AD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proofErr w:type="spellStart"/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Lanthanum</w:t>
            </w:r>
            <w:proofErr w:type="spellEnd"/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6,15 g/cm³</w:t>
            </w:r>
          </w:p>
          <w:p w14:paraId="3F7777F0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proofErr w:type="spellStart"/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Lithium</w:t>
            </w:r>
            <w:proofErr w:type="spellEnd"/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0,533 g/cm³</w:t>
            </w:r>
          </w:p>
          <w:p w14:paraId="65410C06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proofErr w:type="spellStart"/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Lutetium</w:t>
            </w:r>
            <w:proofErr w:type="spellEnd"/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9,84 g/cm³</w:t>
            </w:r>
          </w:p>
          <w:p w14:paraId="0B773A38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Magnesium: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1,74 g/cm³</w:t>
            </w:r>
          </w:p>
          <w:p w14:paraId="7801295E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Mangan: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7,43 g/cm³</w:t>
            </w:r>
          </w:p>
          <w:p w14:paraId="5F9CEFBC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val="en-US"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val="en-US" w:eastAsia="da-DK"/>
              </w:rPr>
              <w:t>Messing:</w:t>
            </w:r>
            <w:r w:rsidRPr="00A10570">
              <w:rPr>
                <w:rFonts w:ascii="Times New Roman" w:eastAsia="Times New Roman" w:hAnsi="Times New Roman" w:cs="Times New Roman"/>
                <w:lang w:val="en-US" w:eastAsia="da-DK"/>
              </w:rPr>
              <w:t xml:space="preserve"> 8,50-8,80 g/cm³</w:t>
            </w:r>
          </w:p>
          <w:p w14:paraId="22A5F16A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val="en-US" w:eastAsia="da-DK"/>
              </w:rPr>
            </w:pPr>
            <w:proofErr w:type="spellStart"/>
            <w:r w:rsidRPr="00A10570">
              <w:rPr>
                <w:rFonts w:ascii="Times New Roman" w:eastAsia="Times New Roman" w:hAnsi="Times New Roman" w:cs="Times New Roman"/>
                <w:b/>
                <w:bCs/>
                <w:lang w:val="en-US" w:eastAsia="da-DK"/>
              </w:rPr>
              <w:t>Molybdæn</w:t>
            </w:r>
            <w:proofErr w:type="spellEnd"/>
            <w:r w:rsidRPr="00A10570">
              <w:rPr>
                <w:rFonts w:ascii="Times New Roman" w:eastAsia="Times New Roman" w:hAnsi="Times New Roman" w:cs="Times New Roman"/>
                <w:b/>
                <w:bCs/>
                <w:lang w:val="en-US" w:eastAsia="da-DK"/>
              </w:rPr>
              <w:t>:</w:t>
            </w:r>
            <w:r w:rsidRPr="00A10570">
              <w:rPr>
                <w:rFonts w:ascii="Times New Roman" w:eastAsia="Times New Roman" w:hAnsi="Times New Roman" w:cs="Times New Roman"/>
                <w:lang w:val="en-US" w:eastAsia="da-DK"/>
              </w:rPr>
              <w:t xml:space="preserve"> 10,22 g/cm³</w:t>
            </w:r>
          </w:p>
          <w:p w14:paraId="532B3B7C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proofErr w:type="spellStart"/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Neodymium</w:t>
            </w:r>
            <w:proofErr w:type="spellEnd"/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7,01 g/cm³</w:t>
            </w:r>
          </w:p>
          <w:p w14:paraId="3C95E4EE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Niobium: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8,57 g/cm³</w:t>
            </w:r>
          </w:p>
          <w:p w14:paraId="5D7C52FB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Nikkel: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8,90 g/cm³</w:t>
            </w:r>
          </w:p>
          <w:p w14:paraId="05883CD5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val="en-US"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val="en-US" w:eastAsia="da-DK"/>
              </w:rPr>
              <w:t>Osmium:</w:t>
            </w:r>
            <w:r w:rsidRPr="00A10570">
              <w:rPr>
                <w:rFonts w:ascii="Times New Roman" w:eastAsia="Times New Roman" w:hAnsi="Times New Roman" w:cs="Times New Roman"/>
                <w:lang w:val="en-US" w:eastAsia="da-DK"/>
              </w:rPr>
              <w:t xml:space="preserve"> 22,587 g/cm³</w:t>
            </w:r>
          </w:p>
          <w:p w14:paraId="56925C18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val="en-US"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val="en-US" w:eastAsia="da-DK"/>
              </w:rPr>
              <w:t>Palladium:</w:t>
            </w:r>
            <w:r w:rsidRPr="00A10570">
              <w:rPr>
                <w:rFonts w:ascii="Times New Roman" w:eastAsia="Times New Roman" w:hAnsi="Times New Roman" w:cs="Times New Roman"/>
                <w:lang w:val="en-US" w:eastAsia="da-DK"/>
              </w:rPr>
              <w:t xml:space="preserve"> 12,02 g/cm³</w:t>
            </w:r>
          </w:p>
          <w:p w14:paraId="47E3DEB5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val="en-US"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val="en-US" w:eastAsia="da-DK"/>
              </w:rPr>
              <w:t>Platin:</w:t>
            </w:r>
            <w:r w:rsidRPr="00A10570">
              <w:rPr>
                <w:rFonts w:ascii="Times New Roman" w:eastAsia="Times New Roman" w:hAnsi="Times New Roman" w:cs="Times New Roman"/>
                <w:lang w:val="en-US" w:eastAsia="da-DK"/>
              </w:rPr>
              <w:t xml:space="preserve"> 21,45 g/cm³</w:t>
            </w:r>
          </w:p>
          <w:p w14:paraId="0BE3A55E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Plutonium: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19,86 g/cm³</w:t>
            </w:r>
          </w:p>
          <w:p w14:paraId="374BB1EF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Rustfrit Stål: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7,7-8,0 g/cm³</w:t>
            </w:r>
          </w:p>
          <w:p w14:paraId="6DF5ECCC" w14:textId="77777777" w:rsidR="006F097E" w:rsidRPr="00A10570" w:rsidRDefault="006F097E" w:rsidP="006F097E">
            <w:pPr>
              <w:ind w:left="360"/>
              <w:rPr>
                <w:rFonts w:ascii="Times New Roman" w:eastAsia="Times New Roman" w:hAnsi="Times New Roman" w:cs="Times New Roman"/>
                <w:lang w:eastAsia="da-DK"/>
              </w:rPr>
            </w:pPr>
            <w:r w:rsidRPr="00A10570">
              <w:rPr>
                <w:rFonts w:ascii="Times New Roman" w:eastAsia="Times New Roman" w:hAnsi="Times New Roman" w:cs="Times New Roman"/>
                <w:b/>
                <w:bCs/>
                <w:lang w:eastAsia="da-DK"/>
              </w:rPr>
              <w:t>Sølv:</w:t>
            </w:r>
            <w:r w:rsidRPr="00A10570">
              <w:rPr>
                <w:rFonts w:ascii="Times New Roman" w:eastAsia="Times New Roman" w:hAnsi="Times New Roman" w:cs="Times New Roman"/>
                <w:lang w:eastAsia="da-DK"/>
              </w:rPr>
              <w:t xml:space="preserve"> 10,49 g/cm³</w:t>
            </w:r>
          </w:p>
          <w:p w14:paraId="675CF4C9" w14:textId="77777777" w:rsidR="006F097E" w:rsidRDefault="006F097E"/>
        </w:tc>
      </w:tr>
    </w:tbl>
    <w:p w14:paraId="47BFA705" w14:textId="77777777" w:rsidR="00DA3296" w:rsidRDefault="00DA3296"/>
    <w:sectPr w:rsidR="00DA3296" w:rsidSect="00C76D09">
      <w:headerReference w:type="default" r:id="rId13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00785" w14:textId="77777777" w:rsidR="000B3D5F" w:rsidRDefault="000B3D5F" w:rsidP="00A8342E">
      <w:r>
        <w:separator/>
      </w:r>
    </w:p>
  </w:endnote>
  <w:endnote w:type="continuationSeparator" w:id="0">
    <w:p w14:paraId="72523F9F" w14:textId="77777777" w:rsidR="000B3D5F" w:rsidRDefault="000B3D5F" w:rsidP="00A83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0E43B" w14:textId="77777777" w:rsidR="000B3D5F" w:rsidRDefault="000B3D5F" w:rsidP="00A8342E">
      <w:r>
        <w:separator/>
      </w:r>
    </w:p>
  </w:footnote>
  <w:footnote w:type="continuationSeparator" w:id="0">
    <w:p w14:paraId="10A047F0" w14:textId="77777777" w:rsidR="000B3D5F" w:rsidRDefault="000B3D5F" w:rsidP="00A834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77552" w14:textId="26813D8F" w:rsidR="00A8342E" w:rsidRDefault="00A8342E">
    <w:pPr>
      <w:pStyle w:val="Sidehoved"/>
    </w:pPr>
    <w:r>
      <w:t>1xFy</w:t>
    </w:r>
    <w:r>
      <w:tab/>
    </w:r>
    <w:r>
      <w:tab/>
      <w:t>PJ-2023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600C5"/>
    <w:multiLevelType w:val="hybridMultilevel"/>
    <w:tmpl w:val="E9CE12C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45E3E"/>
    <w:multiLevelType w:val="multilevel"/>
    <w:tmpl w:val="8200D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EC4F6B"/>
    <w:multiLevelType w:val="hybridMultilevel"/>
    <w:tmpl w:val="45B828AC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1C3D95"/>
    <w:multiLevelType w:val="multilevel"/>
    <w:tmpl w:val="92CE8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B23F3E"/>
    <w:multiLevelType w:val="hybridMultilevel"/>
    <w:tmpl w:val="D0165B7E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8D7E2B"/>
    <w:multiLevelType w:val="hybridMultilevel"/>
    <w:tmpl w:val="92E61D7C"/>
    <w:lvl w:ilvl="0" w:tplc="64322EE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3624789">
    <w:abstractNumId w:val="1"/>
  </w:num>
  <w:num w:numId="2" w16cid:durableId="2115595288">
    <w:abstractNumId w:val="3"/>
  </w:num>
  <w:num w:numId="3" w16cid:durableId="1095714506">
    <w:abstractNumId w:val="4"/>
  </w:num>
  <w:num w:numId="4" w16cid:durableId="383411300">
    <w:abstractNumId w:val="2"/>
  </w:num>
  <w:num w:numId="5" w16cid:durableId="946280158">
    <w:abstractNumId w:val="5"/>
  </w:num>
  <w:num w:numId="6" w16cid:durableId="192812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711"/>
    <w:rsid w:val="000B3D5F"/>
    <w:rsid w:val="000C2442"/>
    <w:rsid w:val="00182064"/>
    <w:rsid w:val="001A0FB1"/>
    <w:rsid w:val="002F4711"/>
    <w:rsid w:val="00461254"/>
    <w:rsid w:val="00495F95"/>
    <w:rsid w:val="0053132F"/>
    <w:rsid w:val="00551333"/>
    <w:rsid w:val="005D6E7C"/>
    <w:rsid w:val="00667984"/>
    <w:rsid w:val="00692CD6"/>
    <w:rsid w:val="006F097E"/>
    <w:rsid w:val="007D377D"/>
    <w:rsid w:val="009321D7"/>
    <w:rsid w:val="00A1651D"/>
    <w:rsid w:val="00A330F6"/>
    <w:rsid w:val="00A8342E"/>
    <w:rsid w:val="00BE041E"/>
    <w:rsid w:val="00BE466D"/>
    <w:rsid w:val="00C11572"/>
    <w:rsid w:val="00C2610A"/>
    <w:rsid w:val="00C31800"/>
    <w:rsid w:val="00C6757A"/>
    <w:rsid w:val="00C76D09"/>
    <w:rsid w:val="00CA1AFF"/>
    <w:rsid w:val="00CB5F85"/>
    <w:rsid w:val="00D445B4"/>
    <w:rsid w:val="00DA3296"/>
    <w:rsid w:val="00E32BEE"/>
    <w:rsid w:val="00E818E9"/>
    <w:rsid w:val="00F7175A"/>
    <w:rsid w:val="00FF1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993C1"/>
  <w15:chartTrackingRefBased/>
  <w15:docId w15:val="{91AC06DE-A21D-8644-8BA3-BD5D81656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F471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link w:val="Overskrift2Tegn"/>
    <w:uiPriority w:val="9"/>
    <w:qFormat/>
    <w:rsid w:val="002F471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2F4711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customStyle="1" w:styleId="ce-gallerycol">
    <w:name w:val="ce-gallery__col"/>
    <w:basedOn w:val="Normal"/>
    <w:rsid w:val="002F471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customStyle="1" w:styleId="tw-font-bold">
    <w:name w:val="tw-font-bold"/>
    <w:basedOn w:val="Standardskrifttypeiafsnit"/>
    <w:rsid w:val="002F4711"/>
  </w:style>
  <w:style w:type="character" w:customStyle="1" w:styleId="file-description">
    <w:name w:val="file-description"/>
    <w:basedOn w:val="Standardskrifttypeiafsnit"/>
    <w:rsid w:val="002F4711"/>
  </w:style>
  <w:style w:type="paragraph" w:styleId="NormalWeb">
    <w:name w:val="Normal (Web)"/>
    <w:basedOn w:val="Normal"/>
    <w:uiPriority w:val="99"/>
    <w:unhideWhenUsed/>
    <w:rsid w:val="002F471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styleId="Fremhv">
    <w:name w:val="Emphasis"/>
    <w:basedOn w:val="Standardskrifttypeiafsnit"/>
    <w:uiPriority w:val="20"/>
    <w:qFormat/>
    <w:rsid w:val="002F4711"/>
    <w:rPr>
      <w:i/>
      <w:iCs/>
    </w:rPr>
  </w:style>
  <w:style w:type="character" w:customStyle="1" w:styleId="nowordwrap">
    <w:name w:val="nowordwrap"/>
    <w:basedOn w:val="Standardskrifttypeiafsnit"/>
    <w:rsid w:val="002F4711"/>
  </w:style>
  <w:style w:type="character" w:customStyle="1" w:styleId="index">
    <w:name w:val="index"/>
    <w:basedOn w:val="Standardskrifttypeiafsnit"/>
    <w:rsid w:val="002F4711"/>
  </w:style>
  <w:style w:type="paragraph" w:customStyle="1" w:styleId="math-display">
    <w:name w:val="math-display"/>
    <w:basedOn w:val="Normal"/>
    <w:rsid w:val="002F471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F47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el">
    <w:name w:val="Title"/>
    <w:basedOn w:val="Normal"/>
    <w:next w:val="Normal"/>
    <w:link w:val="TitelTegn"/>
    <w:uiPriority w:val="10"/>
    <w:qFormat/>
    <w:rsid w:val="002F471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F47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Standardskrifttypeiafsnit"/>
    <w:uiPriority w:val="99"/>
    <w:unhideWhenUsed/>
    <w:rsid w:val="001A0FB1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rsid w:val="001A0FB1"/>
    <w:rPr>
      <w:color w:val="605E5C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1A0FB1"/>
    <w:rPr>
      <w:color w:val="666666"/>
    </w:rPr>
  </w:style>
  <w:style w:type="paragraph" w:styleId="Listeafsnit">
    <w:name w:val="List Paragraph"/>
    <w:basedOn w:val="Normal"/>
    <w:uiPriority w:val="34"/>
    <w:qFormat/>
    <w:rsid w:val="0053132F"/>
    <w:pPr>
      <w:ind w:left="720"/>
      <w:contextualSpacing/>
    </w:pPr>
  </w:style>
  <w:style w:type="table" w:styleId="Tabel-Gitter">
    <w:name w:val="Table Grid"/>
    <w:basedOn w:val="Tabel-Normal"/>
    <w:uiPriority w:val="39"/>
    <w:rsid w:val="00531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A8342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8342E"/>
  </w:style>
  <w:style w:type="paragraph" w:styleId="Sidefod">
    <w:name w:val="footer"/>
    <w:basedOn w:val="Normal"/>
    <w:link w:val="SidefodTegn"/>
    <w:uiPriority w:val="99"/>
    <w:unhideWhenUsed/>
    <w:rsid w:val="00A8342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83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3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7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3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2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02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05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91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9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6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06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65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818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54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833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1833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235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64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3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0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96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6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7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RzjODXpaI4?si=Mc7-LFf2eDE68O0a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426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Kruse Jakobsen</dc:creator>
  <cp:keywords/>
  <dc:description/>
  <cp:lastModifiedBy>Philip Kruse Jakobsen</cp:lastModifiedBy>
  <cp:revision>4</cp:revision>
  <dcterms:created xsi:type="dcterms:W3CDTF">2023-11-28T10:15:00Z</dcterms:created>
  <dcterms:modified xsi:type="dcterms:W3CDTF">2023-11-28T11:08:00Z</dcterms:modified>
</cp:coreProperties>
</file>