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521C8" w14:textId="2BA13400" w:rsidR="007D2C7B" w:rsidRPr="007D2C7B" w:rsidRDefault="00C70482" w:rsidP="007D2C7B">
      <w:pPr>
        <w:pStyle w:val="Titel"/>
      </w:pPr>
      <w:r>
        <w:t>M1 – Musikalsk analyse</w:t>
      </w:r>
    </w:p>
    <w:p w14:paraId="4148C545" w14:textId="4CD7C71E" w:rsidR="00F052AA" w:rsidRPr="007409E3" w:rsidRDefault="001637FC" w:rsidP="006572F9">
      <w:pPr>
        <w:pStyle w:val="Overskrift2"/>
      </w:pPr>
      <w:r w:rsidRPr="007409E3">
        <w:t>Opgave D</w:t>
      </w:r>
      <w:r w:rsidR="00C012C8">
        <w:t xml:space="preserve"> – Rytmisk analyse</w:t>
      </w:r>
    </w:p>
    <w:p w14:paraId="32827A0C" w14:textId="259CE1AA" w:rsidR="00CD3111" w:rsidRPr="007409E3" w:rsidRDefault="001D7736" w:rsidP="001637FC">
      <w:r w:rsidRPr="007409E3">
        <w:t>Foretag en</w:t>
      </w:r>
      <w:r w:rsidR="0051153B">
        <w:t xml:space="preserve"> analyse af rytmikken i partituret.</w:t>
      </w:r>
      <w:r w:rsidR="0051153B" w:rsidRPr="007409E3">
        <w:t xml:space="preserve"> </w:t>
      </w:r>
      <w:r w:rsidRPr="007409E3">
        <w:t>Kom herunder ind på rytmiske mønstre, gentagelsesstrukturer og forholdet imellem stemmerne.</w:t>
      </w:r>
      <w:r w:rsidR="004D4DB2">
        <w:t xml:space="preserve"> </w:t>
      </w:r>
    </w:p>
    <w:p w14:paraId="16954B37" w14:textId="59B3307D" w:rsidR="001D7736" w:rsidRPr="008032C0" w:rsidRDefault="00837FC5" w:rsidP="008032C0">
      <w:pPr>
        <w:pStyle w:val="Overskrift3"/>
        <w:rPr>
          <w:b w:val="0"/>
        </w:rPr>
      </w:pPr>
      <w:r>
        <w:t>Michael Jackson</w:t>
      </w:r>
      <w:r w:rsidR="0033217E">
        <w:t xml:space="preserve">: </w:t>
      </w:r>
      <w:r>
        <w:rPr>
          <w:lang w:val="en"/>
        </w:rPr>
        <w:t>Billie Jean</w:t>
      </w:r>
      <w:r w:rsidR="0033217E">
        <w:rPr>
          <w:lang w:val="en"/>
        </w:rPr>
        <w:t xml:space="preserve"> (</w:t>
      </w:r>
      <w:r>
        <w:rPr>
          <w:lang w:val="en"/>
        </w:rPr>
        <w:t>198</w:t>
      </w:r>
      <w:r w:rsidR="00EB4635">
        <w:rPr>
          <w:lang w:val="en"/>
        </w:rPr>
        <w:t>2</w:t>
      </w:r>
      <w:r w:rsidR="0033217E">
        <w:rPr>
          <w:lang w:val="en"/>
        </w:rPr>
        <w:t>)</w:t>
      </w:r>
      <w:r w:rsidR="00E141D4">
        <w:rPr>
          <w:lang w:val="en"/>
        </w:rPr>
        <w:t xml:space="preserve"> </w:t>
      </w:r>
    </w:p>
    <w:p w14:paraId="1B4936E1" w14:textId="368FEDFE" w:rsidR="00C24292" w:rsidRDefault="008032C0" w:rsidP="001637FC">
      <w:r w:rsidRPr="008032C0">
        <w:rPr>
          <w:noProof/>
        </w:rPr>
        <w:drawing>
          <wp:inline distT="0" distB="0" distL="0" distR="0" wp14:anchorId="4AA9FB65" wp14:editId="6E82E05F">
            <wp:extent cx="5705856" cy="3573269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7278" cy="3580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728A6A" w14:textId="77777777" w:rsidR="004E286E" w:rsidRDefault="004E286E" w:rsidP="004E286E">
      <w:pPr>
        <w:rPr>
          <w:lang w:val="en-US"/>
        </w:rPr>
      </w:pPr>
    </w:p>
    <w:p w14:paraId="3AC95F13" w14:textId="77777777" w:rsidR="006E0A82" w:rsidRDefault="006E0A82" w:rsidP="004E286E">
      <w:pPr>
        <w:rPr>
          <w:lang w:val="en-US"/>
        </w:rPr>
      </w:pP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9514"/>
      </w:tblGrid>
      <w:tr w:rsidR="004E286E" w14:paraId="46EA4D75" w14:textId="77777777" w:rsidTr="006E0A82">
        <w:trPr>
          <w:trHeight w:val="5846"/>
        </w:trPr>
        <w:tc>
          <w:tcPr>
            <w:tcW w:w="9664" w:type="dxa"/>
          </w:tcPr>
          <w:p w14:paraId="7E34C013" w14:textId="56CF7D9A" w:rsidR="004E286E" w:rsidRPr="00E93AD1" w:rsidRDefault="004E286E" w:rsidP="004E286E">
            <w:pPr>
              <w:pStyle w:val="Normalgr"/>
              <w:rPr>
                <w:lang w:val="da-DK"/>
              </w:rPr>
            </w:pPr>
            <w:r w:rsidRPr="00E93AD1">
              <w:rPr>
                <w:lang w:val="da-DK"/>
              </w:rPr>
              <w:t xml:space="preserve">Her skal du skrive din analyse (boksen </w:t>
            </w:r>
            <w:r w:rsidR="00F96F6D" w:rsidRPr="00E93AD1">
              <w:rPr>
                <w:lang w:val="da-DK"/>
              </w:rPr>
              <w:t xml:space="preserve">udvider sig </w:t>
            </w:r>
            <w:r w:rsidRPr="00E93AD1">
              <w:rPr>
                <w:lang w:val="da-DK"/>
              </w:rPr>
              <w:t>efterhånden som du skriver):</w:t>
            </w:r>
          </w:p>
          <w:p w14:paraId="48B98240" w14:textId="77777777" w:rsidR="004E286E" w:rsidRDefault="004E286E" w:rsidP="004E286E"/>
          <w:p w14:paraId="5CB7782E" w14:textId="77777777" w:rsidR="00B602CE" w:rsidRPr="006E0A82" w:rsidRDefault="00B602CE" w:rsidP="00B602CE">
            <w:pPr>
              <w:rPr>
                <w:sz w:val="20"/>
                <w:szCs w:val="20"/>
              </w:rPr>
            </w:pPr>
            <w:r w:rsidRPr="006E0A82">
              <w:rPr>
                <w:b/>
                <w:bCs/>
                <w:sz w:val="20"/>
                <w:szCs w:val="20"/>
              </w:rPr>
              <w:t xml:space="preserve">Trommerne </w:t>
            </w:r>
            <w:r w:rsidRPr="006E0A82">
              <w:rPr>
                <w:sz w:val="20"/>
                <w:szCs w:val="20"/>
              </w:rPr>
              <w:t xml:space="preserve">spiller gennemgående pulsmarkering. Stortrommen laver beatmarkering på 1- og -3-slagene. Lilletrommen spiller på det såkaldte </w:t>
            </w:r>
            <w:proofErr w:type="spellStart"/>
            <w:r w:rsidRPr="006E0A82">
              <w:rPr>
                <w:sz w:val="20"/>
                <w:szCs w:val="20"/>
              </w:rPr>
              <w:t>backbeat</w:t>
            </w:r>
            <w:proofErr w:type="spellEnd"/>
            <w:r w:rsidRPr="006E0A82">
              <w:rPr>
                <w:sz w:val="20"/>
                <w:szCs w:val="20"/>
              </w:rPr>
              <w:t xml:space="preserve">, hvilket er 2- og -4-slagene. Stortromme og lilletromme laver beatmarkering ved tilsammen at spille på alle pulsslagene, mens </w:t>
            </w:r>
            <w:proofErr w:type="spellStart"/>
            <w:r w:rsidRPr="006E0A82">
              <w:rPr>
                <w:sz w:val="20"/>
                <w:szCs w:val="20"/>
              </w:rPr>
              <w:t>hihatten</w:t>
            </w:r>
            <w:proofErr w:type="spellEnd"/>
            <w:r w:rsidRPr="006E0A82">
              <w:rPr>
                <w:sz w:val="20"/>
                <w:szCs w:val="20"/>
              </w:rPr>
              <w:t xml:space="preserve"> spiller en jævn 8.delsunderdeling,</w:t>
            </w:r>
          </w:p>
          <w:p w14:paraId="3213B32B" w14:textId="77777777" w:rsidR="00DF5432" w:rsidRPr="006E0A82" w:rsidRDefault="00DF5432" w:rsidP="00DF5432">
            <w:pPr>
              <w:rPr>
                <w:sz w:val="20"/>
                <w:szCs w:val="20"/>
              </w:rPr>
            </w:pPr>
          </w:p>
          <w:p w14:paraId="36E455EC" w14:textId="320DBA92" w:rsidR="00DF5432" w:rsidRPr="006E0A82" w:rsidRDefault="00DF5432" w:rsidP="00DF5432">
            <w:pPr>
              <w:rPr>
                <w:sz w:val="20"/>
                <w:szCs w:val="20"/>
              </w:rPr>
            </w:pPr>
            <w:r w:rsidRPr="006E0A82">
              <w:rPr>
                <w:b/>
                <w:bCs/>
                <w:sz w:val="20"/>
                <w:szCs w:val="20"/>
              </w:rPr>
              <w:t>Bassen</w:t>
            </w:r>
            <w:r w:rsidRPr="006E0A82">
              <w:rPr>
                <w:sz w:val="20"/>
                <w:szCs w:val="20"/>
              </w:rPr>
              <w:t xml:space="preserve"> </w:t>
            </w:r>
            <w:r w:rsidR="00B602CE" w:rsidRPr="006E0A82">
              <w:rPr>
                <w:sz w:val="20"/>
                <w:szCs w:val="20"/>
              </w:rPr>
              <w:t xml:space="preserve">har et højt aktivitetsniveau og </w:t>
            </w:r>
            <w:r w:rsidRPr="006E0A82">
              <w:rPr>
                <w:sz w:val="20"/>
                <w:szCs w:val="20"/>
              </w:rPr>
              <w:t xml:space="preserve">spiller et 1-takts </w:t>
            </w:r>
            <w:r w:rsidR="007E05BC" w:rsidRPr="006E0A82">
              <w:rPr>
                <w:sz w:val="20"/>
                <w:szCs w:val="20"/>
              </w:rPr>
              <w:t>ostinat</w:t>
            </w:r>
            <w:r w:rsidRPr="006E0A82">
              <w:rPr>
                <w:sz w:val="20"/>
                <w:szCs w:val="20"/>
              </w:rPr>
              <w:t xml:space="preserve">. </w:t>
            </w:r>
            <w:proofErr w:type="spellStart"/>
            <w:r w:rsidRPr="006E0A82">
              <w:rPr>
                <w:sz w:val="20"/>
                <w:szCs w:val="20"/>
              </w:rPr>
              <w:t>Ostinatet</w:t>
            </w:r>
            <w:proofErr w:type="spellEnd"/>
            <w:r w:rsidRPr="006E0A82">
              <w:rPr>
                <w:sz w:val="20"/>
                <w:szCs w:val="20"/>
              </w:rPr>
              <w:t xml:space="preserve"> spiller konstant på alle ottendedelene.</w:t>
            </w:r>
          </w:p>
          <w:p w14:paraId="5B0CF47B" w14:textId="77777777" w:rsidR="00DF5432" w:rsidRPr="006E0A82" w:rsidRDefault="00DF5432" w:rsidP="00DF5432">
            <w:pPr>
              <w:rPr>
                <w:sz w:val="20"/>
                <w:szCs w:val="20"/>
              </w:rPr>
            </w:pPr>
          </w:p>
          <w:p w14:paraId="32D6E9DB" w14:textId="4C42724F" w:rsidR="00DF5432" w:rsidRPr="006E0A82" w:rsidRDefault="00DF5432" w:rsidP="00DF5432">
            <w:pPr>
              <w:rPr>
                <w:sz w:val="20"/>
                <w:szCs w:val="20"/>
              </w:rPr>
            </w:pPr>
            <w:r w:rsidRPr="006E0A82">
              <w:rPr>
                <w:b/>
                <w:bCs/>
                <w:sz w:val="20"/>
                <w:szCs w:val="20"/>
              </w:rPr>
              <w:t xml:space="preserve">Guitaren </w:t>
            </w:r>
            <w:r w:rsidRPr="006E0A82">
              <w:rPr>
                <w:sz w:val="20"/>
                <w:szCs w:val="20"/>
              </w:rPr>
              <w:t xml:space="preserve">spiller også et </w:t>
            </w:r>
            <w:r w:rsidRPr="006E0A82">
              <w:rPr>
                <w:sz w:val="20"/>
                <w:szCs w:val="20"/>
              </w:rPr>
              <w:t xml:space="preserve">1-takt </w:t>
            </w:r>
            <w:r w:rsidRPr="006E0A82">
              <w:rPr>
                <w:sz w:val="20"/>
                <w:szCs w:val="20"/>
              </w:rPr>
              <w:t>ostinat</w:t>
            </w:r>
            <w:r w:rsidR="00A249AE">
              <w:rPr>
                <w:sz w:val="20"/>
                <w:szCs w:val="20"/>
              </w:rPr>
              <w:t xml:space="preserve">. </w:t>
            </w:r>
            <w:r w:rsidRPr="006E0A82">
              <w:rPr>
                <w:sz w:val="20"/>
                <w:szCs w:val="20"/>
              </w:rPr>
              <w:t>Guitarrollen spiller på sekstendelene, og er ikke pulsmarkerende som bassen. Guitaren er modrytm</w:t>
            </w:r>
            <w:r w:rsidR="00A249AE">
              <w:rPr>
                <w:sz w:val="20"/>
                <w:szCs w:val="20"/>
              </w:rPr>
              <w:t>isk</w:t>
            </w:r>
            <w:r w:rsidRPr="006E0A82">
              <w:rPr>
                <w:sz w:val="20"/>
                <w:szCs w:val="20"/>
              </w:rPr>
              <w:t xml:space="preserve"> til bassen. Guitar og bassen er</w:t>
            </w:r>
            <w:r w:rsidR="00A249AE">
              <w:rPr>
                <w:sz w:val="20"/>
                <w:szCs w:val="20"/>
              </w:rPr>
              <w:t xml:space="preserve"> altså</w:t>
            </w:r>
            <w:r w:rsidRPr="006E0A82">
              <w:rPr>
                <w:sz w:val="20"/>
                <w:szCs w:val="20"/>
              </w:rPr>
              <w:t xml:space="preserve"> komplementærrytmiske ved at de størstedelen af tiden ikke spiller på de samme slag. I slutningen af </w:t>
            </w:r>
            <w:proofErr w:type="spellStart"/>
            <w:r w:rsidRPr="006E0A82">
              <w:rPr>
                <w:sz w:val="20"/>
                <w:szCs w:val="20"/>
              </w:rPr>
              <w:t>ostinatet</w:t>
            </w:r>
            <w:proofErr w:type="spellEnd"/>
            <w:r w:rsidRPr="006E0A82">
              <w:rPr>
                <w:sz w:val="20"/>
                <w:szCs w:val="20"/>
              </w:rPr>
              <w:t xml:space="preserve"> spiller guitaren på de 2 sidste sekstendele, hvilket leder op til gentagelsen af riffet. Guitaren lander på et lift både ved sekstendelen før 2-slaget og før 3-slaget</w:t>
            </w:r>
            <w:r w:rsidRPr="006E0A82">
              <w:rPr>
                <w:sz w:val="20"/>
                <w:szCs w:val="20"/>
              </w:rPr>
              <w:t xml:space="preserve">. </w:t>
            </w:r>
            <w:r w:rsidR="00A249AE">
              <w:rPr>
                <w:sz w:val="20"/>
                <w:szCs w:val="20"/>
              </w:rPr>
              <w:t>1-slaget og b</w:t>
            </w:r>
            <w:r w:rsidRPr="006E0A82">
              <w:rPr>
                <w:sz w:val="20"/>
                <w:szCs w:val="20"/>
              </w:rPr>
              <w:t xml:space="preserve">etoningerne i disse lift udgør en 16.dels </w:t>
            </w:r>
            <w:proofErr w:type="spellStart"/>
            <w:r w:rsidRPr="006E0A82">
              <w:rPr>
                <w:sz w:val="20"/>
                <w:szCs w:val="20"/>
              </w:rPr>
              <w:t>clavefigur</w:t>
            </w:r>
            <w:proofErr w:type="spellEnd"/>
            <w:r w:rsidRPr="006E0A82">
              <w:rPr>
                <w:sz w:val="20"/>
                <w:szCs w:val="20"/>
              </w:rPr>
              <w:t>.</w:t>
            </w:r>
          </w:p>
          <w:p w14:paraId="79D6326C" w14:textId="77777777" w:rsidR="00DF5432" w:rsidRPr="006E0A82" w:rsidRDefault="00DF5432" w:rsidP="00DF5432">
            <w:pPr>
              <w:rPr>
                <w:sz w:val="20"/>
                <w:szCs w:val="20"/>
              </w:rPr>
            </w:pPr>
          </w:p>
          <w:p w14:paraId="648986B1" w14:textId="77777777" w:rsidR="00DF5432" w:rsidRPr="006E0A82" w:rsidRDefault="00DF5432" w:rsidP="00DF5432">
            <w:pPr>
              <w:rPr>
                <w:sz w:val="20"/>
                <w:szCs w:val="20"/>
              </w:rPr>
            </w:pPr>
            <w:r w:rsidRPr="006E0A82">
              <w:rPr>
                <w:b/>
                <w:bCs/>
                <w:sz w:val="20"/>
                <w:szCs w:val="20"/>
              </w:rPr>
              <w:t>Strygerne</w:t>
            </w:r>
            <w:r w:rsidRPr="006E0A82">
              <w:rPr>
                <w:sz w:val="20"/>
                <w:szCs w:val="20"/>
              </w:rPr>
              <w:t xml:space="preserve"> spiller på samme lift som guitaren, lige før 3-slaget. Det vil sige at det er en synkoperet rytme. </w:t>
            </w:r>
          </w:p>
          <w:p w14:paraId="3E722057" w14:textId="296A4ADB" w:rsidR="007E05BC" w:rsidRPr="006E0A82" w:rsidRDefault="00DF5432" w:rsidP="00DF5432">
            <w:pPr>
              <w:rPr>
                <w:sz w:val="20"/>
                <w:szCs w:val="20"/>
              </w:rPr>
            </w:pPr>
            <w:r w:rsidRPr="006E0A82">
              <w:rPr>
                <w:sz w:val="20"/>
                <w:szCs w:val="20"/>
              </w:rPr>
              <w:t>Da begge roller spiller på liftet, markerer de liftet og gør det tydeligt. Udover at spille på liftet beatmarkerer de også 1 slaget.</w:t>
            </w:r>
            <w:r w:rsidRPr="006E0A82">
              <w:rPr>
                <w:sz w:val="20"/>
                <w:szCs w:val="20"/>
              </w:rPr>
              <w:t xml:space="preserve"> De to anslag på 1 og 2-og udgør første de</w:t>
            </w:r>
            <w:r w:rsidR="00A249AE">
              <w:rPr>
                <w:sz w:val="20"/>
                <w:szCs w:val="20"/>
              </w:rPr>
              <w:t>l</w:t>
            </w:r>
            <w:r w:rsidRPr="006E0A82">
              <w:rPr>
                <w:sz w:val="20"/>
                <w:szCs w:val="20"/>
              </w:rPr>
              <w:t xml:space="preserve"> af en 8. dels </w:t>
            </w:r>
            <w:proofErr w:type="spellStart"/>
            <w:r w:rsidRPr="006E0A82">
              <w:rPr>
                <w:sz w:val="20"/>
                <w:szCs w:val="20"/>
              </w:rPr>
              <w:t>clave</w:t>
            </w:r>
            <w:r w:rsidR="007E05BC" w:rsidRPr="006E0A82">
              <w:rPr>
                <w:sz w:val="20"/>
                <w:szCs w:val="20"/>
              </w:rPr>
              <w:t>figur</w:t>
            </w:r>
            <w:proofErr w:type="spellEnd"/>
            <w:r w:rsidR="007E05BC" w:rsidRPr="006E0A82">
              <w:rPr>
                <w:sz w:val="20"/>
                <w:szCs w:val="20"/>
              </w:rPr>
              <w:t>.</w:t>
            </w:r>
          </w:p>
          <w:p w14:paraId="3131FA94" w14:textId="77777777" w:rsidR="007E05BC" w:rsidRPr="006E0A82" w:rsidRDefault="007E05BC" w:rsidP="004E286E">
            <w:pPr>
              <w:rPr>
                <w:sz w:val="20"/>
                <w:szCs w:val="20"/>
              </w:rPr>
            </w:pPr>
          </w:p>
          <w:p w14:paraId="52C767EA" w14:textId="72C1CD28" w:rsidR="004E286E" w:rsidRPr="007D2C7B" w:rsidRDefault="007E05BC" w:rsidP="00B602CE">
            <w:r w:rsidRPr="006E0A82">
              <w:rPr>
                <w:b/>
                <w:bCs/>
                <w:sz w:val="20"/>
                <w:szCs w:val="20"/>
              </w:rPr>
              <w:t xml:space="preserve">Overordnet </w:t>
            </w:r>
            <w:r w:rsidRPr="006E0A82">
              <w:rPr>
                <w:sz w:val="20"/>
                <w:szCs w:val="20"/>
              </w:rPr>
              <w:t>er s</w:t>
            </w:r>
            <w:r w:rsidRPr="006E0A82">
              <w:rPr>
                <w:sz w:val="20"/>
                <w:szCs w:val="20"/>
              </w:rPr>
              <w:t>angen tydeligt beatmarkerende.</w:t>
            </w:r>
            <w:r w:rsidRPr="006E0A82">
              <w:rPr>
                <w:sz w:val="20"/>
                <w:szCs w:val="20"/>
              </w:rPr>
              <w:t xml:space="preserve"> </w:t>
            </w:r>
            <w:r w:rsidR="00DF5432" w:rsidRPr="006E0A82">
              <w:rPr>
                <w:sz w:val="20"/>
                <w:szCs w:val="20"/>
              </w:rPr>
              <w:t>De tydeligste sammenfald mellem stemmerne er på 1-slaget</w:t>
            </w:r>
            <w:r w:rsidRPr="006E0A82">
              <w:rPr>
                <w:sz w:val="20"/>
                <w:szCs w:val="20"/>
              </w:rPr>
              <w:t xml:space="preserve"> (downbeatet)</w:t>
            </w:r>
            <w:r w:rsidR="00DF5432" w:rsidRPr="006E0A82">
              <w:rPr>
                <w:sz w:val="20"/>
                <w:szCs w:val="20"/>
              </w:rPr>
              <w:t xml:space="preserve">, hvor </w:t>
            </w:r>
            <w:r w:rsidRPr="006E0A82">
              <w:rPr>
                <w:sz w:val="20"/>
                <w:szCs w:val="20"/>
              </w:rPr>
              <w:t>alle</w:t>
            </w:r>
            <w:r w:rsidR="00DF5432" w:rsidRPr="006E0A82">
              <w:rPr>
                <w:sz w:val="20"/>
                <w:szCs w:val="20"/>
              </w:rPr>
              <w:t xml:space="preserve"> stemmerne spiller. </w:t>
            </w:r>
            <w:r w:rsidRPr="006E0A82">
              <w:rPr>
                <w:sz w:val="20"/>
                <w:szCs w:val="20"/>
              </w:rPr>
              <w:t>Guitaren er det mest aktive lag og komplementerer de øvrige stemmer</w:t>
            </w:r>
            <w:r w:rsidR="006E0A82">
              <w:rPr>
                <w:sz w:val="20"/>
                <w:szCs w:val="20"/>
              </w:rPr>
              <w:t>.</w:t>
            </w:r>
          </w:p>
        </w:tc>
      </w:tr>
    </w:tbl>
    <w:p w14:paraId="7A67E3C1" w14:textId="5D6FCD00" w:rsidR="00B602CE" w:rsidRPr="00B602CE" w:rsidRDefault="00B602CE" w:rsidP="00B602CE">
      <w:pPr>
        <w:tabs>
          <w:tab w:val="left" w:pos="3189"/>
        </w:tabs>
        <w:rPr>
          <w:rFonts w:asciiTheme="majorHAnsi" w:eastAsiaTheme="majorEastAsia" w:hAnsiTheme="majorHAnsi" w:cstheme="majorBidi"/>
          <w:sz w:val="26"/>
          <w:szCs w:val="26"/>
        </w:rPr>
      </w:pPr>
    </w:p>
    <w:sectPr w:rsidR="00B602CE" w:rsidRPr="00B602CE" w:rsidSect="00B602CE">
      <w:footerReference w:type="even" r:id="rId7"/>
      <w:footerReference w:type="default" r:id="rId8"/>
      <w:pgSz w:w="11900" w:h="16840"/>
      <w:pgMar w:top="681" w:right="1134" w:bottom="81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EC402" w14:textId="77777777" w:rsidR="00E8388A" w:rsidRDefault="00E8388A" w:rsidP="00A63413">
      <w:r>
        <w:separator/>
      </w:r>
    </w:p>
  </w:endnote>
  <w:endnote w:type="continuationSeparator" w:id="0">
    <w:p w14:paraId="096C9659" w14:textId="77777777" w:rsidR="00E8388A" w:rsidRDefault="00E8388A" w:rsidP="00A63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FUNKTIONER 2019 MUSIK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 (Brødtekst CS)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0F8FD" w14:textId="77777777" w:rsidR="004B7114" w:rsidRDefault="004B7114" w:rsidP="005712F9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1DA82430" w14:textId="77777777" w:rsidR="004B7114" w:rsidRDefault="004B7114" w:rsidP="00A63413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9287E" w14:textId="456F9BA5" w:rsidR="004B7114" w:rsidRPr="00A63413" w:rsidRDefault="004B7114" w:rsidP="00A63413">
    <w:pPr>
      <w:pStyle w:val="Sidefod"/>
      <w:ind w:right="360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DD7CB" w14:textId="77777777" w:rsidR="00E8388A" w:rsidRDefault="00E8388A" w:rsidP="00A63413">
      <w:r>
        <w:separator/>
      </w:r>
    </w:p>
  </w:footnote>
  <w:footnote w:type="continuationSeparator" w:id="0">
    <w:p w14:paraId="1E1FC8AD" w14:textId="77777777" w:rsidR="00E8388A" w:rsidRDefault="00E8388A" w:rsidP="00A63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7E2"/>
    <w:rsid w:val="00002FD8"/>
    <w:rsid w:val="00006115"/>
    <w:rsid w:val="00043057"/>
    <w:rsid w:val="00055FD6"/>
    <w:rsid w:val="00064623"/>
    <w:rsid w:val="00096200"/>
    <w:rsid w:val="000A3F81"/>
    <w:rsid w:val="000B5B32"/>
    <w:rsid w:val="000C43EF"/>
    <w:rsid w:val="000D40E7"/>
    <w:rsid w:val="000D483F"/>
    <w:rsid w:val="000E0878"/>
    <w:rsid w:val="000E2262"/>
    <w:rsid w:val="000E7CC2"/>
    <w:rsid w:val="001008C7"/>
    <w:rsid w:val="00100AFC"/>
    <w:rsid w:val="00136595"/>
    <w:rsid w:val="001377AD"/>
    <w:rsid w:val="00144434"/>
    <w:rsid w:val="00145FCC"/>
    <w:rsid w:val="001637FC"/>
    <w:rsid w:val="001668C7"/>
    <w:rsid w:val="0017630B"/>
    <w:rsid w:val="001814A4"/>
    <w:rsid w:val="00190E76"/>
    <w:rsid w:val="001A5E6E"/>
    <w:rsid w:val="001C26DA"/>
    <w:rsid w:val="001D7736"/>
    <w:rsid w:val="001F02A0"/>
    <w:rsid w:val="0021787D"/>
    <w:rsid w:val="0022078E"/>
    <w:rsid w:val="00272E7E"/>
    <w:rsid w:val="00281E63"/>
    <w:rsid w:val="002A606E"/>
    <w:rsid w:val="002B2582"/>
    <w:rsid w:val="00302721"/>
    <w:rsid w:val="0033217E"/>
    <w:rsid w:val="003351DA"/>
    <w:rsid w:val="00362141"/>
    <w:rsid w:val="003A7734"/>
    <w:rsid w:val="003C3EFD"/>
    <w:rsid w:val="003C480C"/>
    <w:rsid w:val="00401DE4"/>
    <w:rsid w:val="004112E1"/>
    <w:rsid w:val="0042735A"/>
    <w:rsid w:val="00431225"/>
    <w:rsid w:val="00440CFC"/>
    <w:rsid w:val="00443405"/>
    <w:rsid w:val="004A4C5A"/>
    <w:rsid w:val="004A5FFD"/>
    <w:rsid w:val="004B6743"/>
    <w:rsid w:val="004B7114"/>
    <w:rsid w:val="004D01C0"/>
    <w:rsid w:val="004D10A0"/>
    <w:rsid w:val="004D4DB2"/>
    <w:rsid w:val="004E286E"/>
    <w:rsid w:val="0051153B"/>
    <w:rsid w:val="005420E7"/>
    <w:rsid w:val="00550852"/>
    <w:rsid w:val="00567C5D"/>
    <w:rsid w:val="005712F9"/>
    <w:rsid w:val="00584F82"/>
    <w:rsid w:val="00587CF2"/>
    <w:rsid w:val="005D757E"/>
    <w:rsid w:val="00626E5B"/>
    <w:rsid w:val="006459F8"/>
    <w:rsid w:val="00645AAC"/>
    <w:rsid w:val="006547E2"/>
    <w:rsid w:val="006565F0"/>
    <w:rsid w:val="006572F9"/>
    <w:rsid w:val="006620C6"/>
    <w:rsid w:val="006A7202"/>
    <w:rsid w:val="006B7B7D"/>
    <w:rsid w:val="006E0A82"/>
    <w:rsid w:val="006E392A"/>
    <w:rsid w:val="006E3D77"/>
    <w:rsid w:val="006F7AB3"/>
    <w:rsid w:val="00711934"/>
    <w:rsid w:val="007129E4"/>
    <w:rsid w:val="007153AC"/>
    <w:rsid w:val="007178EC"/>
    <w:rsid w:val="0072059D"/>
    <w:rsid w:val="00722ED3"/>
    <w:rsid w:val="00727718"/>
    <w:rsid w:val="007409E3"/>
    <w:rsid w:val="007466F2"/>
    <w:rsid w:val="00752C3E"/>
    <w:rsid w:val="00754F36"/>
    <w:rsid w:val="00763857"/>
    <w:rsid w:val="00767314"/>
    <w:rsid w:val="00770D1E"/>
    <w:rsid w:val="007809ED"/>
    <w:rsid w:val="00790984"/>
    <w:rsid w:val="00793ADA"/>
    <w:rsid w:val="0079422E"/>
    <w:rsid w:val="007C27C9"/>
    <w:rsid w:val="007C3331"/>
    <w:rsid w:val="007D2C7B"/>
    <w:rsid w:val="007E05BC"/>
    <w:rsid w:val="007F0479"/>
    <w:rsid w:val="007F3DC7"/>
    <w:rsid w:val="008025D3"/>
    <w:rsid w:val="008032C0"/>
    <w:rsid w:val="008274FF"/>
    <w:rsid w:val="008327DC"/>
    <w:rsid w:val="00837FC5"/>
    <w:rsid w:val="0087360B"/>
    <w:rsid w:val="00883A62"/>
    <w:rsid w:val="0089245A"/>
    <w:rsid w:val="008A41C6"/>
    <w:rsid w:val="008B00BD"/>
    <w:rsid w:val="008F2792"/>
    <w:rsid w:val="008F6C8B"/>
    <w:rsid w:val="009042EA"/>
    <w:rsid w:val="00904B89"/>
    <w:rsid w:val="00923A4E"/>
    <w:rsid w:val="00946A57"/>
    <w:rsid w:val="009562F0"/>
    <w:rsid w:val="00956B8D"/>
    <w:rsid w:val="00963D86"/>
    <w:rsid w:val="00984AE0"/>
    <w:rsid w:val="00992735"/>
    <w:rsid w:val="009A608D"/>
    <w:rsid w:val="009C498C"/>
    <w:rsid w:val="009D6A5A"/>
    <w:rsid w:val="009E07E2"/>
    <w:rsid w:val="009E1DBF"/>
    <w:rsid w:val="009E2A0B"/>
    <w:rsid w:val="009E7B31"/>
    <w:rsid w:val="009F2EF6"/>
    <w:rsid w:val="009F5590"/>
    <w:rsid w:val="00A0029C"/>
    <w:rsid w:val="00A064D4"/>
    <w:rsid w:val="00A1025E"/>
    <w:rsid w:val="00A15D23"/>
    <w:rsid w:val="00A249AE"/>
    <w:rsid w:val="00A25260"/>
    <w:rsid w:val="00A33161"/>
    <w:rsid w:val="00A34054"/>
    <w:rsid w:val="00A36D58"/>
    <w:rsid w:val="00A459DD"/>
    <w:rsid w:val="00A63413"/>
    <w:rsid w:val="00A8219C"/>
    <w:rsid w:val="00A868BA"/>
    <w:rsid w:val="00AA255A"/>
    <w:rsid w:val="00AC5422"/>
    <w:rsid w:val="00AC795D"/>
    <w:rsid w:val="00B00424"/>
    <w:rsid w:val="00B15D1E"/>
    <w:rsid w:val="00B20251"/>
    <w:rsid w:val="00B26BCD"/>
    <w:rsid w:val="00B3745C"/>
    <w:rsid w:val="00B42809"/>
    <w:rsid w:val="00B5108D"/>
    <w:rsid w:val="00B602CE"/>
    <w:rsid w:val="00B6434B"/>
    <w:rsid w:val="00B84BB4"/>
    <w:rsid w:val="00B86DB6"/>
    <w:rsid w:val="00B91FCE"/>
    <w:rsid w:val="00BB4F50"/>
    <w:rsid w:val="00BD210E"/>
    <w:rsid w:val="00BF408A"/>
    <w:rsid w:val="00BF4854"/>
    <w:rsid w:val="00C005B4"/>
    <w:rsid w:val="00C012C8"/>
    <w:rsid w:val="00C05AA4"/>
    <w:rsid w:val="00C24292"/>
    <w:rsid w:val="00C50A48"/>
    <w:rsid w:val="00C51932"/>
    <w:rsid w:val="00C6663E"/>
    <w:rsid w:val="00C70482"/>
    <w:rsid w:val="00C71E2A"/>
    <w:rsid w:val="00C76210"/>
    <w:rsid w:val="00C846BF"/>
    <w:rsid w:val="00C8681F"/>
    <w:rsid w:val="00C917AC"/>
    <w:rsid w:val="00CC184F"/>
    <w:rsid w:val="00CD3111"/>
    <w:rsid w:val="00D13999"/>
    <w:rsid w:val="00D169C5"/>
    <w:rsid w:val="00D21704"/>
    <w:rsid w:val="00D32F6C"/>
    <w:rsid w:val="00D3798A"/>
    <w:rsid w:val="00D63D49"/>
    <w:rsid w:val="00DA6676"/>
    <w:rsid w:val="00DB3686"/>
    <w:rsid w:val="00DD5F5C"/>
    <w:rsid w:val="00DE7C20"/>
    <w:rsid w:val="00DF5432"/>
    <w:rsid w:val="00E141D4"/>
    <w:rsid w:val="00E1565A"/>
    <w:rsid w:val="00E41875"/>
    <w:rsid w:val="00E4664A"/>
    <w:rsid w:val="00E55961"/>
    <w:rsid w:val="00E63E52"/>
    <w:rsid w:val="00E64B77"/>
    <w:rsid w:val="00E67952"/>
    <w:rsid w:val="00E71A1D"/>
    <w:rsid w:val="00E8388A"/>
    <w:rsid w:val="00E93AD1"/>
    <w:rsid w:val="00E93BDA"/>
    <w:rsid w:val="00EB4635"/>
    <w:rsid w:val="00EC7C76"/>
    <w:rsid w:val="00ED6F02"/>
    <w:rsid w:val="00F052AA"/>
    <w:rsid w:val="00F226B3"/>
    <w:rsid w:val="00F30928"/>
    <w:rsid w:val="00F751C7"/>
    <w:rsid w:val="00F81B0C"/>
    <w:rsid w:val="00F93417"/>
    <w:rsid w:val="00F96938"/>
    <w:rsid w:val="00F96F6D"/>
    <w:rsid w:val="00FC1F6E"/>
    <w:rsid w:val="00FD2FD0"/>
    <w:rsid w:val="00FF473E"/>
    <w:rsid w:val="00FF5CB7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0511D8"/>
  <w14:defaultImageDpi w14:val="300"/>
  <w15:docId w15:val="{DD0BF60E-1913-481E-BED3-30FB262E2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F50"/>
    <w:rPr>
      <w:sz w:val="21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70482"/>
    <w:pPr>
      <w:keepNext/>
      <w:keepLines/>
      <w:spacing w:before="400"/>
      <w:outlineLvl w:val="1"/>
    </w:pPr>
    <w:rPr>
      <w:rFonts w:asciiTheme="majorHAnsi" w:eastAsiaTheme="majorEastAsia" w:hAnsiTheme="majorHAnsi" w:cstheme="majorBidi"/>
      <w:b/>
      <w:bCs/>
      <w:color w:val="548DD4" w:themeColor="text2" w:themeTint="99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70482"/>
    <w:pPr>
      <w:keepNext/>
      <w:keepLines/>
      <w:spacing w:before="360" w:after="280"/>
      <w:outlineLvl w:val="2"/>
    </w:pPr>
    <w:rPr>
      <w:rFonts w:asciiTheme="majorHAnsi" w:eastAsiaTheme="majorEastAsia" w:hAnsiTheme="majorHAnsi" w:cstheme="majorBidi"/>
      <w:b/>
      <w:bCs/>
      <w:sz w:val="24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dholdsfortegnelse1">
    <w:name w:val="toc 1"/>
    <w:aliases w:val="Indholdsfortegnelse T 1"/>
    <w:basedOn w:val="Normal"/>
    <w:next w:val="Normal"/>
    <w:autoRedefine/>
    <w:uiPriority w:val="39"/>
    <w:unhideWhenUsed/>
    <w:qFormat/>
    <w:rsid w:val="00B3745C"/>
    <w:pPr>
      <w:spacing w:before="120" w:line="220" w:lineRule="exact"/>
    </w:pPr>
    <w:rPr>
      <w:b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547E2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547E2"/>
    <w:rPr>
      <w:rFonts w:ascii="Lucida Grande" w:hAnsi="Lucida Grande" w:cs="Lucida Grande"/>
      <w:sz w:val="18"/>
      <w:szCs w:val="18"/>
    </w:rPr>
  </w:style>
  <w:style w:type="paragraph" w:styleId="Titel">
    <w:name w:val="Title"/>
    <w:basedOn w:val="Normal"/>
    <w:next w:val="Normal"/>
    <w:link w:val="TitelTegn"/>
    <w:uiPriority w:val="10"/>
    <w:qFormat/>
    <w:rsid w:val="00C70482"/>
    <w:pPr>
      <w:pBdr>
        <w:bottom w:val="single" w:sz="8" w:space="4" w:color="4F81BD" w:themeColor="accent1"/>
      </w:pBdr>
      <w:spacing w:after="36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C704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70482"/>
    <w:rPr>
      <w:rFonts w:asciiTheme="majorHAnsi" w:eastAsiaTheme="majorEastAsia" w:hAnsiTheme="majorHAnsi" w:cstheme="majorBidi"/>
      <w:b/>
      <w:bCs/>
      <w:color w:val="548DD4" w:themeColor="text2" w:themeTint="99"/>
      <w:sz w:val="26"/>
      <w:szCs w:val="2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BF408A"/>
    <w:rPr>
      <w:sz w:val="18"/>
      <w:szCs w:val="18"/>
    </w:rPr>
  </w:style>
  <w:style w:type="paragraph" w:styleId="Kommentartekst">
    <w:name w:val="annotation text"/>
    <w:basedOn w:val="Normal"/>
    <w:link w:val="KommentartekstTegn"/>
    <w:uiPriority w:val="99"/>
    <w:unhideWhenUsed/>
    <w:rsid w:val="00BF408A"/>
  </w:style>
  <w:style w:type="character" w:customStyle="1" w:styleId="KommentartekstTegn">
    <w:name w:val="Kommentartekst Tegn"/>
    <w:basedOn w:val="Standardskrifttypeiafsnit"/>
    <w:link w:val="Kommentartekst"/>
    <w:uiPriority w:val="99"/>
    <w:rsid w:val="00BF408A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F408A"/>
    <w:rPr>
      <w:b/>
      <w:bCs/>
      <w:sz w:val="20"/>
      <w:szCs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F408A"/>
    <w:rPr>
      <w:b/>
      <w:bCs/>
      <w:sz w:val="20"/>
      <w:szCs w:val="20"/>
    </w:rPr>
  </w:style>
  <w:style w:type="table" w:styleId="Tabel-Gitter">
    <w:name w:val="Table Grid"/>
    <w:basedOn w:val="Tabel-Normal"/>
    <w:uiPriority w:val="59"/>
    <w:rsid w:val="00E15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typeiafsnit"/>
    <w:link w:val="Overskrift3"/>
    <w:uiPriority w:val="9"/>
    <w:rsid w:val="00C70482"/>
    <w:rPr>
      <w:rFonts w:asciiTheme="majorHAnsi" w:eastAsiaTheme="majorEastAsia" w:hAnsiTheme="majorHAnsi" w:cstheme="majorBidi"/>
      <w:b/>
      <w:bCs/>
      <w:szCs w:val="22"/>
    </w:rPr>
  </w:style>
  <w:style w:type="paragraph" w:customStyle="1" w:styleId="Normalgr">
    <w:name w:val="Normal grå"/>
    <w:basedOn w:val="Normal"/>
    <w:qFormat/>
    <w:rsid w:val="00F96F6D"/>
    <w:rPr>
      <w:color w:val="A6A6A6" w:themeColor="background1" w:themeShade="A6"/>
      <w:sz w:val="20"/>
      <w:lang w:val="en-US"/>
    </w:rPr>
  </w:style>
  <w:style w:type="paragraph" w:customStyle="1" w:styleId="Funktionstegn">
    <w:name w:val="Funktionstegn"/>
    <w:basedOn w:val="Normal"/>
    <w:qFormat/>
    <w:rsid w:val="00002FD8"/>
    <w:pPr>
      <w:widowControl w:val="0"/>
      <w:tabs>
        <w:tab w:val="left" w:pos="1276"/>
        <w:tab w:val="left" w:pos="3119"/>
        <w:tab w:val="left" w:pos="3969"/>
        <w:tab w:val="left" w:pos="4962"/>
      </w:tabs>
      <w:autoSpaceDE w:val="0"/>
      <w:autoSpaceDN w:val="0"/>
      <w:adjustRightInd w:val="0"/>
      <w:spacing w:line="300" w:lineRule="atLeast"/>
    </w:pPr>
    <w:rPr>
      <w:rFonts w:ascii="FUNKTIONER 2019 MUSIK" w:hAnsi="FUNKTIONER 2019 MUSIK" w:cs="Times New Roman (Brødtekst CS)"/>
      <w:kern w:val="26"/>
      <w:sz w:val="26"/>
    </w:rPr>
  </w:style>
  <w:style w:type="paragraph" w:styleId="Sidefod">
    <w:name w:val="footer"/>
    <w:basedOn w:val="Normal"/>
    <w:link w:val="SidefodTegn"/>
    <w:uiPriority w:val="99"/>
    <w:unhideWhenUsed/>
    <w:rsid w:val="00A6341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63413"/>
    <w:rPr>
      <w:sz w:val="22"/>
    </w:rPr>
  </w:style>
  <w:style w:type="character" w:styleId="Sidetal">
    <w:name w:val="page number"/>
    <w:basedOn w:val="Standardskrifttypeiafsnit"/>
    <w:uiPriority w:val="99"/>
    <w:semiHidden/>
    <w:unhideWhenUsed/>
    <w:rsid w:val="00A63413"/>
  </w:style>
  <w:style w:type="paragraph" w:styleId="Sidehoved">
    <w:name w:val="header"/>
    <w:basedOn w:val="Normal"/>
    <w:link w:val="SidehovedTegn"/>
    <w:uiPriority w:val="99"/>
    <w:unhideWhenUsed/>
    <w:rsid w:val="00A6341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A6341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4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72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9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Rikke Jepsen</cp:lastModifiedBy>
  <cp:revision>2</cp:revision>
  <cp:lastPrinted>2023-11-15T08:33:00Z</cp:lastPrinted>
  <dcterms:created xsi:type="dcterms:W3CDTF">2023-11-15T09:09:00Z</dcterms:created>
  <dcterms:modified xsi:type="dcterms:W3CDTF">2023-11-15T09:09:00Z</dcterms:modified>
</cp:coreProperties>
</file>