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E1A0" w14:textId="2A14BC03" w:rsidR="00EA5424" w:rsidRPr="00EA5424" w:rsidRDefault="00B715E6" w:rsidP="00EA5424">
      <w:pPr>
        <w:rPr>
          <w:rFonts w:ascii="Cambria" w:eastAsia="Times New Roman" w:hAnsi="Cambria" w:cs="Times New Roman"/>
          <w:b/>
        </w:rPr>
      </w:pPr>
      <w:r>
        <w:rPr>
          <w:rFonts w:ascii="Cambria" w:eastAsia="Times New Roman" w:hAnsi="Cambria" w:cs="Times New Roman"/>
          <w:b/>
        </w:rPr>
        <w:t>Arbejdsark</w:t>
      </w:r>
      <w:r w:rsidR="00EA5424">
        <w:rPr>
          <w:rFonts w:ascii="Cambria" w:eastAsia="Times New Roman" w:hAnsi="Cambria" w:cs="Times New Roman"/>
          <w:b/>
        </w:rPr>
        <w:t xml:space="preserve"> – Seneca: Moralske breve til </w:t>
      </w:r>
      <w:proofErr w:type="spellStart"/>
      <w:r w:rsidR="00EA5424">
        <w:rPr>
          <w:rFonts w:ascii="Cambria" w:eastAsia="Times New Roman" w:hAnsi="Cambria" w:cs="Times New Roman"/>
          <w:b/>
        </w:rPr>
        <w:t>Lucilius</w:t>
      </w:r>
      <w:proofErr w:type="spellEnd"/>
      <w:r w:rsidR="00EA5424">
        <w:rPr>
          <w:rFonts w:ascii="Cambria" w:eastAsia="Times New Roman" w:hAnsi="Cambria" w:cs="Times New Roman"/>
          <w:b/>
        </w:rPr>
        <w:t>, nr. 47</w:t>
      </w:r>
    </w:p>
    <w:p w14:paraId="57C547B8" w14:textId="77777777" w:rsidR="00EA5424" w:rsidRDefault="00EA5424" w:rsidP="00EA5424"/>
    <w:p w14:paraId="465D5175" w14:textId="2602F052" w:rsidR="008235A1" w:rsidRDefault="00EA5424" w:rsidP="00EA5424">
      <w:r w:rsidRPr="00EA5424">
        <w:rPr>
          <w:u w:val="single"/>
        </w:rPr>
        <w:t xml:space="preserve">Mens </w:t>
      </w:r>
      <w:r w:rsidR="00593E80">
        <w:rPr>
          <w:u w:val="single"/>
        </w:rPr>
        <w:t>I</w:t>
      </w:r>
      <w:r w:rsidRPr="00EA5424">
        <w:rPr>
          <w:u w:val="single"/>
        </w:rPr>
        <w:t xml:space="preserve"> </w:t>
      </w:r>
      <w:r w:rsidR="00CD21C3">
        <w:rPr>
          <w:u w:val="single"/>
        </w:rPr>
        <w:t>arbejder</w:t>
      </w:r>
      <w:r w:rsidRPr="00EA5424">
        <w:rPr>
          <w:u w:val="single"/>
        </w:rPr>
        <w:t>:</w:t>
      </w:r>
      <w:r>
        <w:t xml:space="preserve"> </w:t>
      </w:r>
      <w:r w:rsidRPr="00EA5424">
        <w:t xml:space="preserve">Prøv at finde eksempler på de begreber, der knytter sig til den stoiske filosofi i teksten: Fortuna - </w:t>
      </w:r>
      <w:proofErr w:type="spellStart"/>
      <w:r w:rsidRPr="00EA5424">
        <w:t>fata</w:t>
      </w:r>
      <w:proofErr w:type="spellEnd"/>
      <w:r w:rsidRPr="00EA5424">
        <w:t xml:space="preserve">, </w:t>
      </w:r>
      <w:proofErr w:type="spellStart"/>
      <w:r w:rsidRPr="00EA5424">
        <w:t>fysis</w:t>
      </w:r>
      <w:proofErr w:type="spellEnd"/>
      <w:r w:rsidRPr="00EA5424">
        <w:t xml:space="preserve"> - </w:t>
      </w:r>
      <w:proofErr w:type="spellStart"/>
      <w:r w:rsidRPr="00EA5424">
        <w:t>nomos</w:t>
      </w:r>
      <w:proofErr w:type="spellEnd"/>
      <w:r w:rsidRPr="00EA5424">
        <w:t xml:space="preserve">, ratio - </w:t>
      </w:r>
      <w:proofErr w:type="spellStart"/>
      <w:r w:rsidRPr="00EA5424">
        <w:t>affectus</w:t>
      </w:r>
      <w:proofErr w:type="spellEnd"/>
      <w:r w:rsidRPr="00EA5424">
        <w:t>. </w:t>
      </w:r>
      <w:r>
        <w:t>Oversættelserne af dem kan variere en smule ift. den måde vi oversatte dem på i sidste lektion</w:t>
      </w:r>
      <w:r w:rsidR="006D1900">
        <w:t xml:space="preserve"> (f.eks. oversættes </w:t>
      </w:r>
      <w:proofErr w:type="spellStart"/>
      <w:r w:rsidR="006D1900">
        <w:t>fortuna</w:t>
      </w:r>
      <w:proofErr w:type="spellEnd"/>
      <w:r w:rsidR="006D1900">
        <w:t xml:space="preserve"> med ”lykke”)</w:t>
      </w:r>
      <w:r>
        <w:t>, men prøv alligevel.</w:t>
      </w:r>
    </w:p>
    <w:p w14:paraId="050AD9C3" w14:textId="77777777" w:rsidR="00EA5424" w:rsidRDefault="00EA5424" w:rsidP="00EA5424"/>
    <w:p w14:paraId="0C50C2AB" w14:textId="0FE1A010" w:rsidR="00EA5424" w:rsidRDefault="00EA5424" w:rsidP="00EA5424">
      <w:r>
        <w:rPr>
          <w:u w:val="single"/>
        </w:rPr>
        <w:t xml:space="preserve">I venstre margin er der angivet tallene 1-21. Dette er afsnittene i teksten, som dette </w:t>
      </w:r>
      <w:r w:rsidR="00593E80">
        <w:rPr>
          <w:u w:val="single"/>
        </w:rPr>
        <w:t>arbejdsark</w:t>
      </w:r>
      <w:r>
        <w:rPr>
          <w:u w:val="single"/>
        </w:rPr>
        <w:t xml:space="preserve"> vil følge:</w:t>
      </w:r>
    </w:p>
    <w:p w14:paraId="1148CFC6" w14:textId="77777777" w:rsidR="00EA5424" w:rsidRDefault="00EA5424" w:rsidP="00EA5424"/>
    <w:p w14:paraId="30D230AB" w14:textId="77777777" w:rsidR="00EA5424" w:rsidRDefault="00EA5424" w:rsidP="00EA5424">
      <w:pPr>
        <w:ind w:left="1300" w:hanging="1300"/>
      </w:pPr>
    </w:p>
    <w:p w14:paraId="0AA1D8BB" w14:textId="2ABFB58A" w:rsidR="00EA5424" w:rsidRDefault="00593E80" w:rsidP="00EA5424">
      <w:pPr>
        <w:ind w:left="1300" w:hanging="1300"/>
      </w:pPr>
      <w:r>
        <w:t>5</w:t>
      </w:r>
      <w:r w:rsidR="00EA5424">
        <w:t>-8</w:t>
      </w:r>
      <w:r w:rsidR="00EA5424">
        <w:tab/>
        <w:t>Hvad har de forskellige opgaver, slaverne er trænet til at udføre, til fælles? Hvem mener Seneca, det er mest synd for: Slaverne eller deres ejer?</w:t>
      </w:r>
      <w:r>
        <w:t xml:space="preserve"> Hvorfor?</w:t>
      </w:r>
    </w:p>
    <w:p w14:paraId="7E0431C8" w14:textId="77777777" w:rsidR="00EA5424" w:rsidRDefault="00EA5424" w:rsidP="00EA5424">
      <w:pPr>
        <w:ind w:left="1300" w:hanging="1300"/>
      </w:pPr>
    </w:p>
    <w:p w14:paraId="01F6BA2D" w14:textId="77777777" w:rsidR="00EA5424" w:rsidRDefault="00DF49B0" w:rsidP="00EA5424">
      <w:pPr>
        <w:ind w:left="1300" w:hanging="1300"/>
      </w:pPr>
      <w:r>
        <w:t>9,10, 12, 13</w:t>
      </w:r>
      <w:r w:rsidR="00EA5424">
        <w:tab/>
      </w:r>
      <w:proofErr w:type="spellStart"/>
      <w:r w:rsidR="00EA5424">
        <w:t>Callistus</w:t>
      </w:r>
      <w:proofErr w:type="spellEnd"/>
      <w:r w:rsidR="00EA5424">
        <w:t xml:space="preserve"> er en tidligere slave, der er blevet frigivet og er kommet til penge. Hans tidligere ejer skrottede ham i sin tid og solgte ham billigt. Nu er ejeren kommet i pengenød og er nødt til at bede </w:t>
      </w:r>
      <w:proofErr w:type="spellStart"/>
      <w:r w:rsidR="00EA5424">
        <w:t>Callistus</w:t>
      </w:r>
      <w:proofErr w:type="spellEnd"/>
      <w:r w:rsidR="00EA5424">
        <w:t xml:space="preserve"> om hjælp. </w:t>
      </w:r>
    </w:p>
    <w:p w14:paraId="3ECA26C1" w14:textId="77777777" w:rsidR="00593E80" w:rsidRDefault="009C7E98" w:rsidP="00DF49B0">
      <w:pPr>
        <w:ind w:left="1300" w:hanging="1300"/>
      </w:pPr>
      <w:r>
        <w:tab/>
      </w:r>
    </w:p>
    <w:p w14:paraId="2C067150" w14:textId="77777777" w:rsidR="00FD6D30" w:rsidRDefault="00593E80" w:rsidP="00593E80">
      <w:pPr>
        <w:ind w:left="1300"/>
      </w:pPr>
      <w:r>
        <w:t>Herefter følger h</w:t>
      </w:r>
      <w:r w:rsidR="009C7E98">
        <w:t xml:space="preserve">istoriske eksempler på skæbnens luner: </w:t>
      </w:r>
      <w:proofErr w:type="spellStart"/>
      <w:r w:rsidR="009C7E98">
        <w:t>Varus</w:t>
      </w:r>
      <w:proofErr w:type="spellEnd"/>
      <w:r w:rsidR="009C7E98">
        <w:t xml:space="preserve"> var general i den romerske hær, men mistede tre legioner (ca. 5.000 soldater) i et bagholdsangreb under en ekspedition i Germanien (det nuværende Tyskland). </w:t>
      </w:r>
      <w:proofErr w:type="spellStart"/>
      <w:r w:rsidR="009C7E98">
        <w:t>Hecuba</w:t>
      </w:r>
      <w:proofErr w:type="spellEnd"/>
      <w:r w:rsidR="009C7E98">
        <w:t xml:space="preserve"> var dronning i Troja, men blev taget som slave af Odysseus efter byens fald. </w:t>
      </w:r>
      <w:proofErr w:type="spellStart"/>
      <w:r w:rsidR="009C7E98">
        <w:t>Kroissos</w:t>
      </w:r>
      <w:proofErr w:type="spellEnd"/>
      <w:r w:rsidR="009C7E98">
        <w:t xml:space="preserve"> var konge i </w:t>
      </w:r>
      <w:proofErr w:type="spellStart"/>
      <w:r w:rsidR="009C7E98">
        <w:t>Lydien</w:t>
      </w:r>
      <w:proofErr w:type="spellEnd"/>
      <w:r w:rsidR="009C7E98">
        <w:t xml:space="preserve"> i Lilleasien og </w:t>
      </w:r>
      <w:r w:rsidR="00A969F7">
        <w:t>kendt for sin umådelige rigdom, men blev taget som slave, da perserne indtog hans rige. Dareios var persernes konge, men efter hans rige blev indtaget af Alexander d. Store, blev hans familie inkl. hans mor gjort til slaver. Både Platon og Diogenes var filosoffer i Athen og blev sent i livet tager til fange og gjort til slaver.</w:t>
      </w:r>
      <w:r w:rsidR="00DF49B0">
        <w:t xml:space="preserve"> </w:t>
      </w:r>
    </w:p>
    <w:p w14:paraId="4110CDA5" w14:textId="77777777" w:rsidR="00FD6D30" w:rsidRDefault="00FD6D30" w:rsidP="00593E80">
      <w:pPr>
        <w:ind w:left="1300"/>
      </w:pPr>
    </w:p>
    <w:p w14:paraId="7150EED7" w14:textId="3CAE1D44" w:rsidR="00A969F7" w:rsidRDefault="00DF49B0" w:rsidP="00593E80">
      <w:pPr>
        <w:ind w:left="1300"/>
      </w:pPr>
      <w:r>
        <w:t>Hvad er moralen</w:t>
      </w:r>
      <w:r w:rsidR="00FD6D30">
        <w:t xml:space="preserve"> med alle disse historier</w:t>
      </w:r>
      <w:r>
        <w:t xml:space="preserve"> (brug gerne et stoisk begreb)?</w:t>
      </w:r>
    </w:p>
    <w:p w14:paraId="48E7AB8A" w14:textId="77777777" w:rsidR="00A969F7" w:rsidRDefault="00A969F7" w:rsidP="00EA5424">
      <w:pPr>
        <w:ind w:left="1300" w:hanging="1300"/>
      </w:pPr>
    </w:p>
    <w:p w14:paraId="7AAC9A3B" w14:textId="77B04779" w:rsidR="00EA5424" w:rsidRDefault="00A969F7" w:rsidP="00EA5424">
      <w:pPr>
        <w:ind w:left="1300" w:hanging="1300"/>
      </w:pPr>
      <w:r>
        <w:t>11</w:t>
      </w:r>
      <w:r>
        <w:tab/>
        <w:t>”Lev med din undermand, som du ønsker din overmand skal leve med dig”. Kan I komme i tanke om en tilsvarende leveregel fra en anden antik tekst (hint: vi har ikke læst den i oldtidskundskab)?</w:t>
      </w:r>
    </w:p>
    <w:p w14:paraId="4AA5C61D" w14:textId="77777777" w:rsidR="00A969F7" w:rsidRDefault="00A969F7" w:rsidP="00EA5424">
      <w:pPr>
        <w:ind w:left="1300" w:hanging="1300"/>
      </w:pPr>
    </w:p>
    <w:p w14:paraId="54AE29F7" w14:textId="77777777" w:rsidR="00DF49B0" w:rsidRDefault="00DF49B0" w:rsidP="00EA5424">
      <w:pPr>
        <w:ind w:left="1300" w:hanging="1300"/>
      </w:pPr>
      <w:r>
        <w:t>15-16</w:t>
      </w:r>
      <w:r>
        <w:tab/>
        <w:t>Hvad er ifølge Seneca det vigtigste ved et andet menneske, og hvordan hænger den betragtning sammen med stoisk filosofi?</w:t>
      </w:r>
    </w:p>
    <w:p w14:paraId="388CC3FE" w14:textId="77777777" w:rsidR="00DF49B0" w:rsidRDefault="00DF49B0" w:rsidP="00EA5424">
      <w:pPr>
        <w:ind w:left="1300" w:hanging="1300"/>
      </w:pPr>
    </w:p>
    <w:p w14:paraId="0B47CA42" w14:textId="6A814B77" w:rsidR="00DF49B0" w:rsidRDefault="00DF49B0" w:rsidP="00EA5424">
      <w:pPr>
        <w:ind w:left="1300" w:hanging="1300"/>
      </w:pPr>
      <w:r>
        <w:t>17</w:t>
      </w:r>
      <w:r>
        <w:tab/>
      </w:r>
      <w:r w:rsidR="00A12EC9">
        <w:t>Hvorfor kalder Seneca de</w:t>
      </w:r>
      <w:r>
        <w:t xml:space="preserve"> rige, velhavende mennesker for slaver?</w:t>
      </w:r>
    </w:p>
    <w:p w14:paraId="5C26F76E" w14:textId="77777777" w:rsidR="00DF49B0" w:rsidRDefault="00DF49B0" w:rsidP="00EA5424">
      <w:pPr>
        <w:ind w:left="1300" w:hanging="1300"/>
      </w:pPr>
    </w:p>
    <w:p w14:paraId="5DEF0C4E" w14:textId="77777777" w:rsidR="00A969F7" w:rsidRPr="00EA5424" w:rsidRDefault="00DF49B0" w:rsidP="00EA5424">
      <w:pPr>
        <w:ind w:left="1300" w:hanging="1300"/>
      </w:pPr>
      <w:r>
        <w:t>18-21</w:t>
      </w:r>
      <w:r>
        <w:tab/>
        <w:t>Hvordan forsvarer Seneca sig overfor dem, der mener, at han opildner slaverne til oprør.</w:t>
      </w:r>
      <w:r>
        <w:tab/>
      </w:r>
    </w:p>
    <w:sectPr w:rsidR="00A969F7" w:rsidRPr="00EA5424" w:rsidSect="00F97CD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24"/>
    <w:rsid w:val="00593E80"/>
    <w:rsid w:val="006D1900"/>
    <w:rsid w:val="006E6B14"/>
    <w:rsid w:val="008235A1"/>
    <w:rsid w:val="008505F5"/>
    <w:rsid w:val="009C7E98"/>
    <w:rsid w:val="00A12EC9"/>
    <w:rsid w:val="00A969F7"/>
    <w:rsid w:val="00B715E6"/>
    <w:rsid w:val="00C569BA"/>
    <w:rsid w:val="00CD21C3"/>
    <w:rsid w:val="00DF49B0"/>
    <w:rsid w:val="00E749B5"/>
    <w:rsid w:val="00EA5424"/>
    <w:rsid w:val="00F97CDC"/>
    <w:rsid w:val="00FD6D3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24564"/>
  <w14:defaultImageDpi w14:val="300"/>
  <w15:docId w15:val="{25303A05-3FCA-2A4F-B48C-4BBE0161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254111">
      <w:bodyDiv w:val="1"/>
      <w:marLeft w:val="0"/>
      <w:marRight w:val="0"/>
      <w:marTop w:val="0"/>
      <w:marBottom w:val="0"/>
      <w:divBdr>
        <w:top w:val="none" w:sz="0" w:space="0" w:color="auto"/>
        <w:left w:val="none" w:sz="0" w:space="0" w:color="auto"/>
        <w:bottom w:val="none" w:sz="0" w:space="0" w:color="auto"/>
        <w:right w:val="none" w:sz="0" w:space="0" w:color="auto"/>
      </w:divBdr>
    </w:div>
    <w:div w:id="1498376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1824</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sg-lærer</dc:creator>
  <cp:keywords/>
  <dc:description/>
  <cp:lastModifiedBy>Esben Harboe Odgaard EHO</cp:lastModifiedBy>
  <cp:revision>2</cp:revision>
  <dcterms:created xsi:type="dcterms:W3CDTF">2025-04-30T07:30:00Z</dcterms:created>
  <dcterms:modified xsi:type="dcterms:W3CDTF">2025-04-30T07:30:00Z</dcterms:modified>
</cp:coreProperties>
</file>