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3A6E" w14:textId="77777777" w:rsidR="004578C1" w:rsidRDefault="00726427">
      <w:r>
        <w:rPr>
          <w:b/>
        </w:rPr>
        <w:t>Seneca 41 – Det guddommelige og stoisk filosofi</w:t>
      </w:r>
    </w:p>
    <w:p w14:paraId="290E58E4" w14:textId="77777777" w:rsidR="00726427" w:rsidRDefault="00726427"/>
    <w:p w14:paraId="2674EEE2" w14:textId="746F70EE" w:rsidR="00726427" w:rsidRDefault="00B900A2">
      <w:r>
        <w:t>Nu</w:t>
      </w:r>
      <w:r w:rsidR="00726427">
        <w:t xml:space="preserve"> skal vi fortsætte med at arbejde med stoisk filosofi og mere specifikt de stoiske filosoffers forhold til guderne. Samtidig skal vi øve os i, at formalisere måden vi argumenterer for en bestemt påstand på. Derfor skal I </w:t>
      </w:r>
      <w:proofErr w:type="spellStart"/>
      <w:r w:rsidR="00726427">
        <w:t>i</w:t>
      </w:r>
      <w:proofErr w:type="spellEnd"/>
      <w:r w:rsidR="00726427">
        <w:t xml:space="preserve"> nedenstående skema skrive pointer omkring de ting, Seneca siger om det guddommelige. Hver pointe skal uddybes med en nærmere forklaring og afsluttes med en teksthenvisning.</w:t>
      </w:r>
      <w:r w:rsidR="00CA4430">
        <w:t xml:space="preserve"> Det kan være nyttigt at inddrage de stoiske kernebegreber i forklaringen, hvis man kan.</w:t>
      </w:r>
    </w:p>
    <w:p w14:paraId="6EFD1596" w14:textId="77777777" w:rsidR="00726427" w:rsidRDefault="00726427"/>
    <w:tbl>
      <w:tblPr>
        <w:tblStyle w:val="Lystgitter"/>
        <w:tblW w:w="0" w:type="auto"/>
        <w:tblLook w:val="04A0" w:firstRow="1" w:lastRow="0" w:firstColumn="1" w:lastColumn="0" w:noHBand="0" w:noVBand="1"/>
      </w:tblPr>
      <w:tblGrid>
        <w:gridCol w:w="2222"/>
        <w:gridCol w:w="4485"/>
        <w:gridCol w:w="4451"/>
        <w:gridCol w:w="2260"/>
      </w:tblGrid>
      <w:tr w:rsidR="00726427" w14:paraId="7E0A429D" w14:textId="77777777" w:rsidTr="00726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E321240" w14:textId="77777777" w:rsidR="00726427" w:rsidRDefault="00726427"/>
        </w:tc>
        <w:tc>
          <w:tcPr>
            <w:tcW w:w="4553" w:type="dxa"/>
          </w:tcPr>
          <w:p w14:paraId="61F31DB4" w14:textId="77777777" w:rsidR="00726427" w:rsidRPr="00726427" w:rsidRDefault="00726427">
            <w:pPr>
              <w:cnfStyle w:val="100000000000" w:firstRow="1" w:lastRow="0" w:firstColumn="0" w:lastColumn="0" w:oddVBand="0" w:evenVBand="0" w:oddHBand="0" w:evenHBand="0" w:firstRowFirstColumn="0" w:firstRowLastColumn="0" w:lastRowFirstColumn="0" w:lastRowLastColumn="0"/>
              <w:rPr>
                <w:b w:val="0"/>
              </w:rPr>
            </w:pPr>
            <w:r>
              <w:t>Din pointe/tolkning</w:t>
            </w:r>
          </w:p>
        </w:tc>
        <w:tc>
          <w:tcPr>
            <w:tcW w:w="4519" w:type="dxa"/>
          </w:tcPr>
          <w:p w14:paraId="46C7775B" w14:textId="77777777" w:rsidR="00726427" w:rsidRPr="00726427" w:rsidRDefault="00726427">
            <w:pPr>
              <w:cnfStyle w:val="100000000000" w:firstRow="1" w:lastRow="0" w:firstColumn="0" w:lastColumn="0" w:oddVBand="0" w:evenVBand="0" w:oddHBand="0" w:evenHBand="0" w:firstRowFirstColumn="0" w:firstRowLastColumn="0" w:lastRowFirstColumn="0" w:lastRowLastColumn="0"/>
            </w:pPr>
            <w:r w:rsidRPr="00726427">
              <w:t>Forklaring</w:t>
            </w:r>
          </w:p>
        </w:tc>
        <w:tc>
          <w:tcPr>
            <w:tcW w:w="2271" w:type="dxa"/>
          </w:tcPr>
          <w:p w14:paraId="6D3AA649" w14:textId="77777777" w:rsidR="00726427" w:rsidRPr="00726427" w:rsidRDefault="00726427">
            <w:pPr>
              <w:cnfStyle w:val="100000000000" w:firstRow="1" w:lastRow="0" w:firstColumn="0" w:lastColumn="0" w:oddVBand="0" w:evenVBand="0" w:oddHBand="0" w:evenHBand="0" w:firstRowFirstColumn="0" w:firstRowLastColumn="0" w:lastRowFirstColumn="0" w:lastRowLastColumn="0"/>
            </w:pPr>
            <w:r w:rsidRPr="00726427">
              <w:t>Teksthenvisning</w:t>
            </w:r>
          </w:p>
        </w:tc>
      </w:tr>
      <w:tr w:rsidR="00726427" w14:paraId="6C58A0FA" w14:textId="77777777" w:rsidTr="00726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AAA8A3A" w14:textId="77777777" w:rsidR="00726427" w:rsidRDefault="00726427">
            <w:r>
              <w:t>Det guddommelige</w:t>
            </w:r>
          </w:p>
        </w:tc>
        <w:tc>
          <w:tcPr>
            <w:tcW w:w="4553" w:type="dxa"/>
          </w:tcPr>
          <w:p w14:paraId="2B85C364" w14:textId="77777777" w:rsidR="00726427" w:rsidRDefault="00726427" w:rsidP="00726427">
            <w:pPr>
              <w:cnfStyle w:val="000000100000" w:firstRow="0" w:lastRow="0" w:firstColumn="0" w:lastColumn="0" w:oddVBand="0" w:evenVBand="0" w:oddHBand="1" w:evenHBand="0" w:firstRowFirstColumn="0" w:firstRowLastColumn="0" w:lastRowFirstColumn="0" w:lastRowLastColumn="0"/>
            </w:pPr>
            <w:r>
              <w:t>Seneca mener at traditionel religion er unødvendig.</w:t>
            </w:r>
          </w:p>
        </w:tc>
        <w:tc>
          <w:tcPr>
            <w:tcW w:w="4519" w:type="dxa"/>
          </w:tcPr>
          <w:p w14:paraId="45A59185" w14:textId="77777777" w:rsidR="00726427" w:rsidRDefault="00726427">
            <w:pPr>
              <w:cnfStyle w:val="000000100000" w:firstRow="0" w:lastRow="0" w:firstColumn="0" w:lastColumn="0" w:oddVBand="0" w:evenVBand="0" w:oddHBand="1" w:evenHBand="0" w:firstRowFirstColumn="0" w:firstRowLastColumn="0" w:lastRowFirstColumn="0" w:lastRowLastColumn="0"/>
            </w:pPr>
            <w:r>
              <w:t>Seneca skriver i begyndelsen af brevet, at man ikke behøver at gå ind i et tempel, fordi det guddommelige i virkeligheden er inden i os alle sammen.</w:t>
            </w:r>
          </w:p>
        </w:tc>
        <w:tc>
          <w:tcPr>
            <w:tcW w:w="2271" w:type="dxa"/>
          </w:tcPr>
          <w:p w14:paraId="7BCC6C03" w14:textId="77777777" w:rsidR="00726427" w:rsidRDefault="00726427">
            <w:pPr>
              <w:cnfStyle w:val="000000100000" w:firstRow="0" w:lastRow="0" w:firstColumn="0" w:lastColumn="0" w:oddVBand="0" w:evenVBand="0" w:oddHBand="1" w:evenHBand="0" w:firstRowFirstColumn="0" w:firstRowLastColumn="0" w:lastRowFirstColumn="0" w:lastRowLastColumn="0"/>
            </w:pPr>
            <w:r>
              <w:t>Moralske breve 41.1</w:t>
            </w:r>
          </w:p>
        </w:tc>
      </w:tr>
      <w:tr w:rsidR="00726427" w14:paraId="7B2BB682" w14:textId="77777777" w:rsidTr="007264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F249A9F" w14:textId="77777777" w:rsidR="00726427" w:rsidRDefault="00726427"/>
        </w:tc>
        <w:tc>
          <w:tcPr>
            <w:tcW w:w="4553" w:type="dxa"/>
          </w:tcPr>
          <w:p w14:paraId="5A4C8CB8" w14:textId="77777777" w:rsidR="00726427" w:rsidRDefault="00726427">
            <w:pPr>
              <w:cnfStyle w:val="000000010000" w:firstRow="0" w:lastRow="0" w:firstColumn="0" w:lastColumn="0" w:oddVBand="0" w:evenVBand="0" w:oddHBand="0" w:evenHBand="1" w:firstRowFirstColumn="0" w:firstRowLastColumn="0" w:lastRowFirstColumn="0" w:lastRowLastColumn="0"/>
            </w:pPr>
          </w:p>
        </w:tc>
        <w:tc>
          <w:tcPr>
            <w:tcW w:w="4519" w:type="dxa"/>
          </w:tcPr>
          <w:p w14:paraId="45BF4935" w14:textId="77777777" w:rsidR="00726427" w:rsidRDefault="00726427">
            <w:pPr>
              <w:cnfStyle w:val="000000010000" w:firstRow="0" w:lastRow="0" w:firstColumn="0" w:lastColumn="0" w:oddVBand="0" w:evenVBand="0" w:oddHBand="0" w:evenHBand="1" w:firstRowFirstColumn="0" w:firstRowLastColumn="0" w:lastRowFirstColumn="0" w:lastRowLastColumn="0"/>
            </w:pPr>
          </w:p>
        </w:tc>
        <w:tc>
          <w:tcPr>
            <w:tcW w:w="2271" w:type="dxa"/>
          </w:tcPr>
          <w:p w14:paraId="56685257" w14:textId="77777777" w:rsidR="00726427" w:rsidRDefault="00726427">
            <w:pPr>
              <w:cnfStyle w:val="000000010000" w:firstRow="0" w:lastRow="0" w:firstColumn="0" w:lastColumn="0" w:oddVBand="0" w:evenVBand="0" w:oddHBand="0" w:evenHBand="1" w:firstRowFirstColumn="0" w:firstRowLastColumn="0" w:lastRowFirstColumn="0" w:lastRowLastColumn="0"/>
            </w:pPr>
          </w:p>
        </w:tc>
      </w:tr>
      <w:tr w:rsidR="00726427" w14:paraId="09492F6E" w14:textId="77777777" w:rsidTr="00726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7059070" w14:textId="77777777" w:rsidR="00726427" w:rsidRDefault="00726427"/>
        </w:tc>
        <w:tc>
          <w:tcPr>
            <w:tcW w:w="4553" w:type="dxa"/>
          </w:tcPr>
          <w:p w14:paraId="0B82F23B" w14:textId="77777777" w:rsidR="00726427" w:rsidRDefault="00726427">
            <w:pPr>
              <w:cnfStyle w:val="000000100000" w:firstRow="0" w:lastRow="0" w:firstColumn="0" w:lastColumn="0" w:oddVBand="0" w:evenVBand="0" w:oddHBand="1" w:evenHBand="0" w:firstRowFirstColumn="0" w:firstRowLastColumn="0" w:lastRowFirstColumn="0" w:lastRowLastColumn="0"/>
            </w:pPr>
          </w:p>
        </w:tc>
        <w:tc>
          <w:tcPr>
            <w:tcW w:w="4519" w:type="dxa"/>
          </w:tcPr>
          <w:p w14:paraId="3993773C" w14:textId="77777777" w:rsidR="00726427" w:rsidRDefault="00726427">
            <w:pPr>
              <w:cnfStyle w:val="000000100000" w:firstRow="0" w:lastRow="0" w:firstColumn="0" w:lastColumn="0" w:oddVBand="0" w:evenVBand="0" w:oddHBand="1" w:evenHBand="0" w:firstRowFirstColumn="0" w:firstRowLastColumn="0" w:lastRowFirstColumn="0" w:lastRowLastColumn="0"/>
            </w:pPr>
          </w:p>
        </w:tc>
        <w:tc>
          <w:tcPr>
            <w:tcW w:w="2271" w:type="dxa"/>
          </w:tcPr>
          <w:p w14:paraId="6951FC4E" w14:textId="77777777" w:rsidR="00726427" w:rsidRDefault="00726427">
            <w:pPr>
              <w:cnfStyle w:val="000000100000" w:firstRow="0" w:lastRow="0" w:firstColumn="0" w:lastColumn="0" w:oddVBand="0" w:evenVBand="0" w:oddHBand="1" w:evenHBand="0" w:firstRowFirstColumn="0" w:firstRowLastColumn="0" w:lastRowFirstColumn="0" w:lastRowLastColumn="0"/>
            </w:pPr>
          </w:p>
        </w:tc>
      </w:tr>
      <w:tr w:rsidR="00726427" w14:paraId="70829C22" w14:textId="77777777" w:rsidTr="007264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7AD4270" w14:textId="77777777" w:rsidR="00726427" w:rsidRDefault="00726427"/>
        </w:tc>
        <w:tc>
          <w:tcPr>
            <w:tcW w:w="4553" w:type="dxa"/>
          </w:tcPr>
          <w:p w14:paraId="2CDA945C" w14:textId="77777777" w:rsidR="00726427" w:rsidRDefault="00726427">
            <w:pPr>
              <w:cnfStyle w:val="000000010000" w:firstRow="0" w:lastRow="0" w:firstColumn="0" w:lastColumn="0" w:oddVBand="0" w:evenVBand="0" w:oddHBand="0" w:evenHBand="1" w:firstRowFirstColumn="0" w:firstRowLastColumn="0" w:lastRowFirstColumn="0" w:lastRowLastColumn="0"/>
            </w:pPr>
          </w:p>
        </w:tc>
        <w:tc>
          <w:tcPr>
            <w:tcW w:w="4519" w:type="dxa"/>
          </w:tcPr>
          <w:p w14:paraId="587A66CF" w14:textId="77777777" w:rsidR="00726427" w:rsidRDefault="00726427">
            <w:pPr>
              <w:cnfStyle w:val="000000010000" w:firstRow="0" w:lastRow="0" w:firstColumn="0" w:lastColumn="0" w:oddVBand="0" w:evenVBand="0" w:oddHBand="0" w:evenHBand="1" w:firstRowFirstColumn="0" w:firstRowLastColumn="0" w:lastRowFirstColumn="0" w:lastRowLastColumn="0"/>
            </w:pPr>
          </w:p>
        </w:tc>
        <w:tc>
          <w:tcPr>
            <w:tcW w:w="2271" w:type="dxa"/>
          </w:tcPr>
          <w:p w14:paraId="6AC707C9" w14:textId="77777777" w:rsidR="00726427" w:rsidRDefault="00726427">
            <w:pPr>
              <w:cnfStyle w:val="000000010000" w:firstRow="0" w:lastRow="0" w:firstColumn="0" w:lastColumn="0" w:oddVBand="0" w:evenVBand="0" w:oddHBand="0" w:evenHBand="1" w:firstRowFirstColumn="0" w:firstRowLastColumn="0" w:lastRowFirstColumn="0" w:lastRowLastColumn="0"/>
            </w:pPr>
          </w:p>
        </w:tc>
      </w:tr>
      <w:tr w:rsidR="00726427" w14:paraId="05E76CF0" w14:textId="77777777" w:rsidTr="00726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DACB6C4" w14:textId="77777777" w:rsidR="00726427" w:rsidRDefault="00726427"/>
        </w:tc>
        <w:tc>
          <w:tcPr>
            <w:tcW w:w="4553" w:type="dxa"/>
          </w:tcPr>
          <w:p w14:paraId="45EC6521" w14:textId="77777777" w:rsidR="00726427" w:rsidRDefault="00726427">
            <w:pPr>
              <w:cnfStyle w:val="000000100000" w:firstRow="0" w:lastRow="0" w:firstColumn="0" w:lastColumn="0" w:oddVBand="0" w:evenVBand="0" w:oddHBand="1" w:evenHBand="0" w:firstRowFirstColumn="0" w:firstRowLastColumn="0" w:lastRowFirstColumn="0" w:lastRowLastColumn="0"/>
            </w:pPr>
          </w:p>
        </w:tc>
        <w:tc>
          <w:tcPr>
            <w:tcW w:w="4519" w:type="dxa"/>
          </w:tcPr>
          <w:p w14:paraId="18F07A5B" w14:textId="77777777" w:rsidR="00726427" w:rsidRDefault="00726427">
            <w:pPr>
              <w:cnfStyle w:val="000000100000" w:firstRow="0" w:lastRow="0" w:firstColumn="0" w:lastColumn="0" w:oddVBand="0" w:evenVBand="0" w:oddHBand="1" w:evenHBand="0" w:firstRowFirstColumn="0" w:firstRowLastColumn="0" w:lastRowFirstColumn="0" w:lastRowLastColumn="0"/>
            </w:pPr>
          </w:p>
        </w:tc>
        <w:tc>
          <w:tcPr>
            <w:tcW w:w="2271" w:type="dxa"/>
          </w:tcPr>
          <w:p w14:paraId="5C92C6F4" w14:textId="77777777" w:rsidR="00726427" w:rsidRDefault="00726427">
            <w:pPr>
              <w:cnfStyle w:val="000000100000" w:firstRow="0" w:lastRow="0" w:firstColumn="0" w:lastColumn="0" w:oddVBand="0" w:evenVBand="0" w:oddHBand="1" w:evenHBand="0" w:firstRowFirstColumn="0" w:firstRowLastColumn="0" w:lastRowFirstColumn="0" w:lastRowLastColumn="0"/>
            </w:pPr>
          </w:p>
        </w:tc>
      </w:tr>
    </w:tbl>
    <w:p w14:paraId="077F7D64" w14:textId="77777777" w:rsidR="00726427" w:rsidRPr="00726427" w:rsidRDefault="00726427"/>
    <w:sectPr w:rsidR="00726427" w:rsidRPr="00726427" w:rsidSect="00726427">
      <w:pgSz w:w="16840" w:h="11900"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27"/>
    <w:rsid w:val="004578C1"/>
    <w:rsid w:val="00726427"/>
    <w:rsid w:val="00B64A74"/>
    <w:rsid w:val="00B900A2"/>
    <w:rsid w:val="00CA4430"/>
    <w:rsid w:val="00F97CDC"/>
    <w:rsid w:val="00FB637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17C2B0"/>
  <w14:defaultImageDpi w14:val="300"/>
  <w15:docId w15:val="{DFF070FE-960C-9D45-8A59-E4F7410E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2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
    <w:name w:val="Light List"/>
    <w:basedOn w:val="Tabel-Normal"/>
    <w:uiPriority w:val="61"/>
    <w:rsid w:val="007264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60"/>
    <w:rsid w:val="007264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kygge2-fremhvningsfarve5">
    <w:name w:val="Medium Shading 2 Accent 5"/>
    <w:basedOn w:val="Tabel-Normal"/>
    <w:uiPriority w:val="64"/>
    <w:rsid w:val="007264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7264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e2">
    <w:name w:val="Medium List 2"/>
    <w:basedOn w:val="Tabel-Normal"/>
    <w:uiPriority w:val="66"/>
    <w:rsid w:val="0072642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itter3-fremhvningsfarve1">
    <w:name w:val="Medium Grid 3 Accent 1"/>
    <w:basedOn w:val="Tabel-Normal"/>
    <w:uiPriority w:val="69"/>
    <w:rsid w:val="007264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ystgitter">
    <w:name w:val="Light Grid"/>
    <w:basedOn w:val="Tabel-Normal"/>
    <w:uiPriority w:val="62"/>
    <w:rsid w:val="007264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726</Characters>
  <Application>Microsoft Office Word</Application>
  <DocSecurity>0</DocSecurity>
  <Lines>6</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sg-lærer</dc:creator>
  <cp:keywords/>
  <dc:description/>
  <cp:lastModifiedBy>Esben Harboe Odgaard EHO</cp:lastModifiedBy>
  <cp:revision>2</cp:revision>
  <dcterms:created xsi:type="dcterms:W3CDTF">2025-05-02T07:36:00Z</dcterms:created>
  <dcterms:modified xsi:type="dcterms:W3CDTF">2025-05-02T07:36:00Z</dcterms:modified>
</cp:coreProperties>
</file>