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581D" w14:textId="77777777" w:rsidR="00876946" w:rsidRDefault="00876946" w:rsidP="00876946">
      <w:pPr>
        <w:pStyle w:val="Overskrift1"/>
        <w:rPr>
          <w:rFonts w:eastAsiaTheme="minorEastAsia"/>
        </w:rPr>
      </w:pPr>
      <w:r>
        <w:rPr>
          <w:rFonts w:eastAsiaTheme="minorEastAsia"/>
        </w:rPr>
        <w:t xml:space="preserve">Arbejdsspørgsmål til Erik H. Eriksons identitetsteori </w:t>
      </w:r>
    </w:p>
    <w:p w14:paraId="48F03517" w14:textId="77777777" w:rsidR="00876946" w:rsidRDefault="00876946" w:rsidP="00876946">
      <w:pPr>
        <w:rPr>
          <w:rFonts w:eastAsiaTheme="minorEastAsia"/>
        </w:rPr>
      </w:pPr>
    </w:p>
    <w:p w14:paraId="6F9F4086" w14:textId="77777777" w:rsidR="00C748C6" w:rsidRPr="00C748C6" w:rsidRDefault="00C748C6" w:rsidP="00876946">
      <w:pPr>
        <w:rPr>
          <w:rFonts w:asciiTheme="minorHAnsi" w:hAnsiTheme="minorHAnsi" w:cstheme="minorHAnsi"/>
          <w:b/>
        </w:rPr>
      </w:pPr>
      <w:r w:rsidRPr="00C748C6">
        <w:rPr>
          <w:rFonts w:asciiTheme="minorHAnsi" w:hAnsiTheme="minorHAnsi" w:cstheme="minorHAnsi"/>
          <w:b/>
        </w:rPr>
        <w:t>1) Individuel opgave (30 min)</w:t>
      </w:r>
    </w:p>
    <w:p w14:paraId="78687ACC" w14:textId="77777777" w:rsidR="00531589" w:rsidRDefault="00C748C6" w:rsidP="008769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342301">
        <w:rPr>
          <w:rFonts w:asciiTheme="minorHAnsi" w:hAnsiTheme="minorHAnsi" w:cstheme="minorHAnsi"/>
        </w:rPr>
        <w:t xml:space="preserve">læs: </w:t>
      </w:r>
    </w:p>
    <w:p w14:paraId="2505D38D" w14:textId="59F04198" w:rsidR="00531589" w:rsidRDefault="00531589" w:rsidP="00264817">
      <w:pPr>
        <w:pStyle w:val="Listeafsnit"/>
        <w:numPr>
          <w:ilvl w:val="0"/>
          <w:numId w:val="2"/>
        </w:numPr>
      </w:pPr>
      <w:r>
        <w:t xml:space="preserve">”Hvad er identitet?” i Psykologiens veje: </w:t>
      </w:r>
      <w:hyperlink r:id="rId8" w:history="1">
        <w:r w:rsidRPr="00AF1AEA">
          <w:rPr>
            <w:rStyle w:val="Hyperlink"/>
          </w:rPr>
          <w:t>https://psykveje.systime.dk/?id=5422</w:t>
        </w:r>
      </w:hyperlink>
    </w:p>
    <w:p w14:paraId="04DD0FB5" w14:textId="18EB9909" w:rsidR="00531589" w:rsidRDefault="00531589" w:rsidP="00264817">
      <w:pPr>
        <w:pStyle w:val="Listeafsnit"/>
        <w:numPr>
          <w:ilvl w:val="1"/>
          <w:numId w:val="2"/>
        </w:numPr>
      </w:pPr>
      <w:r>
        <w:t xml:space="preserve">Om Erik </w:t>
      </w:r>
      <w:r w:rsidR="00264817">
        <w:t xml:space="preserve">H. </w:t>
      </w:r>
      <w:r>
        <w:t>Eriksons</w:t>
      </w:r>
      <w:r w:rsidR="00264817">
        <w:t xml:space="preserve"> teori om identitetsdannelse.</w:t>
      </w:r>
    </w:p>
    <w:p w14:paraId="215AB8AD" w14:textId="77777777" w:rsidR="00264817" w:rsidRDefault="00264817" w:rsidP="00264817">
      <w:pPr>
        <w:pStyle w:val="Listeafsnit"/>
      </w:pPr>
    </w:p>
    <w:p w14:paraId="7D26F4F5" w14:textId="138770EA" w:rsidR="00C748C6" w:rsidRDefault="00264817" w:rsidP="00264817">
      <w:pPr>
        <w:pStyle w:val="Listeafsnit"/>
        <w:numPr>
          <w:ilvl w:val="0"/>
          <w:numId w:val="2"/>
        </w:numPr>
      </w:pPr>
      <w:r>
        <w:t xml:space="preserve">”Teoretiske opfattelser: Erik H. </w:t>
      </w:r>
      <w:r w:rsidR="00C748C6">
        <w:t>Erikso</w:t>
      </w:r>
      <w:r>
        <w:t>n”</w:t>
      </w:r>
      <w:r w:rsidR="00C748C6">
        <w:t xml:space="preserve"> s. 166-167 - Gyldendals Psykologihåndbog 2005 (4).pdf (indtil David </w:t>
      </w:r>
      <w:proofErr w:type="spellStart"/>
      <w:r w:rsidR="00C748C6">
        <w:t>Riesman</w:t>
      </w:r>
      <w:proofErr w:type="spellEnd"/>
      <w:r w:rsidR="00C748C6">
        <w:t>) – dokumentet er vedhæftet lektionen.</w:t>
      </w:r>
    </w:p>
    <w:p w14:paraId="6979FD4E" w14:textId="4E038BDC" w:rsidR="00C748C6" w:rsidRDefault="00C748C6" w:rsidP="00876946"/>
    <w:p w14:paraId="7919625E" w14:textId="77777777" w:rsidR="00264817" w:rsidRDefault="00264817" w:rsidP="00876946"/>
    <w:p w14:paraId="32A39466" w14:textId="1E7DCC1C" w:rsidR="00C748C6" w:rsidRDefault="00C748C6" w:rsidP="00876946">
      <w:r>
        <w:t xml:space="preserve">- </w:t>
      </w:r>
      <w:r w:rsidR="00342301">
        <w:t xml:space="preserve">Med udgangspunkt i din viden om Erik Eriksons teori skal du </w:t>
      </w:r>
      <w:r>
        <w:t>svar</w:t>
      </w:r>
      <w:r w:rsidR="00342301">
        <w:t>e</w:t>
      </w:r>
      <w:r>
        <w:t xml:space="preserve"> på nedenstående spørgsmå</w:t>
      </w:r>
      <w:r w:rsidR="00342301">
        <w:t>l</w:t>
      </w:r>
    </w:p>
    <w:p w14:paraId="2EF136FE" w14:textId="35D6FEB1" w:rsidR="00531589" w:rsidRPr="00C748C6" w:rsidRDefault="00531589" w:rsidP="00531589">
      <w:pPr>
        <w:rPr>
          <w:rFonts w:asciiTheme="minorHAnsi" w:hAnsiTheme="minorHAnsi" w:cstheme="minorHAnsi"/>
          <w:b/>
        </w:rPr>
      </w:pPr>
    </w:p>
    <w:p w14:paraId="33E5BDF8" w14:textId="09DFE165" w:rsidR="00876946" w:rsidRPr="00C748C6" w:rsidRDefault="00876946" w:rsidP="00876946">
      <w:pPr>
        <w:rPr>
          <w:rFonts w:asciiTheme="minorHAnsi" w:hAnsiTheme="minorHAnsi" w:cstheme="minorHAnsi"/>
          <w:b/>
        </w:rPr>
      </w:pPr>
    </w:p>
    <w:p w14:paraId="0FB5AD50" w14:textId="77777777" w:rsidR="00876946" w:rsidRPr="00C748C6" w:rsidRDefault="00876946" w:rsidP="00876946">
      <w:pPr>
        <w:numPr>
          <w:ilvl w:val="0"/>
          <w:numId w:val="1"/>
        </w:numPr>
        <w:rPr>
          <w:rFonts w:asciiTheme="minorHAnsi" w:eastAsiaTheme="minorHAnsi" w:hAnsiTheme="minorHAnsi" w:cstheme="minorHAnsi"/>
          <w:lang w:eastAsia="en-US"/>
        </w:rPr>
      </w:pPr>
      <w:r w:rsidRPr="001C4EC0">
        <w:rPr>
          <w:rFonts w:asciiTheme="minorHAnsi" w:hAnsiTheme="minorHAnsi" w:cstheme="minorHAnsi"/>
          <w:color w:val="FF0000"/>
        </w:rPr>
        <w:t xml:space="preserve">Hvorfor er især ungdomsperioden kendetegnet ved </w:t>
      </w:r>
      <w:r w:rsidRPr="001C4EC0">
        <w:rPr>
          <w:rFonts w:asciiTheme="minorHAnsi" w:hAnsiTheme="minorHAnsi" w:cstheme="minorHAnsi"/>
          <w:i/>
          <w:iCs/>
          <w:color w:val="FF0000"/>
        </w:rPr>
        <w:t xml:space="preserve">identitetssøgen? </w:t>
      </w:r>
      <w:r w:rsidRPr="001C4EC0">
        <w:rPr>
          <w:rFonts w:asciiTheme="minorHAnsi" w:hAnsiTheme="minorHAnsi" w:cstheme="minorHAnsi"/>
          <w:color w:val="FF0000"/>
        </w:rPr>
        <w:t xml:space="preserve">Og </w:t>
      </w:r>
      <w:r w:rsidRPr="001C4EC0">
        <w:rPr>
          <w:rFonts w:asciiTheme="minorHAnsi" w:eastAsiaTheme="minorEastAsia" w:hAnsiTheme="minorHAnsi" w:cstheme="minorHAnsi"/>
          <w:color w:val="FF0000"/>
        </w:rPr>
        <w:t xml:space="preserve">hvad mener Erikson med, at identiteten er en </w:t>
      </w:r>
      <w:r w:rsidRPr="001C4EC0">
        <w:rPr>
          <w:rFonts w:asciiTheme="minorHAnsi" w:eastAsiaTheme="minorEastAsia" w:hAnsiTheme="minorHAnsi" w:cstheme="minorHAnsi"/>
          <w:i/>
          <w:iCs/>
          <w:color w:val="FF0000"/>
        </w:rPr>
        <w:t>proces</w:t>
      </w:r>
      <w:r w:rsidRPr="001C4EC0">
        <w:rPr>
          <w:rFonts w:asciiTheme="minorHAnsi" w:hAnsiTheme="minorHAnsi" w:cstheme="minorHAnsi"/>
          <w:color w:val="FF0000"/>
        </w:rPr>
        <w:t xml:space="preserve">? </w:t>
      </w:r>
      <w:r w:rsidRPr="00C748C6">
        <w:rPr>
          <w:rFonts w:asciiTheme="minorHAnsi" w:hAnsiTheme="minorHAnsi" w:cstheme="minorHAnsi"/>
        </w:rPr>
        <w:br/>
      </w:r>
    </w:p>
    <w:p w14:paraId="47C67DD9" w14:textId="77777777" w:rsidR="00876946" w:rsidRPr="00C748C6" w:rsidRDefault="00876946" w:rsidP="0087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C4EC0">
        <w:rPr>
          <w:rFonts w:asciiTheme="minorHAnsi" w:eastAsiaTheme="minorEastAsia" w:hAnsiTheme="minorHAnsi" w:cstheme="minorHAnsi"/>
          <w:color w:val="4472C4" w:themeColor="accent1"/>
        </w:rPr>
        <w:t xml:space="preserve">Hvordan </w:t>
      </w:r>
      <w:r w:rsidRPr="001C4EC0">
        <w:rPr>
          <w:rFonts w:asciiTheme="minorHAnsi" w:hAnsiTheme="minorHAnsi" w:cstheme="minorHAnsi"/>
          <w:color w:val="4472C4" w:themeColor="accent1"/>
        </w:rPr>
        <w:t>kan vi forstå Eriksons</w:t>
      </w:r>
      <w:r w:rsidRPr="001C4EC0">
        <w:rPr>
          <w:rFonts w:asciiTheme="minorHAnsi" w:eastAsiaTheme="minorEastAsia" w:hAnsiTheme="minorHAnsi" w:cstheme="minorHAnsi"/>
          <w:color w:val="4472C4" w:themeColor="accent1"/>
        </w:rPr>
        <w:t xml:space="preserve"> skelnen mellem </w:t>
      </w:r>
      <w:r w:rsidRPr="001C4EC0">
        <w:rPr>
          <w:rFonts w:asciiTheme="minorHAnsi" w:eastAsiaTheme="minorEastAsia" w:hAnsiTheme="minorHAnsi" w:cstheme="minorHAnsi"/>
          <w:i/>
          <w:iCs/>
          <w:color w:val="4472C4" w:themeColor="accent1"/>
        </w:rPr>
        <w:t>jeg-identiteten</w:t>
      </w:r>
      <w:r w:rsidRPr="001C4EC0">
        <w:rPr>
          <w:rFonts w:asciiTheme="minorHAnsi" w:eastAsiaTheme="minorEastAsia" w:hAnsiTheme="minorHAnsi" w:cstheme="minorHAnsi"/>
          <w:color w:val="4472C4" w:themeColor="accent1"/>
        </w:rPr>
        <w:t xml:space="preserve"> og</w:t>
      </w:r>
      <w:r w:rsidRPr="001C4EC0">
        <w:rPr>
          <w:rFonts w:asciiTheme="minorHAnsi" w:hAnsiTheme="minorHAnsi" w:cstheme="minorHAnsi"/>
          <w:color w:val="4472C4" w:themeColor="accent1"/>
        </w:rPr>
        <w:t xml:space="preserve"> </w:t>
      </w:r>
      <w:r w:rsidRPr="001C4EC0">
        <w:rPr>
          <w:rFonts w:asciiTheme="minorHAnsi" w:hAnsiTheme="minorHAnsi" w:cstheme="minorHAnsi"/>
          <w:i/>
          <w:iCs/>
          <w:color w:val="4472C4" w:themeColor="accent1"/>
        </w:rPr>
        <w:t>den</w:t>
      </w:r>
      <w:r w:rsidRPr="001C4EC0">
        <w:rPr>
          <w:rFonts w:asciiTheme="minorHAnsi" w:eastAsiaTheme="minorEastAsia" w:hAnsiTheme="minorHAnsi" w:cstheme="minorHAnsi"/>
          <w:i/>
          <w:iCs/>
          <w:color w:val="4472C4" w:themeColor="accent1"/>
        </w:rPr>
        <w:t xml:space="preserve"> social</w:t>
      </w:r>
      <w:r w:rsidRPr="001C4EC0">
        <w:rPr>
          <w:rFonts w:asciiTheme="minorHAnsi" w:hAnsiTheme="minorHAnsi" w:cstheme="minorHAnsi"/>
          <w:i/>
          <w:iCs/>
          <w:color w:val="4472C4" w:themeColor="accent1"/>
        </w:rPr>
        <w:t xml:space="preserve">e </w:t>
      </w:r>
      <w:r w:rsidRPr="001C4EC0">
        <w:rPr>
          <w:rFonts w:asciiTheme="minorHAnsi" w:eastAsiaTheme="minorEastAsia" w:hAnsiTheme="minorHAnsi" w:cstheme="minorHAnsi"/>
          <w:i/>
          <w:iCs/>
          <w:color w:val="4472C4" w:themeColor="accent1"/>
        </w:rPr>
        <w:t>identitet</w:t>
      </w:r>
      <w:r w:rsidRPr="001C4EC0">
        <w:rPr>
          <w:rFonts w:asciiTheme="minorHAnsi" w:eastAsiaTheme="minorEastAsia" w:hAnsiTheme="minorHAnsi" w:cstheme="minorHAnsi"/>
          <w:color w:val="4472C4" w:themeColor="accent1"/>
        </w:rPr>
        <w:t xml:space="preserve">? </w:t>
      </w:r>
      <w:r w:rsidRPr="00C748C6">
        <w:rPr>
          <w:rFonts w:asciiTheme="minorHAnsi" w:hAnsiTheme="minorHAnsi" w:cstheme="minorHAnsi"/>
        </w:rPr>
        <w:br/>
      </w:r>
    </w:p>
    <w:p w14:paraId="24D6D8FB" w14:textId="77777777" w:rsidR="00876946" w:rsidRPr="00C748C6" w:rsidRDefault="00876946" w:rsidP="0087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81B30">
        <w:rPr>
          <w:rFonts w:asciiTheme="minorHAnsi" w:eastAsiaTheme="minorEastAsia" w:hAnsiTheme="minorHAnsi" w:cstheme="minorHAnsi"/>
          <w:color w:val="00B050"/>
        </w:rPr>
        <w:t xml:space="preserve">Hvad </w:t>
      </w:r>
      <w:r w:rsidRPr="00F81B30">
        <w:rPr>
          <w:rFonts w:asciiTheme="minorHAnsi" w:hAnsiTheme="minorHAnsi" w:cstheme="minorHAnsi"/>
          <w:color w:val="00B050"/>
        </w:rPr>
        <w:t xml:space="preserve">kendetegner en </w:t>
      </w:r>
      <w:r w:rsidRPr="00F81B30">
        <w:rPr>
          <w:rFonts w:asciiTheme="minorHAnsi" w:eastAsiaTheme="minorEastAsia" w:hAnsiTheme="minorHAnsi" w:cstheme="minorHAnsi"/>
          <w:color w:val="00B050"/>
        </w:rPr>
        <w:t>identitets</w:t>
      </w:r>
      <w:r w:rsidRPr="00F81B30">
        <w:rPr>
          <w:rFonts w:asciiTheme="minorHAnsi" w:eastAsiaTheme="minorEastAsia" w:hAnsiTheme="minorHAnsi" w:cstheme="minorHAnsi"/>
          <w:i/>
          <w:iCs/>
          <w:color w:val="00B050"/>
        </w:rPr>
        <w:t>krise</w:t>
      </w:r>
      <w:r w:rsidRPr="00F81B30">
        <w:rPr>
          <w:rFonts w:asciiTheme="minorHAnsi" w:eastAsiaTheme="minorEastAsia" w:hAnsiTheme="minorHAnsi" w:cstheme="minorHAnsi"/>
          <w:color w:val="00B050"/>
        </w:rPr>
        <w:t xml:space="preserve">? Er det en normal tilstand for unge at være i? </w:t>
      </w:r>
      <w:r w:rsidRPr="00C748C6">
        <w:rPr>
          <w:rFonts w:asciiTheme="minorHAnsi" w:eastAsiaTheme="minorEastAsia" w:hAnsiTheme="minorHAnsi" w:cstheme="minorHAnsi"/>
        </w:rPr>
        <w:br/>
      </w:r>
    </w:p>
    <w:p w14:paraId="614EE548" w14:textId="77777777" w:rsidR="00876946" w:rsidRPr="00C748C6" w:rsidRDefault="00876946" w:rsidP="0087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81B30">
        <w:rPr>
          <w:rFonts w:asciiTheme="minorHAnsi" w:hAnsiTheme="minorHAnsi" w:cstheme="minorHAnsi"/>
          <w:color w:val="FFFF00"/>
        </w:rPr>
        <w:t xml:space="preserve">Hvad forstås ved et </w:t>
      </w:r>
      <w:r w:rsidRPr="00F81B30">
        <w:rPr>
          <w:rFonts w:asciiTheme="minorHAnsi" w:hAnsiTheme="minorHAnsi" w:cstheme="minorHAnsi"/>
          <w:i/>
          <w:iCs/>
          <w:color w:val="FFFF00"/>
        </w:rPr>
        <w:t xml:space="preserve">psykosocialt moratorium? </w:t>
      </w:r>
      <w:r w:rsidRPr="00F81B30">
        <w:rPr>
          <w:rFonts w:asciiTheme="minorHAnsi" w:hAnsiTheme="minorHAnsi" w:cstheme="minorHAnsi"/>
          <w:color w:val="FFFF00"/>
        </w:rPr>
        <w:t xml:space="preserve">Kom med eksempler. </w:t>
      </w:r>
      <w:r w:rsidRPr="00C748C6">
        <w:rPr>
          <w:rFonts w:asciiTheme="minorHAnsi" w:hAnsiTheme="minorHAnsi" w:cstheme="minorHAnsi"/>
        </w:rPr>
        <w:br/>
      </w:r>
    </w:p>
    <w:p w14:paraId="2ABEDBAA" w14:textId="77777777" w:rsidR="00876946" w:rsidRPr="00F81B30" w:rsidRDefault="00876946" w:rsidP="00876946">
      <w:pPr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F81B30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4FD21DB" wp14:editId="57229B30">
            <wp:simplePos x="0" y="0"/>
            <wp:positionH relativeFrom="column">
              <wp:posOffset>66675</wp:posOffset>
            </wp:positionH>
            <wp:positionV relativeFrom="paragraph">
              <wp:posOffset>279422</wp:posOffset>
            </wp:positionV>
            <wp:extent cx="6120130" cy="481330"/>
            <wp:effectExtent l="0" t="0" r="1270" b="1270"/>
            <wp:wrapSquare wrapText="bothSides"/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E3124CF5-606E-1E44-B353-BC3173B29F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E3124CF5-606E-1E44-B353-BC3173B29F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B30">
        <w:rPr>
          <w:rFonts w:asciiTheme="minorHAnsi" w:hAnsiTheme="minorHAnsi" w:cstheme="minorHAnsi"/>
          <w:color w:val="FF0000"/>
        </w:rPr>
        <w:t>Forklar nedenstående figur</w:t>
      </w:r>
    </w:p>
    <w:p w14:paraId="76FDE0CC" w14:textId="77777777" w:rsidR="00876946" w:rsidRPr="00C748C6" w:rsidRDefault="00876946" w:rsidP="00876946">
      <w:pPr>
        <w:ind w:left="720"/>
        <w:rPr>
          <w:rFonts w:asciiTheme="minorHAnsi" w:hAnsiTheme="minorHAnsi" w:cstheme="minorBidi"/>
        </w:rPr>
      </w:pPr>
    </w:p>
    <w:p w14:paraId="04A5DC5D" w14:textId="77777777" w:rsidR="00876946" w:rsidRPr="00C748C6" w:rsidRDefault="00876946" w:rsidP="00876946">
      <w:pPr>
        <w:numPr>
          <w:ilvl w:val="0"/>
          <w:numId w:val="1"/>
        </w:numPr>
        <w:rPr>
          <w:rFonts w:asciiTheme="minorHAnsi" w:hAnsiTheme="minorHAnsi" w:cstheme="minorBidi"/>
        </w:rPr>
      </w:pPr>
      <w:r w:rsidRPr="00F81B30">
        <w:rPr>
          <w:rFonts w:asciiTheme="minorHAnsi" w:eastAsiaTheme="minorEastAsia" w:hAnsiTheme="minorHAnsi" w:cstheme="minorBidi"/>
          <w:color w:val="4472C4" w:themeColor="accent1"/>
        </w:rPr>
        <w:t>Hvordan kunne henhold</w:t>
      </w:r>
      <w:r w:rsidRPr="00F81B30">
        <w:rPr>
          <w:rFonts w:asciiTheme="minorHAnsi" w:hAnsiTheme="minorHAnsi" w:cstheme="minorBidi"/>
          <w:color w:val="4472C4" w:themeColor="accent1"/>
        </w:rPr>
        <w:t>s</w:t>
      </w:r>
      <w:r w:rsidRPr="00F81B30">
        <w:rPr>
          <w:rFonts w:asciiTheme="minorHAnsi" w:eastAsiaTheme="minorEastAsia" w:hAnsiTheme="minorHAnsi" w:cstheme="minorBidi"/>
          <w:color w:val="4472C4" w:themeColor="accent1"/>
        </w:rPr>
        <w:t>vis en</w:t>
      </w:r>
      <w:r w:rsidRPr="00F81B30">
        <w:rPr>
          <w:rFonts w:asciiTheme="minorHAnsi" w:eastAsiaTheme="minorEastAsia" w:hAnsiTheme="minorHAnsi" w:cstheme="minorBidi"/>
          <w:i/>
          <w:iCs/>
          <w:color w:val="4472C4" w:themeColor="accent1"/>
        </w:rPr>
        <w:t xml:space="preserve"> positiv</w:t>
      </w:r>
      <w:r w:rsidRPr="00F81B30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F81B30">
        <w:rPr>
          <w:rFonts w:asciiTheme="minorHAnsi" w:hAnsiTheme="minorHAnsi" w:cstheme="minorBidi"/>
          <w:color w:val="4472C4" w:themeColor="accent1"/>
        </w:rPr>
        <w:t xml:space="preserve">identitet </w:t>
      </w:r>
      <w:r w:rsidRPr="00F81B30">
        <w:rPr>
          <w:rFonts w:asciiTheme="minorHAnsi" w:eastAsiaTheme="minorEastAsia" w:hAnsiTheme="minorHAnsi" w:cstheme="minorBidi"/>
          <w:color w:val="4472C4" w:themeColor="accent1"/>
        </w:rPr>
        <w:t xml:space="preserve">og en </w:t>
      </w:r>
      <w:r w:rsidRPr="00F81B30">
        <w:rPr>
          <w:rFonts w:asciiTheme="minorHAnsi" w:eastAsiaTheme="minorEastAsia" w:hAnsiTheme="minorHAnsi" w:cstheme="minorBidi"/>
          <w:i/>
          <w:iCs/>
          <w:color w:val="4472C4" w:themeColor="accent1"/>
        </w:rPr>
        <w:t>negativ identitet</w:t>
      </w:r>
      <w:r w:rsidRPr="00F81B30">
        <w:rPr>
          <w:rFonts w:asciiTheme="minorHAnsi" w:eastAsiaTheme="minorEastAsia" w:hAnsiTheme="minorHAnsi" w:cstheme="minorBidi"/>
          <w:color w:val="4472C4" w:themeColor="accent1"/>
        </w:rPr>
        <w:t xml:space="preserve"> se ud – snak jer igennem eksemplerne i teksten. </w:t>
      </w:r>
      <w:r w:rsidRPr="00F81B30">
        <w:rPr>
          <w:rFonts w:asciiTheme="minorHAnsi" w:hAnsiTheme="minorHAnsi" w:cstheme="minorBidi"/>
          <w:color w:val="4472C4" w:themeColor="accent1"/>
        </w:rPr>
        <w:t xml:space="preserve">Kan I komme i tanker om andre eksempler? Inddrag jeg-identiteten vs. den sociale identitet. </w:t>
      </w:r>
      <w:r w:rsidRPr="00C748C6">
        <w:br/>
      </w:r>
    </w:p>
    <w:p w14:paraId="6A037EC6" w14:textId="77777777" w:rsidR="00876946" w:rsidRPr="00C748C6" w:rsidRDefault="00876946" w:rsidP="0087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81B30">
        <w:rPr>
          <w:rFonts w:asciiTheme="minorHAnsi" w:eastAsiaTheme="minorEastAsia" w:hAnsiTheme="minorHAnsi" w:cstheme="minorHAnsi"/>
          <w:color w:val="00B050"/>
        </w:rPr>
        <w:t>Hvad er identitets</w:t>
      </w:r>
      <w:r w:rsidRPr="00F81B30">
        <w:rPr>
          <w:rFonts w:asciiTheme="minorHAnsi" w:eastAsiaTheme="minorEastAsia" w:hAnsiTheme="minorHAnsi" w:cstheme="minorHAnsi"/>
          <w:i/>
          <w:iCs/>
          <w:color w:val="00B050"/>
        </w:rPr>
        <w:t>forvirring</w:t>
      </w:r>
      <w:r w:rsidRPr="00F81B30">
        <w:rPr>
          <w:rFonts w:asciiTheme="minorHAnsi" w:hAnsiTheme="minorHAnsi" w:cstheme="minorHAnsi"/>
          <w:i/>
          <w:iCs/>
          <w:color w:val="00B050"/>
        </w:rPr>
        <w:t xml:space="preserve"> </w:t>
      </w:r>
      <w:r w:rsidRPr="00F81B30">
        <w:rPr>
          <w:rFonts w:asciiTheme="minorHAnsi" w:hAnsiTheme="minorHAnsi" w:cstheme="minorHAnsi"/>
          <w:color w:val="00B050"/>
        </w:rPr>
        <w:t>ifølge Erikson</w:t>
      </w:r>
      <w:r w:rsidRPr="00F81B30">
        <w:rPr>
          <w:rFonts w:asciiTheme="minorHAnsi" w:eastAsiaTheme="minorEastAsia" w:hAnsiTheme="minorHAnsi" w:cstheme="minorHAnsi"/>
          <w:color w:val="00B050"/>
        </w:rPr>
        <w:t xml:space="preserve">? Prøv at brainstorme på, hvordan identitetsforvirring hos en person kunne se ud i praksis. </w:t>
      </w:r>
      <w:r w:rsidRPr="00C748C6">
        <w:rPr>
          <w:rFonts w:asciiTheme="minorHAnsi" w:eastAsiaTheme="minorEastAsia" w:hAnsiTheme="minorHAnsi" w:cstheme="minorHAnsi"/>
        </w:rPr>
        <w:br/>
      </w:r>
    </w:p>
    <w:p w14:paraId="23236B77" w14:textId="77777777" w:rsidR="00876946" w:rsidRPr="00F81B30" w:rsidRDefault="00876946" w:rsidP="00876946">
      <w:pPr>
        <w:numPr>
          <w:ilvl w:val="0"/>
          <w:numId w:val="1"/>
        </w:numPr>
        <w:rPr>
          <w:rFonts w:asciiTheme="minorHAnsi" w:hAnsiTheme="minorHAnsi" w:cstheme="minorBidi"/>
          <w:color w:val="000000" w:themeColor="text1"/>
        </w:rPr>
      </w:pPr>
      <w:r w:rsidRPr="00F81B30">
        <w:rPr>
          <w:rFonts w:asciiTheme="minorHAnsi" w:eastAsiaTheme="minorEastAsia" w:hAnsiTheme="minorHAnsi" w:cstheme="minorBidi"/>
          <w:color w:val="FFFF00"/>
        </w:rPr>
        <w:t>Hvilke forhold i barndommen kan ifl. Erikson være bestemmende for, hvordan den unges identitet udvikles?  (Perspektivér også gerne til tilknytning)</w:t>
      </w:r>
      <w:r w:rsidRPr="00F81B30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14:paraId="20DE7F89" w14:textId="77777777" w:rsidR="00D57A99" w:rsidRPr="00C748C6" w:rsidRDefault="00876946" w:rsidP="00876946">
      <w:r w:rsidRPr="00C748C6">
        <w:br/>
      </w:r>
      <w:r w:rsidRPr="00C748C6">
        <w:br/>
      </w:r>
    </w:p>
    <w:sectPr w:rsidR="00D57A99" w:rsidRPr="00C748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A217C"/>
    <w:multiLevelType w:val="hybridMultilevel"/>
    <w:tmpl w:val="4B0EE17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72507"/>
    <w:multiLevelType w:val="hybridMultilevel"/>
    <w:tmpl w:val="93F6B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49CCC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1A3422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7ED572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D84CC8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EAB952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5A148C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A86B6C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64B968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18369463">
    <w:abstractNumId w:val="1"/>
  </w:num>
  <w:num w:numId="2" w16cid:durableId="102408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46"/>
    <w:rsid w:val="000D76B9"/>
    <w:rsid w:val="001C4EC0"/>
    <w:rsid w:val="00264817"/>
    <w:rsid w:val="00342301"/>
    <w:rsid w:val="004C4916"/>
    <w:rsid w:val="00531589"/>
    <w:rsid w:val="007D1E60"/>
    <w:rsid w:val="00876946"/>
    <w:rsid w:val="00927BDB"/>
    <w:rsid w:val="0097584F"/>
    <w:rsid w:val="00C4256F"/>
    <w:rsid w:val="00C748C6"/>
    <w:rsid w:val="00D57A99"/>
    <w:rsid w:val="00D761D3"/>
    <w:rsid w:val="00F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B009"/>
  <w15:chartTrackingRefBased/>
  <w15:docId w15:val="{A95803D8-9B10-40EA-86B7-AA512EA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69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69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315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158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3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kveje.systime.dk/?id=54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EF360F4DD534B80DD822BAFDA86D6" ma:contentTypeVersion="35" ma:contentTypeDescription="Opret et nyt dokument." ma:contentTypeScope="" ma:versionID="295c8f50c224d41cf7b68815eff45c76">
  <xsd:schema xmlns:xsd="http://www.w3.org/2001/XMLSchema" xmlns:xs="http://www.w3.org/2001/XMLSchema" xmlns:p="http://schemas.microsoft.com/office/2006/metadata/properties" xmlns:ns3="c9a730c7-acb8-4af4-8431-e5d1c06e483b" xmlns:ns4="8304a3c1-460d-475d-84b7-e2e172d57818" targetNamespace="http://schemas.microsoft.com/office/2006/metadata/properties" ma:root="true" ma:fieldsID="8862453be05528de7b4d55b50e025660" ns3:_="" ns4:_="">
    <xsd:import namespace="c9a730c7-acb8-4af4-8431-e5d1c06e483b"/>
    <xsd:import namespace="8304a3c1-460d-475d-84b7-e2e172d5781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Distribution_Groups" minOccurs="0"/>
                <xsd:element ref="ns3:LMS_Mapping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730c7-acb8-4af4-8431-e5d1c06e48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4a3c1-460d-475d-84b7-e2e172d5781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9a730c7-acb8-4af4-8431-e5d1c06e483b" xsi:nil="true"/>
    <Templates xmlns="c9a730c7-acb8-4af4-8431-e5d1c06e483b" xsi:nil="true"/>
    <AppVersion xmlns="c9a730c7-acb8-4af4-8431-e5d1c06e483b" xsi:nil="true"/>
    <Invited_Students xmlns="c9a730c7-acb8-4af4-8431-e5d1c06e483b" xsi:nil="true"/>
    <FolderType xmlns="c9a730c7-acb8-4af4-8431-e5d1c06e483b" xsi:nil="true"/>
    <Owner xmlns="c9a730c7-acb8-4af4-8431-e5d1c06e483b">
      <UserInfo>
        <DisplayName/>
        <AccountId xsi:nil="true"/>
        <AccountType/>
      </UserInfo>
    </Owner>
    <Has_Teacher_Only_SectionGroup xmlns="c9a730c7-acb8-4af4-8431-e5d1c06e483b" xsi:nil="true"/>
    <NotebookType xmlns="c9a730c7-acb8-4af4-8431-e5d1c06e483b" xsi:nil="true"/>
    <CultureName xmlns="c9a730c7-acb8-4af4-8431-e5d1c06e483b" xsi:nil="true"/>
    <DefaultSectionNames xmlns="c9a730c7-acb8-4af4-8431-e5d1c06e483b" xsi:nil="true"/>
    <Is_Collaboration_Space_Locked xmlns="c9a730c7-acb8-4af4-8431-e5d1c06e483b" xsi:nil="true"/>
    <Invited_Teachers xmlns="c9a730c7-acb8-4af4-8431-e5d1c06e483b" xsi:nil="true"/>
    <LMS_Mappings xmlns="c9a730c7-acb8-4af4-8431-e5d1c06e483b" xsi:nil="true"/>
    <Students xmlns="c9a730c7-acb8-4af4-8431-e5d1c06e483b">
      <UserInfo>
        <DisplayName/>
        <AccountId xsi:nil="true"/>
        <AccountType/>
      </UserInfo>
    </Students>
    <Distribution_Groups xmlns="c9a730c7-acb8-4af4-8431-e5d1c06e483b" xsi:nil="true"/>
    <Self_Registration_Enabled xmlns="c9a730c7-acb8-4af4-8431-e5d1c06e483b" xsi:nil="true"/>
    <Teachers xmlns="c9a730c7-acb8-4af4-8431-e5d1c06e483b">
      <UserInfo>
        <DisplayName/>
        <AccountId xsi:nil="true"/>
        <AccountType/>
      </UserInfo>
    </Teachers>
    <Student_Groups xmlns="c9a730c7-acb8-4af4-8431-e5d1c06e483b">
      <UserInfo>
        <DisplayName/>
        <AccountId xsi:nil="true"/>
        <AccountType/>
      </UserInfo>
    </Student_Groups>
    <TeamsChannelId xmlns="c9a730c7-acb8-4af4-8431-e5d1c06e483b" xsi:nil="true"/>
    <IsNotebookLocked xmlns="c9a730c7-acb8-4af4-8431-e5d1c06e483b" xsi:nil="true"/>
    <_activity xmlns="c9a730c7-acb8-4af4-8431-e5d1c06e483b" xsi:nil="true"/>
  </documentManagement>
</p:properties>
</file>

<file path=customXml/itemProps1.xml><?xml version="1.0" encoding="utf-8"?>
<ds:datastoreItem xmlns:ds="http://schemas.openxmlformats.org/officeDocument/2006/customXml" ds:itemID="{CEE0D675-46E7-45D9-8EFE-D2F815206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409B0-DE9F-48E8-B114-B855F34E9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730c7-acb8-4af4-8431-e5d1c06e483b"/>
    <ds:schemaRef ds:uri="8304a3c1-460d-475d-84b7-e2e172d57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8006C-858E-492E-97E6-360887DB356F}">
  <ds:schemaRefs>
    <ds:schemaRef ds:uri="http://schemas.microsoft.com/office/2006/metadata/properties"/>
    <ds:schemaRef ds:uri="http://schemas.microsoft.com/office/infopath/2007/PartnerControls"/>
    <ds:schemaRef ds:uri="c9a730c7-acb8-4af4-8431-e5d1c06e4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</dc:creator>
  <cp:keywords/>
  <dc:description/>
  <cp:lastModifiedBy>Maja-Marie Valborg Skov Pedersen MM</cp:lastModifiedBy>
  <cp:revision>2</cp:revision>
  <cp:lastPrinted>2025-01-22T09:47:00Z</cp:lastPrinted>
  <dcterms:created xsi:type="dcterms:W3CDTF">2025-01-22T09:47:00Z</dcterms:created>
  <dcterms:modified xsi:type="dcterms:W3CDTF">2025-01-22T09:47:00Z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0x01010092EEF360F4DD534B80DD822BAFDA86D6</vt:lpwstr>
  </property>
</Properties>
</file>