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64A1" w14:textId="77777777" w:rsidR="009A6BC7" w:rsidRPr="009A6BC7" w:rsidRDefault="009A6BC7" w:rsidP="009A6BC7">
      <w:pPr>
        <w:shd w:val="clear" w:color="auto" w:fill="FFFFFF"/>
        <w:spacing w:line="510" w:lineRule="atLeast"/>
        <w:jc w:val="center"/>
        <w:outlineLvl w:val="0"/>
        <w:rPr>
          <w:rFonts w:eastAsia="Times New Roman" w:cstheme="minorHAnsi"/>
          <w:b/>
          <w:bCs/>
          <w:color w:val="7A2056"/>
          <w:kern w:val="36"/>
          <w:sz w:val="28"/>
          <w:szCs w:val="28"/>
          <w:lang w:val="de-DE" w:eastAsia="da-DK"/>
          <w14:ligatures w14:val="none"/>
        </w:rPr>
      </w:pPr>
      <w:r w:rsidRPr="009A6BC7">
        <w:rPr>
          <w:rFonts w:eastAsia="Times New Roman" w:cstheme="minorHAnsi"/>
          <w:b/>
          <w:bCs/>
          <w:color w:val="7A2056"/>
          <w:kern w:val="36"/>
          <w:sz w:val="28"/>
          <w:szCs w:val="28"/>
          <w:lang w:val="de-DE" w:eastAsia="da-DK"/>
          <w14:ligatures w14:val="none"/>
        </w:rPr>
        <w:t>Was ist die "Stunde Null" eigentlich?</w:t>
      </w:r>
    </w:p>
    <w:p w14:paraId="53AB56A5" w14:textId="6B03CF3F" w:rsidR="009A6BC7" w:rsidRPr="009A6BC7" w:rsidRDefault="009A6BC7" w:rsidP="009A6BC7">
      <w:pPr>
        <w:shd w:val="clear" w:color="auto" w:fill="FFFFFF"/>
        <w:spacing w:line="240" w:lineRule="auto"/>
        <w:rPr>
          <w:rFonts w:eastAsia="Times New Roman" w:cstheme="minorHAnsi"/>
          <w:color w:val="1D2442"/>
          <w:kern w:val="0"/>
          <w:sz w:val="28"/>
          <w:szCs w:val="28"/>
          <w:lang w:val="de-DE" w:eastAsia="da-DK"/>
          <w14:ligatures w14:val="none"/>
        </w:rPr>
      </w:pPr>
      <w:r w:rsidRPr="002F3E9C">
        <w:rPr>
          <w:rFonts w:eastAsia="Times New Roman" w:cstheme="minorHAnsi"/>
          <w:i/>
          <w:iCs/>
          <w:noProof/>
          <w:color w:val="082032"/>
          <w:kern w:val="0"/>
          <w:sz w:val="28"/>
          <w:szCs w:val="28"/>
          <w:lang w:eastAsia="da-DK"/>
          <w14:ligatures w14:val="none"/>
        </w:rPr>
        <w:drawing>
          <wp:anchor distT="0" distB="0" distL="114300" distR="114300" simplePos="0" relativeHeight="251658240" behindDoc="0" locked="0" layoutInCell="1" allowOverlap="1" wp14:anchorId="67B342B1" wp14:editId="5A7C3064">
            <wp:simplePos x="0" y="0"/>
            <wp:positionH relativeFrom="column">
              <wp:posOffset>-3810</wp:posOffset>
            </wp:positionH>
            <wp:positionV relativeFrom="paragraph">
              <wp:posOffset>3175</wp:posOffset>
            </wp:positionV>
            <wp:extent cx="2857500" cy="2987040"/>
            <wp:effectExtent l="0" t="0" r="0" b="3810"/>
            <wp:wrapSquare wrapText="bothSides"/>
            <wp:docPr id="437956295" name="Billede 1" descr="Reichstag zerstö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chstag zerstör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87040"/>
                    </a:xfrm>
                    <a:prstGeom prst="rect">
                      <a:avLst/>
                    </a:prstGeom>
                    <a:noFill/>
                    <a:ln>
                      <a:noFill/>
                    </a:ln>
                  </pic:spPr>
                </pic:pic>
              </a:graphicData>
            </a:graphic>
          </wp:anchor>
        </w:drawing>
      </w:r>
      <w:r w:rsidRPr="002F3E9C">
        <w:rPr>
          <w:rFonts w:eastAsia="Times New Roman" w:cstheme="minorHAnsi"/>
          <w:i/>
          <w:iCs/>
          <w:color w:val="1D2442"/>
          <w:kern w:val="0"/>
          <w:sz w:val="28"/>
          <w:szCs w:val="28"/>
          <w:lang w:val="de-DE" w:eastAsia="da-DK"/>
          <w14:ligatures w14:val="none"/>
        </w:rPr>
        <w:t>Der zerstörte Berliner Reichstag als Symbol für die politische Zerstörung Deutschlands. Trotzdem ist es problematisch, von einer Stunde Null zu sprechen.</w:t>
      </w:r>
    </w:p>
    <w:p w14:paraId="6F27CFD4" w14:textId="77777777" w:rsidR="009A6BC7" w:rsidRPr="009A6BC7" w:rsidRDefault="009A6BC7" w:rsidP="009A6BC7">
      <w:pPr>
        <w:shd w:val="clear" w:color="auto" w:fill="FFFFFF"/>
        <w:spacing w:after="0" w:line="240" w:lineRule="auto"/>
        <w:rPr>
          <w:rFonts w:eastAsia="Times New Roman" w:cstheme="minorHAnsi"/>
          <w:color w:val="1D2442"/>
          <w:kern w:val="0"/>
          <w:sz w:val="28"/>
          <w:szCs w:val="28"/>
          <w:lang w:val="de-DE" w:eastAsia="da-DK"/>
          <w14:ligatures w14:val="none"/>
        </w:rPr>
      </w:pPr>
      <w:r w:rsidRPr="009A6BC7">
        <w:rPr>
          <w:rFonts w:eastAsia="Times New Roman" w:cstheme="minorHAnsi"/>
          <w:color w:val="1D2442"/>
          <w:kern w:val="0"/>
          <w:sz w:val="28"/>
          <w:szCs w:val="28"/>
          <w:lang w:val="de-DE" w:eastAsia="da-DK"/>
          <w14:ligatures w14:val="none"/>
        </w:rPr>
        <w:t>Der Begriff "Stunde Null" ist nicht unproblematisch. Was sollte das eigentlich heißen, </w:t>
      </w:r>
      <w:r w:rsidRPr="009A6BC7">
        <w:rPr>
          <w:rFonts w:eastAsia="Times New Roman" w:cstheme="minorHAnsi"/>
          <w:b/>
          <w:bCs/>
          <w:color w:val="1D2442"/>
          <w:kern w:val="0"/>
          <w:sz w:val="28"/>
          <w:szCs w:val="28"/>
          <w:lang w:val="de-DE" w:eastAsia="da-DK"/>
          <w14:ligatures w14:val="none"/>
        </w:rPr>
        <w:t>"Stunde Null"</w:t>
      </w:r>
      <w:r w:rsidRPr="009A6BC7">
        <w:rPr>
          <w:rFonts w:eastAsia="Times New Roman" w:cstheme="minorHAnsi"/>
          <w:color w:val="1D2442"/>
          <w:kern w:val="0"/>
          <w:sz w:val="28"/>
          <w:szCs w:val="28"/>
          <w:lang w:val="de-DE" w:eastAsia="da-DK"/>
          <w14:ligatures w14:val="none"/>
        </w:rPr>
        <w:t>? Als zeitliche Einordnung ging es hier um die Zeit kurz nach der bedingungslosen Kapitulation der deutschen Streitkräfte am 8./9. Mai 1945. Oder kurz davor sogar, wie so manche behaupten.</w:t>
      </w:r>
      <w:r w:rsidRPr="009A6BC7">
        <w:rPr>
          <w:rFonts w:eastAsia="Times New Roman" w:cstheme="minorHAnsi"/>
          <w:color w:val="1D2442"/>
          <w:kern w:val="0"/>
          <w:sz w:val="28"/>
          <w:szCs w:val="28"/>
          <w:lang w:val="de-DE" w:eastAsia="da-DK"/>
          <w14:ligatures w14:val="none"/>
        </w:rPr>
        <w:br/>
      </w:r>
      <w:r w:rsidRPr="009A6BC7">
        <w:rPr>
          <w:rFonts w:eastAsia="Times New Roman" w:cstheme="minorHAnsi"/>
          <w:color w:val="1D2442"/>
          <w:kern w:val="0"/>
          <w:sz w:val="28"/>
          <w:szCs w:val="28"/>
          <w:lang w:val="de-DE" w:eastAsia="da-DK"/>
          <w14:ligatures w14:val="none"/>
        </w:rPr>
        <w:br/>
        <w:t>Oft wird dieser Zeitpunkt, den man auch als Beginn der "Nachkriegszeit" einordnet, als "Stunde Null" bezeichnet, obwohl vieles auch nach der Stunde Null an alte Zustände anknüpfte. Bei den Historikern ist der Begriff jedenfalls äußerst umstritten und dafür gibt es auch gute Gründe.</w:t>
      </w:r>
    </w:p>
    <w:p w14:paraId="655CFAB0" w14:textId="77777777" w:rsidR="009A6BC7" w:rsidRPr="009A6BC7" w:rsidRDefault="009A6BC7" w:rsidP="009A6BC7">
      <w:pPr>
        <w:shd w:val="clear" w:color="auto" w:fill="FFFFFF"/>
        <w:spacing w:after="240" w:line="390" w:lineRule="atLeast"/>
        <w:outlineLvl w:val="1"/>
        <w:rPr>
          <w:rFonts w:eastAsia="Times New Roman" w:cstheme="minorHAnsi"/>
          <w:b/>
          <w:bCs/>
          <w:color w:val="7A2056"/>
          <w:kern w:val="0"/>
          <w:sz w:val="28"/>
          <w:szCs w:val="28"/>
          <w:lang w:val="de-DE" w:eastAsia="da-DK"/>
          <w14:ligatures w14:val="none"/>
        </w:rPr>
      </w:pPr>
      <w:r w:rsidRPr="009A6BC7">
        <w:rPr>
          <w:rFonts w:eastAsia="Times New Roman" w:cstheme="minorHAnsi"/>
          <w:b/>
          <w:bCs/>
          <w:color w:val="7A2056"/>
          <w:kern w:val="0"/>
          <w:sz w:val="28"/>
          <w:szCs w:val="28"/>
          <w:lang w:val="de-DE" w:eastAsia="da-DK"/>
          <w14:ligatures w14:val="none"/>
        </w:rPr>
        <w:t>Das Gedächtnis war nicht ausgelöscht</w:t>
      </w:r>
    </w:p>
    <w:p w14:paraId="3B0A29C0" w14:textId="77777777" w:rsidR="009A6BC7" w:rsidRPr="009A6BC7" w:rsidRDefault="009A6BC7" w:rsidP="009A6BC7">
      <w:pPr>
        <w:shd w:val="clear" w:color="auto" w:fill="FFFFFF"/>
        <w:spacing w:after="240" w:line="240" w:lineRule="auto"/>
        <w:rPr>
          <w:rFonts w:eastAsia="Times New Roman" w:cstheme="minorHAnsi"/>
          <w:color w:val="1D2442"/>
          <w:kern w:val="0"/>
          <w:sz w:val="28"/>
          <w:szCs w:val="28"/>
          <w:lang w:val="de-DE" w:eastAsia="da-DK"/>
          <w14:ligatures w14:val="none"/>
        </w:rPr>
      </w:pPr>
      <w:r w:rsidRPr="009A6BC7">
        <w:rPr>
          <w:rFonts w:eastAsia="Times New Roman" w:cstheme="minorHAnsi"/>
          <w:color w:val="1D2442"/>
          <w:kern w:val="0"/>
          <w:sz w:val="28"/>
          <w:szCs w:val="28"/>
          <w:lang w:val="de-DE" w:eastAsia="da-DK"/>
          <w14:ligatures w14:val="none"/>
        </w:rPr>
        <w:t>Wenn ich etwas auf "Null" setze, dann lösche ich alles, was möglich ist. Sicherlich, Deutschland war durch den Krieg verwüstet, die Menschen litten Hunger, es standen das Wegräumen der Trümmer und der Wiederaufbau bevor. Dennoch, all dies hatte eine Vorgeschichte. Das Gedächtnis der Menschen war nicht ausgelöscht, alle Ereignisse standen in der Folge von Ereignissen, die der Katastrophe vorangegangen waren.</w:t>
      </w:r>
    </w:p>
    <w:p w14:paraId="0FF06F3D" w14:textId="7485FE49" w:rsidR="009A6BC7" w:rsidRPr="009A6BC7" w:rsidRDefault="009A6BC7" w:rsidP="009A6BC7">
      <w:pPr>
        <w:shd w:val="clear" w:color="auto" w:fill="FFFFFF"/>
        <w:spacing w:after="240" w:line="390" w:lineRule="atLeast"/>
        <w:outlineLvl w:val="1"/>
        <w:rPr>
          <w:rFonts w:eastAsia="Times New Roman" w:cstheme="minorHAnsi"/>
          <w:b/>
          <w:bCs/>
          <w:color w:val="7A2056"/>
          <w:kern w:val="0"/>
          <w:sz w:val="28"/>
          <w:szCs w:val="28"/>
          <w:lang w:val="de-DE" w:eastAsia="da-DK"/>
          <w14:ligatures w14:val="none"/>
        </w:rPr>
      </w:pPr>
      <w:r w:rsidRPr="009A6BC7">
        <w:rPr>
          <w:rFonts w:eastAsia="Times New Roman" w:cstheme="minorHAnsi"/>
          <w:b/>
          <w:bCs/>
          <w:color w:val="7A2056"/>
          <w:kern w:val="0"/>
          <w:sz w:val="28"/>
          <w:szCs w:val="28"/>
          <w:lang w:val="de-DE" w:eastAsia="da-DK"/>
          <w14:ligatures w14:val="none"/>
        </w:rPr>
        <w:t>In der Geschichte gibt es keine "</w:t>
      </w:r>
      <w:proofErr w:type="spellStart"/>
      <w:r w:rsidR="002F3E9C" w:rsidRPr="009A6BC7">
        <w:rPr>
          <w:rFonts w:eastAsia="Times New Roman" w:cstheme="minorHAnsi"/>
          <w:b/>
          <w:bCs/>
          <w:color w:val="7A2056"/>
          <w:kern w:val="0"/>
          <w:sz w:val="28"/>
          <w:szCs w:val="28"/>
          <w:lang w:val="de-DE" w:eastAsia="da-DK"/>
          <w14:ligatures w14:val="none"/>
        </w:rPr>
        <w:t xml:space="preserve">Stunde </w:t>
      </w:r>
      <w:r w:rsidR="00462B8D">
        <w:rPr>
          <w:rFonts w:eastAsia="Times New Roman" w:cstheme="minorHAnsi"/>
          <w:b/>
          <w:bCs/>
          <w:color w:val="7A2056"/>
          <w:kern w:val="0"/>
          <w:sz w:val="28"/>
          <w:szCs w:val="28"/>
          <w:lang w:val="de-DE" w:eastAsia="da-DK"/>
          <w14:ligatures w14:val="none"/>
        </w:rPr>
        <w:t>N</w:t>
      </w:r>
      <w:r w:rsidR="002F3E9C" w:rsidRPr="009A6BC7">
        <w:rPr>
          <w:rFonts w:eastAsia="Times New Roman" w:cstheme="minorHAnsi"/>
          <w:b/>
          <w:bCs/>
          <w:color w:val="7A2056"/>
          <w:kern w:val="0"/>
          <w:sz w:val="28"/>
          <w:szCs w:val="28"/>
          <w:lang w:val="de-DE" w:eastAsia="da-DK"/>
          <w14:ligatures w14:val="none"/>
        </w:rPr>
        <w:t>ull</w:t>
      </w:r>
      <w:proofErr w:type="spellEnd"/>
      <w:r w:rsidRPr="009A6BC7">
        <w:rPr>
          <w:rFonts w:eastAsia="Times New Roman" w:cstheme="minorHAnsi"/>
          <w:b/>
          <w:bCs/>
          <w:color w:val="7A2056"/>
          <w:kern w:val="0"/>
          <w:sz w:val="28"/>
          <w:szCs w:val="28"/>
          <w:lang w:val="de-DE" w:eastAsia="da-DK"/>
          <w14:ligatures w14:val="none"/>
        </w:rPr>
        <w:t>"</w:t>
      </w:r>
    </w:p>
    <w:p w14:paraId="15E82B63" w14:textId="72451CF6" w:rsidR="009A6BC7" w:rsidRPr="009A6BC7" w:rsidRDefault="009A6BC7" w:rsidP="009A6BC7">
      <w:pPr>
        <w:shd w:val="clear" w:color="auto" w:fill="FFFFFF"/>
        <w:spacing w:line="240" w:lineRule="auto"/>
        <w:rPr>
          <w:rFonts w:eastAsia="Times New Roman" w:cstheme="minorHAnsi"/>
          <w:color w:val="1D2442"/>
          <w:kern w:val="0"/>
          <w:sz w:val="28"/>
          <w:szCs w:val="28"/>
          <w:lang w:val="de-DE" w:eastAsia="da-DK"/>
          <w14:ligatures w14:val="none"/>
        </w:rPr>
      </w:pPr>
      <w:r w:rsidRPr="009A6BC7">
        <w:rPr>
          <w:rFonts w:eastAsia="Times New Roman" w:cstheme="minorHAnsi"/>
          <w:color w:val="1D2442"/>
          <w:kern w:val="0"/>
          <w:sz w:val="28"/>
          <w:szCs w:val="28"/>
          <w:lang w:val="de-DE" w:eastAsia="da-DK"/>
          <w14:ligatures w14:val="none"/>
        </w:rPr>
        <w:t xml:space="preserve">In der Geschichte gab und gibt es keine </w:t>
      </w:r>
      <w:proofErr w:type="spellStart"/>
      <w:r w:rsidR="002F3E9C" w:rsidRPr="009A6BC7">
        <w:rPr>
          <w:rFonts w:eastAsia="Times New Roman" w:cstheme="minorHAnsi"/>
          <w:color w:val="1D2442"/>
          <w:kern w:val="0"/>
          <w:sz w:val="28"/>
          <w:szCs w:val="28"/>
          <w:lang w:val="de-DE" w:eastAsia="da-DK"/>
          <w14:ligatures w14:val="none"/>
        </w:rPr>
        <w:t xml:space="preserve">Stunde </w:t>
      </w:r>
      <w:r w:rsidR="00462B8D">
        <w:rPr>
          <w:rFonts w:eastAsia="Times New Roman" w:cstheme="minorHAnsi"/>
          <w:color w:val="1D2442"/>
          <w:kern w:val="0"/>
          <w:sz w:val="28"/>
          <w:szCs w:val="28"/>
          <w:lang w:val="de-DE" w:eastAsia="da-DK"/>
          <w14:ligatures w14:val="none"/>
        </w:rPr>
        <w:t>N</w:t>
      </w:r>
      <w:r w:rsidR="002F3E9C" w:rsidRPr="009A6BC7">
        <w:rPr>
          <w:rFonts w:eastAsia="Times New Roman" w:cstheme="minorHAnsi"/>
          <w:color w:val="1D2442"/>
          <w:kern w:val="0"/>
          <w:sz w:val="28"/>
          <w:szCs w:val="28"/>
          <w:lang w:val="de-DE" w:eastAsia="da-DK"/>
          <w14:ligatures w14:val="none"/>
        </w:rPr>
        <w:t>ull</w:t>
      </w:r>
      <w:proofErr w:type="spellEnd"/>
      <w:r w:rsidRPr="009A6BC7">
        <w:rPr>
          <w:rFonts w:eastAsia="Times New Roman" w:cstheme="minorHAnsi"/>
          <w:color w:val="1D2442"/>
          <w:kern w:val="0"/>
          <w:sz w:val="28"/>
          <w:szCs w:val="28"/>
          <w:lang w:val="de-DE" w:eastAsia="da-DK"/>
          <w14:ligatures w14:val="none"/>
        </w:rPr>
        <w:t xml:space="preserve">. So mancher hätte sich vielleicht nach dem Krieg gewünscht, die Zeit auf </w:t>
      </w:r>
      <w:proofErr w:type="spellStart"/>
      <w:r w:rsidR="00A72080">
        <w:rPr>
          <w:rFonts w:eastAsia="Times New Roman" w:cstheme="minorHAnsi"/>
          <w:color w:val="1D2442"/>
          <w:kern w:val="0"/>
          <w:sz w:val="28"/>
          <w:szCs w:val="28"/>
          <w:lang w:val="de-DE" w:eastAsia="da-DK"/>
          <w14:ligatures w14:val="none"/>
        </w:rPr>
        <w:t>N</w:t>
      </w:r>
      <w:r w:rsidR="002F3E9C" w:rsidRPr="009A6BC7">
        <w:rPr>
          <w:rFonts w:eastAsia="Times New Roman" w:cstheme="minorHAnsi"/>
          <w:color w:val="1D2442"/>
          <w:kern w:val="0"/>
          <w:sz w:val="28"/>
          <w:szCs w:val="28"/>
          <w:lang w:val="de-DE" w:eastAsia="da-DK"/>
          <w14:ligatures w14:val="none"/>
        </w:rPr>
        <w:t>ull</w:t>
      </w:r>
      <w:proofErr w:type="spellEnd"/>
      <w:r w:rsidRPr="009A6BC7">
        <w:rPr>
          <w:rFonts w:eastAsia="Times New Roman" w:cstheme="minorHAnsi"/>
          <w:color w:val="1D2442"/>
          <w:kern w:val="0"/>
          <w:sz w:val="28"/>
          <w:szCs w:val="28"/>
          <w:lang w:val="de-DE" w:eastAsia="da-DK"/>
          <w14:ligatures w14:val="none"/>
        </w:rPr>
        <w:t xml:space="preserve"> stellen zu können, aber die Vergangenheit und auch die Verstrickung in die Vergangenheit trugen die meisten mit sich. Somit trugen sie auch die Verantwortung für das, was vorher geschehen ist, mit sich herum.</w:t>
      </w:r>
      <w:r w:rsidRPr="009A6BC7">
        <w:rPr>
          <w:rFonts w:eastAsia="Times New Roman" w:cstheme="minorHAnsi"/>
          <w:color w:val="1D2442"/>
          <w:kern w:val="0"/>
          <w:sz w:val="28"/>
          <w:szCs w:val="28"/>
          <w:lang w:val="de-DE" w:eastAsia="da-DK"/>
          <w14:ligatures w14:val="none"/>
        </w:rPr>
        <w:br/>
      </w:r>
      <w:r w:rsidRPr="009A6BC7">
        <w:rPr>
          <w:rFonts w:eastAsia="Times New Roman" w:cstheme="minorHAnsi"/>
          <w:color w:val="1D2442"/>
          <w:kern w:val="0"/>
          <w:sz w:val="28"/>
          <w:szCs w:val="28"/>
          <w:lang w:val="de-DE" w:eastAsia="da-DK"/>
          <w14:ligatures w14:val="none"/>
        </w:rPr>
        <w:br/>
        <w:t>Deshalb sollten wir mit dem Begriff "</w:t>
      </w:r>
      <w:proofErr w:type="spellStart"/>
      <w:r w:rsidR="002F3E9C" w:rsidRPr="009A6BC7">
        <w:rPr>
          <w:rFonts w:eastAsia="Times New Roman" w:cstheme="minorHAnsi"/>
          <w:color w:val="1D2442"/>
          <w:kern w:val="0"/>
          <w:sz w:val="28"/>
          <w:szCs w:val="28"/>
          <w:lang w:val="de-DE" w:eastAsia="da-DK"/>
          <w14:ligatures w14:val="none"/>
        </w:rPr>
        <w:t xml:space="preserve">Stunde </w:t>
      </w:r>
      <w:r w:rsidR="00A72080">
        <w:rPr>
          <w:rFonts w:eastAsia="Times New Roman" w:cstheme="minorHAnsi"/>
          <w:color w:val="1D2442"/>
          <w:kern w:val="0"/>
          <w:sz w:val="28"/>
          <w:szCs w:val="28"/>
          <w:lang w:val="de-DE" w:eastAsia="da-DK"/>
          <w14:ligatures w14:val="none"/>
        </w:rPr>
        <w:t>N</w:t>
      </w:r>
      <w:r w:rsidR="002F3E9C" w:rsidRPr="009A6BC7">
        <w:rPr>
          <w:rFonts w:eastAsia="Times New Roman" w:cstheme="minorHAnsi"/>
          <w:color w:val="1D2442"/>
          <w:kern w:val="0"/>
          <w:sz w:val="28"/>
          <w:szCs w:val="28"/>
          <w:lang w:val="de-DE" w:eastAsia="da-DK"/>
          <w14:ligatures w14:val="none"/>
        </w:rPr>
        <w:t>ull</w:t>
      </w:r>
      <w:proofErr w:type="spellEnd"/>
      <w:r w:rsidRPr="009A6BC7">
        <w:rPr>
          <w:rFonts w:eastAsia="Times New Roman" w:cstheme="minorHAnsi"/>
          <w:color w:val="1D2442"/>
          <w:kern w:val="0"/>
          <w:sz w:val="28"/>
          <w:szCs w:val="28"/>
          <w:lang w:val="de-DE" w:eastAsia="da-DK"/>
          <w14:ligatures w14:val="none"/>
        </w:rPr>
        <w:t xml:space="preserve">" vorsichtig umgehen. Als Bild für eine Trümmerlandschaft, für ein Land, das politisch für den Augenblick komplett darnieder lag, ist der Begriff vielleicht noch in Ordnung. Aber bei </w:t>
      </w:r>
      <w:proofErr w:type="spellStart"/>
      <w:r w:rsidR="007D6467">
        <w:rPr>
          <w:rFonts w:eastAsia="Times New Roman" w:cstheme="minorHAnsi"/>
          <w:color w:val="1D2442"/>
          <w:kern w:val="0"/>
          <w:sz w:val="28"/>
          <w:szCs w:val="28"/>
          <w:lang w:val="de-DE" w:eastAsia="da-DK"/>
          <w14:ligatures w14:val="none"/>
        </w:rPr>
        <w:t>N</w:t>
      </w:r>
      <w:r w:rsidR="002F3E9C" w:rsidRPr="009A6BC7">
        <w:rPr>
          <w:rFonts w:eastAsia="Times New Roman" w:cstheme="minorHAnsi"/>
          <w:color w:val="1D2442"/>
          <w:kern w:val="0"/>
          <w:sz w:val="28"/>
          <w:szCs w:val="28"/>
          <w:lang w:val="de-DE" w:eastAsia="da-DK"/>
          <w14:ligatures w14:val="none"/>
        </w:rPr>
        <w:t>ull</w:t>
      </w:r>
      <w:proofErr w:type="spellEnd"/>
      <w:r w:rsidRPr="009A6BC7">
        <w:rPr>
          <w:rFonts w:eastAsia="Times New Roman" w:cstheme="minorHAnsi"/>
          <w:color w:val="1D2442"/>
          <w:kern w:val="0"/>
          <w:sz w:val="28"/>
          <w:szCs w:val="28"/>
          <w:lang w:val="de-DE" w:eastAsia="da-DK"/>
          <w14:ligatures w14:val="none"/>
        </w:rPr>
        <w:t xml:space="preserve"> hat auch in Deutschland nach dem Krieg keiner angefangen, jeder trug ein Stück Vergangenheit mit sich und musste lernen, damit zu leben. Das gelang mal </w:t>
      </w:r>
      <w:r w:rsidR="007D6467">
        <w:rPr>
          <w:rFonts w:eastAsia="Times New Roman" w:cstheme="minorHAnsi"/>
          <w:color w:val="1D2442"/>
          <w:kern w:val="0"/>
          <w:sz w:val="28"/>
          <w:szCs w:val="28"/>
          <w:lang w:val="de-DE" w:eastAsia="da-DK"/>
          <w14:ligatures w14:val="none"/>
        </w:rPr>
        <w:t>besser</w:t>
      </w:r>
      <w:r w:rsidRPr="009A6BC7">
        <w:rPr>
          <w:rFonts w:eastAsia="Times New Roman" w:cstheme="minorHAnsi"/>
          <w:color w:val="1D2442"/>
          <w:kern w:val="0"/>
          <w:sz w:val="28"/>
          <w:szCs w:val="28"/>
          <w:lang w:val="de-DE" w:eastAsia="da-DK"/>
          <w14:ligatures w14:val="none"/>
        </w:rPr>
        <w:t>, mal weniger.</w:t>
      </w:r>
    </w:p>
    <w:p w14:paraId="2DF4FC5D" w14:textId="42C34B1A" w:rsidR="00462B8D" w:rsidRDefault="00462B8D">
      <w:pPr>
        <w:rPr>
          <w:rFonts w:cstheme="minorHAnsi"/>
          <w:sz w:val="28"/>
          <w:szCs w:val="28"/>
          <w:lang w:val="de-DE"/>
        </w:rPr>
      </w:pPr>
      <w:r>
        <w:rPr>
          <w:rFonts w:cstheme="minorHAnsi"/>
          <w:sz w:val="28"/>
          <w:szCs w:val="28"/>
          <w:lang w:val="de-DE"/>
        </w:rPr>
        <w:br w:type="page"/>
      </w:r>
    </w:p>
    <w:p w14:paraId="2870AB35" w14:textId="77777777" w:rsidR="009A6BC7" w:rsidRPr="00DA5A0B" w:rsidRDefault="009A6BC7" w:rsidP="009A6BC7">
      <w:pPr>
        <w:pStyle w:val="Overskrift1"/>
        <w:shd w:val="clear" w:color="auto" w:fill="FFFFFF"/>
        <w:spacing w:before="330" w:beforeAutospacing="0" w:after="330" w:afterAutospacing="0" w:line="510" w:lineRule="atLeast"/>
        <w:jc w:val="center"/>
        <w:rPr>
          <w:rFonts w:asciiTheme="minorHAnsi" w:hAnsiTheme="minorHAnsi" w:cstheme="minorHAnsi"/>
          <w:color w:val="7A2056"/>
          <w:sz w:val="28"/>
          <w:szCs w:val="28"/>
          <w:lang w:val="de-DE"/>
        </w:rPr>
      </w:pPr>
      <w:r w:rsidRPr="00DA5A0B">
        <w:rPr>
          <w:rFonts w:asciiTheme="minorHAnsi" w:hAnsiTheme="minorHAnsi" w:cstheme="minorHAnsi"/>
          <w:color w:val="7A2056"/>
          <w:sz w:val="28"/>
          <w:szCs w:val="28"/>
          <w:lang w:val="de-DE"/>
        </w:rPr>
        <w:lastRenderedPageBreak/>
        <w:t>Die Trümmerfrauen</w:t>
      </w:r>
    </w:p>
    <w:p w14:paraId="0564E035" w14:textId="08EA1E3A" w:rsidR="009A6BC7" w:rsidRPr="00DA5A0B" w:rsidRDefault="009A6BC7" w:rsidP="009A6BC7">
      <w:pPr>
        <w:shd w:val="clear" w:color="auto" w:fill="FFFFFF"/>
        <w:rPr>
          <w:rFonts w:cstheme="minorHAnsi"/>
          <w:color w:val="1D2442"/>
          <w:sz w:val="28"/>
          <w:szCs w:val="28"/>
          <w:lang w:val="de-DE"/>
        </w:rPr>
      </w:pPr>
      <w:r w:rsidRPr="007A15AB">
        <w:rPr>
          <w:rFonts w:cstheme="minorHAnsi"/>
          <w:i/>
          <w:iCs/>
          <w:noProof/>
          <w:color w:val="082032"/>
          <w:sz w:val="28"/>
          <w:szCs w:val="28"/>
        </w:rPr>
        <w:drawing>
          <wp:anchor distT="0" distB="0" distL="114300" distR="114300" simplePos="0" relativeHeight="251659264" behindDoc="0" locked="0" layoutInCell="1" allowOverlap="1" wp14:anchorId="14D3AECA" wp14:editId="434E9852">
            <wp:simplePos x="0" y="0"/>
            <wp:positionH relativeFrom="column">
              <wp:posOffset>-3810</wp:posOffset>
            </wp:positionH>
            <wp:positionV relativeFrom="paragraph">
              <wp:posOffset>-1905</wp:posOffset>
            </wp:positionV>
            <wp:extent cx="2857500" cy="1943100"/>
            <wp:effectExtent l="0" t="0" r="0" b="0"/>
            <wp:wrapSquare wrapText="bothSides"/>
            <wp:docPr id="1634229295" name="Billede 3" descr="Trümmerfrau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ümmerfrau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anchor>
        </w:drawing>
      </w:r>
      <w:r w:rsidRPr="007A15AB">
        <w:rPr>
          <w:rFonts w:cstheme="minorHAnsi"/>
          <w:i/>
          <w:iCs/>
          <w:color w:val="1D2442"/>
          <w:sz w:val="28"/>
          <w:szCs w:val="28"/>
          <w:lang w:val="de-DE"/>
        </w:rPr>
        <w:t>Hier siehst du einen Trupp von Trümmerfrauen während der Arbeit</w:t>
      </w:r>
    </w:p>
    <w:p w14:paraId="0F0830BB" w14:textId="1896557D" w:rsidR="007A15AB" w:rsidRDefault="00330772" w:rsidP="009A6BC7">
      <w:pPr>
        <w:shd w:val="clear" w:color="auto" w:fill="FFFFFF"/>
        <w:rPr>
          <w:rFonts w:cstheme="minorHAnsi"/>
          <w:color w:val="1D2442"/>
          <w:sz w:val="28"/>
          <w:szCs w:val="28"/>
          <w:lang w:val="de-DE"/>
        </w:rPr>
      </w:pPr>
      <w:r w:rsidRPr="00DA5A0B">
        <w:rPr>
          <w:rFonts w:cstheme="minorHAnsi"/>
          <w:noProof/>
          <w:color w:val="082032"/>
          <w:sz w:val="28"/>
          <w:szCs w:val="28"/>
        </w:rPr>
        <w:drawing>
          <wp:anchor distT="0" distB="0" distL="114300" distR="114300" simplePos="0" relativeHeight="251660288" behindDoc="0" locked="0" layoutInCell="1" allowOverlap="1" wp14:anchorId="17E53CA6" wp14:editId="03D33C17">
            <wp:simplePos x="0" y="0"/>
            <wp:positionH relativeFrom="column">
              <wp:posOffset>4159446</wp:posOffset>
            </wp:positionH>
            <wp:positionV relativeFrom="paragraph">
              <wp:posOffset>4592</wp:posOffset>
            </wp:positionV>
            <wp:extent cx="1463675" cy="2139315"/>
            <wp:effectExtent l="0" t="0" r="3175" b="0"/>
            <wp:wrapSquare wrapText="bothSides"/>
            <wp:docPr id="1029484505" name="Billede 2" descr="Trümmerfrauen in Berl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ümmerfrauen in Berl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675" cy="2139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90A20" w14:textId="4A16FA34" w:rsidR="007A15AB" w:rsidRDefault="007A15AB" w:rsidP="009A6BC7">
      <w:pPr>
        <w:shd w:val="clear" w:color="auto" w:fill="FFFFFF"/>
        <w:rPr>
          <w:rFonts w:cstheme="minorHAnsi"/>
          <w:color w:val="1D2442"/>
          <w:sz w:val="28"/>
          <w:szCs w:val="28"/>
          <w:lang w:val="de-DE"/>
        </w:rPr>
      </w:pPr>
    </w:p>
    <w:p w14:paraId="0303EF43" w14:textId="54FEAFED" w:rsidR="007A15AB" w:rsidRDefault="007A15AB" w:rsidP="009A6BC7">
      <w:pPr>
        <w:shd w:val="clear" w:color="auto" w:fill="FFFFFF"/>
        <w:rPr>
          <w:rFonts w:cstheme="minorHAnsi"/>
          <w:color w:val="1D2442"/>
          <w:sz w:val="28"/>
          <w:szCs w:val="28"/>
          <w:lang w:val="de-DE"/>
        </w:rPr>
      </w:pPr>
    </w:p>
    <w:p w14:paraId="6B2B7AE5" w14:textId="4A1215AB" w:rsidR="007A15AB" w:rsidRDefault="007A15AB" w:rsidP="009A6BC7">
      <w:pPr>
        <w:shd w:val="clear" w:color="auto" w:fill="FFFFFF"/>
        <w:rPr>
          <w:rFonts w:cstheme="minorHAnsi"/>
          <w:color w:val="1D2442"/>
          <w:sz w:val="28"/>
          <w:szCs w:val="28"/>
          <w:lang w:val="de-DE"/>
        </w:rPr>
      </w:pPr>
    </w:p>
    <w:p w14:paraId="45EEA6C8" w14:textId="77777777" w:rsidR="007A15AB" w:rsidRDefault="007A15AB" w:rsidP="009A6BC7">
      <w:pPr>
        <w:shd w:val="clear" w:color="auto" w:fill="FFFFFF"/>
        <w:rPr>
          <w:rFonts w:cstheme="minorHAnsi"/>
          <w:color w:val="1D2442"/>
          <w:sz w:val="28"/>
          <w:szCs w:val="28"/>
          <w:lang w:val="de-DE"/>
        </w:rPr>
      </w:pPr>
    </w:p>
    <w:p w14:paraId="09F9FD77" w14:textId="77F618DE" w:rsidR="009A6BC7" w:rsidRPr="007A15AB" w:rsidRDefault="009A6BC7" w:rsidP="009A6BC7">
      <w:pPr>
        <w:shd w:val="clear" w:color="auto" w:fill="FFFFFF"/>
        <w:rPr>
          <w:rFonts w:cstheme="minorHAnsi"/>
          <w:i/>
          <w:iCs/>
          <w:color w:val="1D2442"/>
          <w:sz w:val="28"/>
          <w:szCs w:val="28"/>
          <w:lang w:val="de-DE"/>
        </w:rPr>
      </w:pPr>
      <w:r w:rsidRPr="007A15AB">
        <w:rPr>
          <w:rFonts w:cstheme="minorHAnsi"/>
          <w:i/>
          <w:iCs/>
          <w:color w:val="1D2442"/>
          <w:sz w:val="28"/>
          <w:szCs w:val="28"/>
          <w:lang w:val="de-DE"/>
        </w:rPr>
        <w:t>Nach dem Zweiten Weltkrieg übernahmen die Frauen wichtige Arbeiten, die sonst oft von Männern übernommen wurden</w:t>
      </w:r>
    </w:p>
    <w:p w14:paraId="567D7826" w14:textId="6241910F" w:rsidR="009A6BC7" w:rsidRPr="00DA5A0B" w:rsidRDefault="009A6BC7" w:rsidP="009A6BC7">
      <w:pPr>
        <w:pStyle w:val="NormalWeb"/>
        <w:shd w:val="clear" w:color="auto" w:fill="FFFFFF"/>
        <w:spacing w:before="0" w:beforeAutospacing="0" w:after="240" w:afterAutospacing="0"/>
        <w:rPr>
          <w:rFonts w:asciiTheme="minorHAnsi" w:hAnsiTheme="minorHAnsi" w:cstheme="minorHAnsi"/>
          <w:color w:val="1D2442"/>
          <w:sz w:val="28"/>
          <w:szCs w:val="28"/>
          <w:lang w:val="de-DE"/>
        </w:rPr>
      </w:pPr>
      <w:r w:rsidRPr="00DA5A0B">
        <w:rPr>
          <w:rFonts w:asciiTheme="minorHAnsi" w:hAnsiTheme="minorHAnsi" w:cstheme="minorHAnsi"/>
          <w:color w:val="1D2442"/>
          <w:sz w:val="28"/>
          <w:szCs w:val="28"/>
          <w:lang w:val="de-DE"/>
        </w:rPr>
        <w:t xml:space="preserve">Am 10. Juli 1946 wurde von den Alliierten ein Gesetz erlassen, </w:t>
      </w:r>
      <w:r w:rsidR="007A15AB" w:rsidRPr="00DA5A0B">
        <w:rPr>
          <w:rFonts w:asciiTheme="minorHAnsi" w:hAnsiTheme="minorHAnsi" w:cstheme="minorHAnsi"/>
          <w:color w:val="1D2442"/>
          <w:sz w:val="28"/>
          <w:szCs w:val="28"/>
          <w:lang w:val="de-DE"/>
        </w:rPr>
        <w:t>das</w:t>
      </w:r>
      <w:r w:rsidRPr="00DA5A0B">
        <w:rPr>
          <w:rFonts w:asciiTheme="minorHAnsi" w:hAnsiTheme="minorHAnsi" w:cstheme="minorHAnsi"/>
          <w:color w:val="1D2442"/>
          <w:sz w:val="28"/>
          <w:szCs w:val="28"/>
          <w:lang w:val="de-DE"/>
        </w:rPr>
        <w:t xml:space="preserve"> Frauen und Kindern ab 14 Jahren erlaubte, Aufräumarbeiten durchzuführen. Dadurch wollten die Besatzungsmächte den Mangel an männlichen Arbeitskräften ausgleichen.</w:t>
      </w:r>
    </w:p>
    <w:p w14:paraId="2677334E" w14:textId="77777777" w:rsidR="009A6BC7" w:rsidRPr="00DA5A0B" w:rsidRDefault="009A6BC7" w:rsidP="009A6BC7">
      <w:pPr>
        <w:pStyle w:val="Overskrift2"/>
        <w:shd w:val="clear" w:color="auto" w:fill="FFFFFF"/>
        <w:spacing w:before="0" w:beforeAutospacing="0" w:after="240" w:afterAutospacing="0" w:line="390" w:lineRule="atLeast"/>
        <w:rPr>
          <w:rFonts w:asciiTheme="minorHAnsi" w:hAnsiTheme="minorHAnsi" w:cstheme="minorHAnsi"/>
          <w:color w:val="7A2056"/>
          <w:sz w:val="28"/>
          <w:szCs w:val="28"/>
          <w:lang w:val="de-DE"/>
        </w:rPr>
      </w:pPr>
      <w:r w:rsidRPr="00DA5A0B">
        <w:rPr>
          <w:rFonts w:asciiTheme="minorHAnsi" w:hAnsiTheme="minorHAnsi" w:cstheme="minorHAnsi"/>
          <w:color w:val="7A2056"/>
          <w:sz w:val="28"/>
          <w:szCs w:val="28"/>
          <w:lang w:val="de-DE"/>
        </w:rPr>
        <w:t>400 Millionen Kubikmeter an Schutt zum Aufräumen</w:t>
      </w:r>
    </w:p>
    <w:p w14:paraId="45F80796" w14:textId="77777777" w:rsidR="009A6BC7" w:rsidRPr="00DA5A0B" w:rsidRDefault="009A6BC7" w:rsidP="009A6BC7">
      <w:pPr>
        <w:pStyle w:val="NormalWeb"/>
        <w:shd w:val="clear" w:color="auto" w:fill="FFFFFF"/>
        <w:spacing w:before="0" w:beforeAutospacing="0" w:after="240" w:afterAutospacing="0"/>
        <w:rPr>
          <w:rFonts w:asciiTheme="minorHAnsi" w:hAnsiTheme="minorHAnsi" w:cstheme="minorHAnsi"/>
          <w:color w:val="1D2442"/>
          <w:sz w:val="28"/>
          <w:szCs w:val="28"/>
          <w:lang w:val="de-DE"/>
        </w:rPr>
      </w:pPr>
      <w:r w:rsidRPr="00DA5A0B">
        <w:rPr>
          <w:rFonts w:asciiTheme="minorHAnsi" w:hAnsiTheme="minorHAnsi" w:cstheme="minorHAnsi"/>
          <w:color w:val="1D2442"/>
          <w:sz w:val="28"/>
          <w:szCs w:val="28"/>
          <w:lang w:val="de-DE"/>
        </w:rPr>
        <w:t>Man schätzt die Menge, die an Schutt in den zerstörten deutschen Städten angefallen war, auf circa 400 Millionen Kubikmeter. Vier Millionen Wohnungen waren während des Krieges zerstört worden.</w:t>
      </w:r>
    </w:p>
    <w:p w14:paraId="5747CD92" w14:textId="77777777" w:rsidR="009A6BC7" w:rsidRPr="00DA5A0B" w:rsidRDefault="009A6BC7" w:rsidP="009A6BC7">
      <w:pPr>
        <w:pStyle w:val="Overskrift2"/>
        <w:shd w:val="clear" w:color="auto" w:fill="FFFFFF"/>
        <w:spacing w:before="0" w:beforeAutospacing="0" w:after="240" w:afterAutospacing="0" w:line="390" w:lineRule="atLeast"/>
        <w:rPr>
          <w:rFonts w:asciiTheme="minorHAnsi" w:hAnsiTheme="minorHAnsi" w:cstheme="minorHAnsi"/>
          <w:color w:val="7A2056"/>
          <w:sz w:val="28"/>
          <w:szCs w:val="28"/>
          <w:lang w:val="de-DE"/>
        </w:rPr>
      </w:pPr>
      <w:r w:rsidRPr="00DA5A0B">
        <w:rPr>
          <w:rFonts w:asciiTheme="minorHAnsi" w:hAnsiTheme="minorHAnsi" w:cstheme="minorHAnsi"/>
          <w:color w:val="7A2056"/>
          <w:sz w:val="28"/>
          <w:szCs w:val="28"/>
          <w:lang w:val="de-DE"/>
        </w:rPr>
        <w:t>Trümmerfrauen und Trümmerkinder</w:t>
      </w:r>
    </w:p>
    <w:p w14:paraId="78A65033" w14:textId="77777777" w:rsidR="009A6BC7" w:rsidRPr="00DA5A0B" w:rsidRDefault="009A6BC7" w:rsidP="009A6BC7">
      <w:pPr>
        <w:pStyle w:val="NormalWeb"/>
        <w:shd w:val="clear" w:color="auto" w:fill="FFFFFF"/>
        <w:spacing w:before="0" w:beforeAutospacing="0" w:after="0" w:afterAutospacing="0"/>
        <w:rPr>
          <w:rFonts w:asciiTheme="minorHAnsi" w:hAnsiTheme="minorHAnsi" w:cstheme="minorHAnsi"/>
          <w:color w:val="1D2442"/>
          <w:sz w:val="28"/>
          <w:szCs w:val="28"/>
          <w:lang w:val="de-DE"/>
        </w:rPr>
      </w:pPr>
      <w:r w:rsidRPr="00DA5A0B">
        <w:rPr>
          <w:rFonts w:asciiTheme="minorHAnsi" w:hAnsiTheme="minorHAnsi" w:cstheme="minorHAnsi"/>
          <w:color w:val="1D2442"/>
          <w:sz w:val="28"/>
          <w:szCs w:val="28"/>
          <w:lang w:val="de-DE"/>
        </w:rPr>
        <w:t>Schon im April 1945 wurden Frauen von den Alliierten zu Aufräumarbeiten zwangsverpflichtet. Diese Frauen sind als die so genannten</w:t>
      </w:r>
      <w:r w:rsidRPr="00DA5A0B">
        <w:rPr>
          <w:rStyle w:val="Strk"/>
          <w:rFonts w:asciiTheme="minorHAnsi" w:hAnsiTheme="minorHAnsi" w:cstheme="minorHAnsi"/>
          <w:color w:val="1D2442"/>
          <w:sz w:val="28"/>
          <w:szCs w:val="28"/>
          <w:lang w:val="de-DE"/>
        </w:rPr>
        <w:t> "Trümmerfrauen"</w:t>
      </w:r>
      <w:r w:rsidRPr="00DA5A0B">
        <w:rPr>
          <w:rFonts w:asciiTheme="minorHAnsi" w:hAnsiTheme="minorHAnsi" w:cstheme="minorHAnsi"/>
          <w:color w:val="1D2442"/>
          <w:sz w:val="28"/>
          <w:szCs w:val="28"/>
          <w:lang w:val="de-DE"/>
        </w:rPr>
        <w:t> in die Geschichte eingegangen. Wir könnten diesen Begriff noch erweitern und auch von "Trümmerkindern" sprechen, denn auch die Kinder mussten mithelfen, die zerstörten Städte von Schutt frei zu räumen, um sie im Anschluss wieder aufbauen zu können.</w:t>
      </w:r>
      <w:r w:rsidRPr="00DA5A0B">
        <w:rPr>
          <w:rFonts w:asciiTheme="minorHAnsi" w:hAnsiTheme="minorHAnsi" w:cstheme="minorHAnsi"/>
          <w:color w:val="1D2442"/>
          <w:sz w:val="28"/>
          <w:szCs w:val="28"/>
          <w:lang w:val="de-DE"/>
        </w:rPr>
        <w:br/>
      </w:r>
      <w:r w:rsidRPr="00DA5A0B">
        <w:rPr>
          <w:rFonts w:asciiTheme="minorHAnsi" w:hAnsiTheme="minorHAnsi" w:cstheme="minorHAnsi"/>
          <w:color w:val="1D2442"/>
          <w:sz w:val="28"/>
          <w:szCs w:val="28"/>
          <w:lang w:val="de-DE"/>
        </w:rPr>
        <w:br/>
        <w:t>Die Frauen mussten mit einfachsten Mitteln arbeiten, oft mit Eimern und Schaufeln oder auch den bloßen Händen, Maschinen oder andere Hilfsmittel gab es ja nicht. Deshalb dauerten die Aufräumarbeiten auch ihre Zeit. Meistens räumten die Frauen zuerst die Straßen, damit die Einsatzfahrzeuge fahren konnten, um im Anschluss den Schutt wegzuschaffen. Oft mussten Häuserreste noch weggesprengt werden, so war die Arbeit nicht nur mühsam, sondern auch gefährlich.</w:t>
      </w:r>
    </w:p>
    <w:p w14:paraId="4DAAC350" w14:textId="77777777" w:rsidR="00330772" w:rsidRDefault="00330772" w:rsidP="009A6BC7">
      <w:pPr>
        <w:pStyle w:val="Overskrift2"/>
        <w:shd w:val="clear" w:color="auto" w:fill="FFFFFF"/>
        <w:spacing w:before="0" w:beforeAutospacing="0" w:after="240" w:afterAutospacing="0" w:line="390" w:lineRule="atLeast"/>
        <w:rPr>
          <w:rFonts w:asciiTheme="minorHAnsi" w:hAnsiTheme="minorHAnsi" w:cstheme="minorHAnsi"/>
          <w:color w:val="7A2056"/>
          <w:sz w:val="28"/>
          <w:szCs w:val="28"/>
          <w:lang w:val="de-DE"/>
        </w:rPr>
      </w:pPr>
    </w:p>
    <w:p w14:paraId="1F5F9F87" w14:textId="23D56C5C" w:rsidR="009A6BC7" w:rsidRPr="00DA5A0B" w:rsidRDefault="009A6BC7" w:rsidP="009A6BC7">
      <w:pPr>
        <w:pStyle w:val="Overskrift2"/>
        <w:shd w:val="clear" w:color="auto" w:fill="FFFFFF"/>
        <w:spacing w:before="0" w:beforeAutospacing="0" w:after="240" w:afterAutospacing="0" w:line="390" w:lineRule="atLeast"/>
        <w:rPr>
          <w:rFonts w:asciiTheme="minorHAnsi" w:hAnsiTheme="minorHAnsi" w:cstheme="minorHAnsi"/>
          <w:color w:val="7A2056"/>
          <w:sz w:val="28"/>
          <w:szCs w:val="28"/>
          <w:lang w:val="de-DE"/>
        </w:rPr>
      </w:pPr>
      <w:r w:rsidRPr="00DA5A0B">
        <w:rPr>
          <w:rFonts w:asciiTheme="minorHAnsi" w:hAnsiTheme="minorHAnsi" w:cstheme="minorHAnsi"/>
          <w:color w:val="7A2056"/>
          <w:sz w:val="28"/>
          <w:szCs w:val="28"/>
          <w:lang w:val="de-DE"/>
        </w:rPr>
        <w:lastRenderedPageBreak/>
        <w:t>Und was war mit den Männern?</w:t>
      </w:r>
    </w:p>
    <w:p w14:paraId="3277C035" w14:textId="65AC952D" w:rsidR="009A6BC7" w:rsidRPr="00DA5A0B" w:rsidRDefault="009A6BC7" w:rsidP="009A6BC7">
      <w:pPr>
        <w:pStyle w:val="NormalWeb"/>
        <w:shd w:val="clear" w:color="auto" w:fill="FFFFFF"/>
        <w:spacing w:before="0" w:beforeAutospacing="0" w:after="240" w:afterAutospacing="0"/>
        <w:rPr>
          <w:rFonts w:asciiTheme="minorHAnsi" w:hAnsiTheme="minorHAnsi" w:cstheme="minorHAnsi"/>
          <w:color w:val="1D2442"/>
          <w:sz w:val="28"/>
          <w:szCs w:val="28"/>
          <w:lang w:val="de-DE"/>
        </w:rPr>
      </w:pPr>
      <w:r w:rsidRPr="00DA5A0B">
        <w:rPr>
          <w:rFonts w:asciiTheme="minorHAnsi" w:hAnsiTheme="minorHAnsi" w:cstheme="minorHAnsi"/>
          <w:color w:val="1D2442"/>
          <w:sz w:val="28"/>
          <w:szCs w:val="28"/>
          <w:lang w:val="de-DE"/>
        </w:rPr>
        <w:t>Es gab natürlich auch Männer, die mithalfen, doch den Begriff "Trümmermänner" hat es nie gegeben. Nach dem Krieg gab es viel zu wenige Männer. Von den Männer</w:t>
      </w:r>
      <w:r w:rsidR="000C237C">
        <w:rPr>
          <w:rFonts w:asciiTheme="minorHAnsi" w:hAnsiTheme="minorHAnsi" w:cstheme="minorHAnsi"/>
          <w:color w:val="1D2442"/>
          <w:sz w:val="28"/>
          <w:szCs w:val="28"/>
          <w:lang w:val="de-DE"/>
        </w:rPr>
        <w:t>n</w:t>
      </w:r>
      <w:r w:rsidRPr="00DA5A0B">
        <w:rPr>
          <w:rFonts w:asciiTheme="minorHAnsi" w:hAnsiTheme="minorHAnsi" w:cstheme="minorHAnsi"/>
          <w:color w:val="1D2442"/>
          <w:sz w:val="28"/>
          <w:szCs w:val="28"/>
          <w:lang w:val="de-DE"/>
        </w:rPr>
        <w:t>, die nicht auf den Schlachtfeldern gefallen waren, waren viele noch in Gefangenschaft und schieden für die Arbeit des Wiederaufbaus erst einmal aus. Fast alle arbeitsfähigen Männer waren im Zweiten Weltkrieg zum Einsatz gekommen, am Ende auch die Jüngsten und die Ältesten. So griff man, wie so oft in Situationen, wenn Männermangel herrschte, auf die Frauen zurück. Das sollte sich bald wieder ändern. Doch für den Augenblick waren die Frauen diejenigen, die das zerstörte Deutschland wieder aufräumten.</w:t>
      </w:r>
    </w:p>
    <w:p w14:paraId="4BBB8CA8" w14:textId="77777777" w:rsidR="009A6BC7" w:rsidRPr="00DA5A0B" w:rsidRDefault="009A6BC7" w:rsidP="009A6BC7">
      <w:pPr>
        <w:pStyle w:val="Overskrift4"/>
        <w:shd w:val="clear" w:color="auto" w:fill="FFFFFF"/>
        <w:spacing w:before="240" w:after="240" w:line="360" w:lineRule="atLeast"/>
        <w:rPr>
          <w:rFonts w:asciiTheme="minorHAnsi" w:hAnsiTheme="minorHAnsi" w:cstheme="minorHAnsi"/>
          <w:color w:val="7A2056"/>
          <w:sz w:val="28"/>
          <w:szCs w:val="28"/>
          <w:lang w:val="de-DE"/>
        </w:rPr>
      </w:pPr>
      <w:r w:rsidRPr="00DA5A0B">
        <w:rPr>
          <w:rFonts w:asciiTheme="minorHAnsi" w:hAnsiTheme="minorHAnsi" w:cstheme="minorHAnsi"/>
          <w:color w:val="7A2056"/>
          <w:sz w:val="28"/>
          <w:szCs w:val="28"/>
          <w:lang w:val="de-DE"/>
        </w:rPr>
        <w:t>Blick zurück</w:t>
      </w:r>
    </w:p>
    <w:p w14:paraId="750FECFC" w14:textId="77777777" w:rsidR="009A6BC7" w:rsidRPr="00DA5A0B" w:rsidRDefault="009A6BC7" w:rsidP="009A6BC7">
      <w:pPr>
        <w:pStyle w:val="NormalWeb"/>
        <w:shd w:val="clear" w:color="auto" w:fill="FFFFFF"/>
        <w:spacing w:before="0" w:beforeAutospacing="0" w:after="0" w:afterAutospacing="0"/>
        <w:rPr>
          <w:rFonts w:asciiTheme="minorHAnsi" w:hAnsiTheme="minorHAnsi" w:cstheme="minorHAnsi"/>
          <w:color w:val="000000"/>
          <w:sz w:val="28"/>
          <w:szCs w:val="28"/>
        </w:rPr>
      </w:pPr>
      <w:r w:rsidRPr="00DA5A0B">
        <w:rPr>
          <w:rFonts w:asciiTheme="minorHAnsi" w:hAnsiTheme="minorHAnsi" w:cstheme="minorHAnsi"/>
          <w:color w:val="000000"/>
          <w:sz w:val="28"/>
          <w:szCs w:val="28"/>
          <w:lang w:val="de-DE"/>
        </w:rPr>
        <w:t xml:space="preserve">Auch wenn die Nationalsozialisten die Frauen am liebsten zu Hause im Kreise der Familie gesehen hatten, so änderte sich die Situation schon während des Krieges. Während ihre Männer an die Front zogen, mussten die Frauen die Rollen der Männer übernehmen. So arbeiteten während des Zweiten Weltkrieges immer mehr Frauen in Männerberufen, schufteten in den Rüstungsfabriken und betätigten sich als Schaffnerinnen oder Lokführerinnen. </w:t>
      </w:r>
      <w:r w:rsidRPr="00E84C22">
        <w:rPr>
          <w:rFonts w:asciiTheme="minorHAnsi" w:hAnsiTheme="minorHAnsi" w:cstheme="minorHAnsi"/>
          <w:color w:val="000000"/>
          <w:sz w:val="28"/>
          <w:szCs w:val="28"/>
          <w:lang w:val="de-DE"/>
        </w:rPr>
        <w:t>Gleichzeitig versorgten sie ihre Familien.</w:t>
      </w:r>
    </w:p>
    <w:p w14:paraId="404F2847" w14:textId="77777777" w:rsidR="009A6BC7" w:rsidRPr="00DA5A0B" w:rsidRDefault="009A6BC7" w:rsidP="009A6BC7">
      <w:pPr>
        <w:pStyle w:val="Overskrift4"/>
        <w:shd w:val="clear" w:color="auto" w:fill="FFFFFF"/>
        <w:spacing w:before="240" w:after="240" w:line="360" w:lineRule="atLeast"/>
        <w:rPr>
          <w:rFonts w:asciiTheme="minorHAnsi" w:hAnsiTheme="minorHAnsi" w:cstheme="minorHAnsi"/>
          <w:color w:val="7A2056"/>
          <w:sz w:val="28"/>
          <w:szCs w:val="28"/>
          <w:lang w:val="de-DE"/>
        </w:rPr>
      </w:pPr>
      <w:r w:rsidRPr="00DA5A0B">
        <w:rPr>
          <w:rFonts w:asciiTheme="minorHAnsi" w:hAnsiTheme="minorHAnsi" w:cstheme="minorHAnsi"/>
          <w:color w:val="7A2056"/>
          <w:sz w:val="28"/>
          <w:szCs w:val="28"/>
          <w:lang w:val="de-DE"/>
        </w:rPr>
        <w:t>Blick voraus</w:t>
      </w:r>
    </w:p>
    <w:p w14:paraId="37C90D47" w14:textId="77777777" w:rsidR="009A6BC7" w:rsidRPr="00DA5A0B" w:rsidRDefault="009A6BC7" w:rsidP="009A6BC7">
      <w:pPr>
        <w:pStyle w:val="NormalWeb"/>
        <w:shd w:val="clear" w:color="auto" w:fill="FFFFFF"/>
        <w:spacing w:before="0" w:beforeAutospacing="0" w:after="240" w:afterAutospacing="0"/>
        <w:rPr>
          <w:rFonts w:asciiTheme="minorHAnsi" w:hAnsiTheme="minorHAnsi" w:cstheme="minorHAnsi"/>
          <w:color w:val="000000"/>
          <w:sz w:val="28"/>
          <w:szCs w:val="28"/>
          <w:lang w:val="de-DE"/>
        </w:rPr>
      </w:pPr>
      <w:r w:rsidRPr="00DA5A0B">
        <w:rPr>
          <w:rFonts w:asciiTheme="minorHAnsi" w:hAnsiTheme="minorHAnsi" w:cstheme="minorHAnsi"/>
          <w:color w:val="000000"/>
          <w:sz w:val="28"/>
          <w:szCs w:val="28"/>
          <w:lang w:val="de-DE"/>
        </w:rPr>
        <w:t xml:space="preserve">Viele Frauen schöpften aus dem Gebrauchtwerden eine große Portion Selbstbewusstsein. Hatten sie doch in </w:t>
      </w:r>
      <w:proofErr w:type="gramStart"/>
      <w:r w:rsidRPr="00DA5A0B">
        <w:rPr>
          <w:rFonts w:asciiTheme="minorHAnsi" w:hAnsiTheme="minorHAnsi" w:cstheme="minorHAnsi"/>
          <w:color w:val="000000"/>
          <w:sz w:val="28"/>
          <w:szCs w:val="28"/>
          <w:lang w:val="de-DE"/>
        </w:rPr>
        <w:t>extrem schwierigen</w:t>
      </w:r>
      <w:proofErr w:type="gramEnd"/>
      <w:r w:rsidRPr="00DA5A0B">
        <w:rPr>
          <w:rFonts w:asciiTheme="minorHAnsi" w:hAnsiTheme="minorHAnsi" w:cstheme="minorHAnsi"/>
          <w:color w:val="000000"/>
          <w:sz w:val="28"/>
          <w:szCs w:val="28"/>
          <w:lang w:val="de-DE"/>
        </w:rPr>
        <w:t xml:space="preserve"> Situationen sich selbst und ihren Kindern das Leben gesichert. Sie hatten auch ohne Männer überlebt. Und die Frauen wurden überall dort eingesetzt, wo früher auch Männer arbeiteten. Als allerdings diese wieder aus der Kriegsgefangenschaft zurückkehrten und die jüngeren Männer nachrückten, war der "Zauber" der Selbstständigkeit vorbei.</w:t>
      </w:r>
    </w:p>
    <w:p w14:paraId="370F1C55" w14:textId="77777777" w:rsidR="009A6BC7" w:rsidRPr="00DA5A0B" w:rsidRDefault="009A6BC7" w:rsidP="009A6BC7">
      <w:pPr>
        <w:pStyle w:val="NormalWeb"/>
        <w:shd w:val="clear" w:color="auto" w:fill="FFFFFF"/>
        <w:spacing w:before="0" w:beforeAutospacing="0" w:after="0" w:afterAutospacing="0"/>
        <w:rPr>
          <w:rFonts w:asciiTheme="minorHAnsi" w:hAnsiTheme="minorHAnsi" w:cstheme="minorHAnsi"/>
          <w:color w:val="000000"/>
          <w:sz w:val="28"/>
          <w:szCs w:val="28"/>
          <w:lang w:val="de-DE"/>
        </w:rPr>
      </w:pPr>
      <w:r w:rsidRPr="00DA5A0B">
        <w:rPr>
          <w:rFonts w:asciiTheme="minorHAnsi" w:hAnsiTheme="minorHAnsi" w:cstheme="minorHAnsi"/>
          <w:color w:val="000000"/>
          <w:sz w:val="28"/>
          <w:szCs w:val="28"/>
          <w:lang w:val="de-DE"/>
        </w:rPr>
        <w:t>Die meisten Frauen kehrten in ihre traditionellen Frauenrollen zurück, sorgten sich um das Heim und die Kinder. Viele waren vielleicht auch froh, endlich wieder Verantwortung abgeben zu können, andere fühlten sich allerdings aus der Selbstverantwortung zurückgedrängt. Das Frauenbild der 50er und 60er Jahre sollte wieder so aussehen wie lange Zeit zuvor. Erst Ende der 60er Jahre fingen die Frauen an, dieses in Frage zu stellen und für ihre Selbstständigkeit zu kämpfen. </w:t>
      </w:r>
    </w:p>
    <w:p w14:paraId="3AA2EB05" w14:textId="77777777" w:rsidR="009A6BC7" w:rsidRPr="00DA5A0B" w:rsidRDefault="009A6BC7">
      <w:pPr>
        <w:rPr>
          <w:rFonts w:cstheme="minorHAnsi"/>
          <w:sz w:val="28"/>
          <w:szCs w:val="28"/>
          <w:lang w:val="de-DE"/>
        </w:rPr>
      </w:pPr>
    </w:p>
    <w:sectPr w:rsidR="009A6BC7" w:rsidRPr="00DA5A0B" w:rsidSect="00DA5A0B">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1339" w14:textId="77777777" w:rsidR="00F37AF9" w:rsidRDefault="00F37AF9" w:rsidP="00F37AF9">
      <w:pPr>
        <w:spacing w:after="0" w:line="240" w:lineRule="auto"/>
      </w:pPr>
      <w:r>
        <w:separator/>
      </w:r>
    </w:p>
  </w:endnote>
  <w:endnote w:type="continuationSeparator" w:id="0">
    <w:p w14:paraId="12215540" w14:textId="77777777" w:rsidR="00F37AF9" w:rsidRDefault="00F37AF9" w:rsidP="00F3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F91CA" w14:textId="77777777" w:rsidR="00F37AF9" w:rsidRDefault="00F37AF9" w:rsidP="00F37AF9">
      <w:pPr>
        <w:spacing w:after="0" w:line="240" w:lineRule="auto"/>
      </w:pPr>
      <w:r>
        <w:separator/>
      </w:r>
    </w:p>
  </w:footnote>
  <w:footnote w:type="continuationSeparator" w:id="0">
    <w:p w14:paraId="68F62922" w14:textId="77777777" w:rsidR="00F37AF9" w:rsidRDefault="00F37AF9" w:rsidP="00F3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AF1E" w14:textId="0E825F27" w:rsidR="00F37AF9" w:rsidRPr="007D6467" w:rsidRDefault="007D6467" w:rsidP="007D6467">
    <w:pPr>
      <w:pStyle w:val="Sidehoved"/>
    </w:pPr>
    <w:r>
      <w:rPr>
        <w:noProof/>
      </w:rPr>
      <mc:AlternateContent>
        <mc:Choice Requires="wps">
          <w:drawing>
            <wp:anchor distT="0" distB="0" distL="114300" distR="114300" simplePos="0" relativeHeight="251660288" behindDoc="0" locked="0" layoutInCell="0" allowOverlap="1" wp14:anchorId="3A890A4C" wp14:editId="365CE91D">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71B36924" w14:textId="7DD2CBCE" w:rsidR="007D6467" w:rsidRPr="007D6467" w:rsidRDefault="007D6467">
                              <w:pPr>
                                <w:spacing w:after="0" w:line="240" w:lineRule="auto"/>
                                <w:rPr>
                                  <w:lang w:val="de-DE"/>
                                </w:rPr>
                              </w:pPr>
                              <w:proofErr w:type="spellStart"/>
                              <w:r w:rsidRPr="007D6467">
                                <w:rPr>
                                  <w:lang w:val="de-DE"/>
                                </w:rPr>
                                <w:t>Stunde Null</w:t>
                              </w:r>
                              <w:proofErr w:type="spellEnd"/>
                              <w:r w:rsidRPr="007D6467">
                                <w:rPr>
                                  <w:lang w:val="de-DE"/>
                                </w:rPr>
                                <w:t xml:space="preserve"> und Wirtschaftswunder / </w:t>
                              </w:r>
                              <w:proofErr w:type="spellStart"/>
                              <w:r>
                                <w:rPr>
                                  <w:lang w:val="de-DE"/>
                                </w:rPr>
                                <w:t>T</w:t>
                              </w:r>
                              <w:r w:rsidRPr="007D6467">
                                <w:rPr>
                                  <w:lang w:val="de-DE"/>
                                </w:rPr>
                                <w:t>yskB</w:t>
                              </w:r>
                              <w:proofErr w:type="spellEnd"/>
                              <w:r w:rsidRPr="007D6467">
                                <w:rPr>
                                  <w:lang w:val="de-DE"/>
                                </w:rPr>
                                <w:t xml:space="preserve"> -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890A4C"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lang w:val="de-DE"/>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71B36924" w14:textId="7DD2CBCE" w:rsidR="007D6467" w:rsidRPr="007D6467" w:rsidRDefault="007D6467">
                        <w:pPr>
                          <w:spacing w:after="0" w:line="240" w:lineRule="auto"/>
                          <w:rPr>
                            <w:lang w:val="de-DE"/>
                          </w:rPr>
                        </w:pPr>
                        <w:proofErr w:type="spellStart"/>
                        <w:r w:rsidRPr="007D6467">
                          <w:rPr>
                            <w:lang w:val="de-DE"/>
                          </w:rPr>
                          <w:t>Stunde Null</w:t>
                        </w:r>
                        <w:proofErr w:type="spellEnd"/>
                        <w:r w:rsidRPr="007D6467">
                          <w:rPr>
                            <w:lang w:val="de-DE"/>
                          </w:rPr>
                          <w:t xml:space="preserve"> und Wirtschaftswunder / </w:t>
                        </w:r>
                        <w:proofErr w:type="spellStart"/>
                        <w:r>
                          <w:rPr>
                            <w:lang w:val="de-DE"/>
                          </w:rPr>
                          <w:t>T</w:t>
                        </w:r>
                        <w:r w:rsidRPr="007D6467">
                          <w:rPr>
                            <w:lang w:val="de-DE"/>
                          </w:rPr>
                          <w:t>yskB</w:t>
                        </w:r>
                        <w:proofErr w:type="spellEnd"/>
                        <w:r w:rsidRPr="007D6467">
                          <w:rPr>
                            <w:lang w:val="de-DE"/>
                          </w:rPr>
                          <w:t xml:space="preserve"> -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567DFC5" wp14:editId="1D004111">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AD584E4" w14:textId="77777777" w:rsidR="007D6467" w:rsidRDefault="007D646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567DFC5"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0AD584E4" w14:textId="77777777" w:rsidR="007D6467" w:rsidRDefault="007D646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1304"/>
  <w:hyphenationZone w:val="425"/>
  <w:characterSpacingControl w:val="doNotCompress"/>
  <w:hdrShapeDefaults>
    <o:shapedefaults v:ext="edit" spidmax="2054"/>
    <o:shapelayout v:ext="edit">
      <o:rules v:ext="edit">
        <o:r id="V:Rule1" type="connector" idref="#AutoShape 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C7"/>
    <w:rsid w:val="000C237C"/>
    <w:rsid w:val="002B64E0"/>
    <w:rsid w:val="002F3E9C"/>
    <w:rsid w:val="00330772"/>
    <w:rsid w:val="00462B8D"/>
    <w:rsid w:val="0049317E"/>
    <w:rsid w:val="007A15AB"/>
    <w:rsid w:val="007D6467"/>
    <w:rsid w:val="009A6BC7"/>
    <w:rsid w:val="00A72080"/>
    <w:rsid w:val="00D66D3D"/>
    <w:rsid w:val="00DA5A0B"/>
    <w:rsid w:val="00E84C22"/>
    <w:rsid w:val="00F37A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7E41F3"/>
  <w15:chartTrackingRefBased/>
  <w15:docId w15:val="{62C49322-AC4D-4C9F-B8F5-D03D45C9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A6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9A6BC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4">
    <w:name w:val="heading 4"/>
    <w:basedOn w:val="Normal"/>
    <w:next w:val="Normal"/>
    <w:link w:val="Overskrift4Tegn"/>
    <w:uiPriority w:val="9"/>
    <w:semiHidden/>
    <w:unhideWhenUsed/>
    <w:qFormat/>
    <w:rsid w:val="009A6B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6BC7"/>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9A6BC7"/>
    <w:rPr>
      <w:rFonts w:ascii="Times New Roman" w:eastAsia="Times New Roman" w:hAnsi="Times New Roman" w:cs="Times New Roman"/>
      <w:b/>
      <w:bCs/>
      <w:kern w:val="0"/>
      <w:sz w:val="36"/>
      <w:szCs w:val="36"/>
      <w:lang w:eastAsia="da-DK"/>
      <w14:ligatures w14:val="none"/>
    </w:rPr>
  </w:style>
  <w:style w:type="character" w:customStyle="1" w:styleId="legal-caption">
    <w:name w:val="legal-caption"/>
    <w:basedOn w:val="Standardskrifttypeiafsnit"/>
    <w:rsid w:val="009A6BC7"/>
  </w:style>
  <w:style w:type="paragraph" w:styleId="NormalWeb">
    <w:name w:val="Normal (Web)"/>
    <w:basedOn w:val="Normal"/>
    <w:uiPriority w:val="99"/>
    <w:semiHidden/>
    <w:unhideWhenUsed/>
    <w:rsid w:val="009A6BC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9A6BC7"/>
    <w:rPr>
      <w:b/>
      <w:bCs/>
    </w:rPr>
  </w:style>
  <w:style w:type="character" w:customStyle="1" w:styleId="Overskrift4Tegn">
    <w:name w:val="Overskrift 4 Tegn"/>
    <w:basedOn w:val="Standardskrifttypeiafsnit"/>
    <w:link w:val="Overskrift4"/>
    <w:uiPriority w:val="9"/>
    <w:semiHidden/>
    <w:rsid w:val="009A6BC7"/>
    <w:rPr>
      <w:rFonts w:asciiTheme="majorHAnsi" w:eastAsiaTheme="majorEastAsia" w:hAnsiTheme="majorHAnsi" w:cstheme="majorBidi"/>
      <w:i/>
      <w:iCs/>
      <w:color w:val="2F5496" w:themeColor="accent1" w:themeShade="BF"/>
    </w:rPr>
  </w:style>
  <w:style w:type="character" w:styleId="Hyperlink">
    <w:name w:val="Hyperlink"/>
    <w:basedOn w:val="Standardskrifttypeiafsnit"/>
    <w:uiPriority w:val="99"/>
    <w:semiHidden/>
    <w:unhideWhenUsed/>
    <w:rsid w:val="009A6BC7"/>
    <w:rPr>
      <w:color w:val="0000FF"/>
      <w:u w:val="single"/>
    </w:rPr>
  </w:style>
  <w:style w:type="character" w:customStyle="1" w:styleId="plyrsr-only">
    <w:name w:val="plyr__sr-only"/>
    <w:basedOn w:val="Standardskrifttypeiafsnit"/>
    <w:rsid w:val="009A6BC7"/>
  </w:style>
  <w:style w:type="paragraph" w:customStyle="1" w:styleId="additional-notice">
    <w:name w:val="additional-notice"/>
    <w:basedOn w:val="Normal"/>
    <w:rsid w:val="009A6BC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F37AF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7AF9"/>
  </w:style>
  <w:style w:type="paragraph" w:styleId="Sidefod">
    <w:name w:val="footer"/>
    <w:basedOn w:val="Normal"/>
    <w:link w:val="SidefodTegn"/>
    <w:uiPriority w:val="99"/>
    <w:unhideWhenUsed/>
    <w:rsid w:val="00F37AF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7AF9"/>
  </w:style>
  <w:style w:type="paragraph" w:styleId="Ingenafstand">
    <w:name w:val="No Spacing"/>
    <w:link w:val="IngenafstandTegn"/>
    <w:uiPriority w:val="1"/>
    <w:qFormat/>
    <w:rsid w:val="00F37AF9"/>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F37AF9"/>
    <w:rPr>
      <w:rFonts w:eastAsiaTheme="minorEastAsia"/>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930386">
      <w:bodyDiv w:val="1"/>
      <w:marLeft w:val="0"/>
      <w:marRight w:val="0"/>
      <w:marTop w:val="0"/>
      <w:marBottom w:val="0"/>
      <w:divBdr>
        <w:top w:val="none" w:sz="0" w:space="0" w:color="auto"/>
        <w:left w:val="none" w:sz="0" w:space="0" w:color="auto"/>
        <w:bottom w:val="none" w:sz="0" w:space="0" w:color="auto"/>
        <w:right w:val="none" w:sz="0" w:space="0" w:color="auto"/>
      </w:divBdr>
      <w:divsChild>
        <w:div w:id="435059938">
          <w:marLeft w:val="0"/>
          <w:marRight w:val="0"/>
          <w:marTop w:val="360"/>
          <w:marBottom w:val="360"/>
          <w:divBdr>
            <w:top w:val="none" w:sz="0" w:space="0" w:color="auto"/>
            <w:left w:val="none" w:sz="0" w:space="0" w:color="auto"/>
            <w:bottom w:val="none" w:sz="0" w:space="0" w:color="auto"/>
            <w:right w:val="none" w:sz="0" w:space="0" w:color="auto"/>
          </w:divBdr>
        </w:div>
        <w:div w:id="1534227654">
          <w:marLeft w:val="0"/>
          <w:marRight w:val="0"/>
          <w:marTop w:val="0"/>
          <w:marBottom w:val="240"/>
          <w:divBdr>
            <w:top w:val="none" w:sz="0" w:space="0" w:color="auto"/>
            <w:left w:val="none" w:sz="0" w:space="0" w:color="auto"/>
            <w:bottom w:val="none" w:sz="0" w:space="0" w:color="auto"/>
            <w:right w:val="none" w:sz="0" w:space="0" w:color="auto"/>
          </w:divBdr>
          <w:divsChild>
            <w:div w:id="795835847">
              <w:marLeft w:val="0"/>
              <w:marRight w:val="0"/>
              <w:marTop w:val="0"/>
              <w:marBottom w:val="0"/>
              <w:divBdr>
                <w:top w:val="none" w:sz="0" w:space="0" w:color="auto"/>
                <w:left w:val="none" w:sz="0" w:space="0" w:color="auto"/>
                <w:bottom w:val="none" w:sz="0" w:space="0" w:color="auto"/>
                <w:right w:val="none" w:sz="0" w:space="0" w:color="auto"/>
              </w:divBdr>
              <w:divsChild>
                <w:div w:id="591277861">
                  <w:marLeft w:val="0"/>
                  <w:marRight w:val="0"/>
                  <w:marTop w:val="0"/>
                  <w:marBottom w:val="0"/>
                  <w:divBdr>
                    <w:top w:val="none" w:sz="0" w:space="0" w:color="auto"/>
                    <w:left w:val="none" w:sz="0" w:space="0" w:color="auto"/>
                    <w:bottom w:val="none" w:sz="0" w:space="0" w:color="auto"/>
                    <w:right w:val="none" w:sz="0" w:space="0" w:color="auto"/>
                  </w:divBdr>
                  <w:divsChild>
                    <w:div w:id="697315986">
                      <w:marLeft w:val="0"/>
                      <w:marRight w:val="240"/>
                      <w:marTop w:val="0"/>
                      <w:marBottom w:val="0"/>
                      <w:divBdr>
                        <w:top w:val="none" w:sz="0" w:space="0" w:color="auto"/>
                        <w:left w:val="none" w:sz="0" w:space="0" w:color="auto"/>
                        <w:bottom w:val="none" w:sz="0" w:space="0" w:color="auto"/>
                        <w:right w:val="none" w:sz="0" w:space="0" w:color="auto"/>
                      </w:divBdr>
                      <w:divsChild>
                        <w:div w:id="1257135322">
                          <w:marLeft w:val="0"/>
                          <w:marRight w:val="0"/>
                          <w:marTop w:val="0"/>
                          <w:marBottom w:val="240"/>
                          <w:divBdr>
                            <w:top w:val="none" w:sz="0" w:space="0" w:color="auto"/>
                            <w:left w:val="none" w:sz="0" w:space="0" w:color="auto"/>
                            <w:bottom w:val="none" w:sz="0" w:space="0" w:color="auto"/>
                            <w:right w:val="none" w:sz="0" w:space="0" w:color="auto"/>
                          </w:divBdr>
                          <w:divsChild>
                            <w:div w:id="7002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9157">
      <w:bodyDiv w:val="1"/>
      <w:marLeft w:val="0"/>
      <w:marRight w:val="0"/>
      <w:marTop w:val="0"/>
      <w:marBottom w:val="0"/>
      <w:divBdr>
        <w:top w:val="none" w:sz="0" w:space="0" w:color="auto"/>
        <w:left w:val="none" w:sz="0" w:space="0" w:color="auto"/>
        <w:bottom w:val="none" w:sz="0" w:space="0" w:color="auto"/>
        <w:right w:val="none" w:sz="0" w:space="0" w:color="auto"/>
      </w:divBdr>
      <w:divsChild>
        <w:div w:id="935602908">
          <w:marLeft w:val="0"/>
          <w:marRight w:val="0"/>
          <w:marTop w:val="360"/>
          <w:marBottom w:val="360"/>
          <w:divBdr>
            <w:top w:val="none" w:sz="0" w:space="0" w:color="auto"/>
            <w:left w:val="none" w:sz="0" w:space="0" w:color="auto"/>
            <w:bottom w:val="none" w:sz="0" w:space="0" w:color="auto"/>
            <w:right w:val="none" w:sz="0" w:space="0" w:color="auto"/>
          </w:divBdr>
        </w:div>
        <w:div w:id="595670423">
          <w:marLeft w:val="0"/>
          <w:marRight w:val="0"/>
          <w:marTop w:val="0"/>
          <w:marBottom w:val="240"/>
          <w:divBdr>
            <w:top w:val="none" w:sz="0" w:space="0" w:color="auto"/>
            <w:left w:val="none" w:sz="0" w:space="0" w:color="auto"/>
            <w:bottom w:val="none" w:sz="0" w:space="0" w:color="auto"/>
            <w:right w:val="none" w:sz="0" w:space="0" w:color="auto"/>
          </w:divBdr>
          <w:divsChild>
            <w:div w:id="144400161">
              <w:marLeft w:val="0"/>
              <w:marRight w:val="0"/>
              <w:marTop w:val="0"/>
              <w:marBottom w:val="0"/>
              <w:divBdr>
                <w:top w:val="none" w:sz="0" w:space="0" w:color="auto"/>
                <w:left w:val="none" w:sz="0" w:space="0" w:color="auto"/>
                <w:bottom w:val="none" w:sz="0" w:space="0" w:color="auto"/>
                <w:right w:val="none" w:sz="0" w:space="0" w:color="auto"/>
              </w:divBdr>
              <w:divsChild>
                <w:div w:id="1167209392">
                  <w:marLeft w:val="0"/>
                  <w:marRight w:val="0"/>
                  <w:marTop w:val="0"/>
                  <w:marBottom w:val="0"/>
                  <w:divBdr>
                    <w:top w:val="none" w:sz="0" w:space="0" w:color="auto"/>
                    <w:left w:val="none" w:sz="0" w:space="0" w:color="auto"/>
                    <w:bottom w:val="none" w:sz="0" w:space="0" w:color="auto"/>
                    <w:right w:val="none" w:sz="0" w:space="0" w:color="auto"/>
                  </w:divBdr>
                  <w:divsChild>
                    <w:div w:id="874270206">
                      <w:marLeft w:val="0"/>
                      <w:marRight w:val="240"/>
                      <w:marTop w:val="0"/>
                      <w:marBottom w:val="0"/>
                      <w:divBdr>
                        <w:top w:val="none" w:sz="0" w:space="0" w:color="auto"/>
                        <w:left w:val="none" w:sz="0" w:space="0" w:color="auto"/>
                        <w:bottom w:val="none" w:sz="0" w:space="0" w:color="auto"/>
                        <w:right w:val="none" w:sz="0" w:space="0" w:color="auto"/>
                      </w:divBdr>
                      <w:divsChild>
                        <w:div w:id="493764589">
                          <w:marLeft w:val="0"/>
                          <w:marRight w:val="0"/>
                          <w:marTop w:val="0"/>
                          <w:marBottom w:val="240"/>
                          <w:divBdr>
                            <w:top w:val="none" w:sz="0" w:space="0" w:color="auto"/>
                            <w:left w:val="none" w:sz="0" w:space="0" w:color="auto"/>
                            <w:bottom w:val="none" w:sz="0" w:space="0" w:color="auto"/>
                            <w:right w:val="none" w:sz="0" w:space="0" w:color="auto"/>
                          </w:divBdr>
                          <w:divsChild>
                            <w:div w:id="1497307395">
                              <w:marLeft w:val="0"/>
                              <w:marRight w:val="0"/>
                              <w:marTop w:val="0"/>
                              <w:marBottom w:val="0"/>
                              <w:divBdr>
                                <w:top w:val="none" w:sz="0" w:space="0" w:color="auto"/>
                                <w:left w:val="none" w:sz="0" w:space="0" w:color="auto"/>
                                <w:bottom w:val="none" w:sz="0" w:space="0" w:color="auto"/>
                                <w:right w:val="none" w:sz="0" w:space="0" w:color="auto"/>
                              </w:divBdr>
                            </w:div>
                          </w:divsChild>
                        </w:div>
                        <w:div w:id="1136341227">
                          <w:marLeft w:val="0"/>
                          <w:marRight w:val="0"/>
                          <w:marTop w:val="0"/>
                          <w:marBottom w:val="240"/>
                          <w:divBdr>
                            <w:top w:val="none" w:sz="0" w:space="0" w:color="auto"/>
                            <w:left w:val="none" w:sz="0" w:space="0" w:color="auto"/>
                            <w:bottom w:val="none" w:sz="0" w:space="0" w:color="auto"/>
                            <w:right w:val="none" w:sz="0" w:space="0" w:color="auto"/>
                          </w:divBdr>
                          <w:divsChild>
                            <w:div w:id="2497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7786">
          <w:marLeft w:val="0"/>
          <w:marRight w:val="0"/>
          <w:marTop w:val="0"/>
          <w:marBottom w:val="0"/>
          <w:divBdr>
            <w:top w:val="none" w:sz="0" w:space="0" w:color="auto"/>
            <w:left w:val="none" w:sz="0" w:space="0" w:color="auto"/>
            <w:bottom w:val="none" w:sz="0" w:space="0" w:color="auto"/>
            <w:right w:val="none" w:sz="0" w:space="0" w:color="auto"/>
          </w:divBdr>
          <w:divsChild>
            <w:div w:id="2002729595">
              <w:marLeft w:val="0"/>
              <w:marRight w:val="0"/>
              <w:marTop w:val="0"/>
              <w:marBottom w:val="240"/>
              <w:divBdr>
                <w:top w:val="none" w:sz="0" w:space="0" w:color="auto"/>
                <w:left w:val="none" w:sz="0" w:space="0" w:color="auto"/>
                <w:bottom w:val="none" w:sz="0" w:space="0" w:color="auto"/>
                <w:right w:val="none" w:sz="0" w:space="0" w:color="auto"/>
              </w:divBdr>
              <w:divsChild>
                <w:div w:id="1574394496">
                  <w:marLeft w:val="0"/>
                  <w:marRight w:val="0"/>
                  <w:marTop w:val="0"/>
                  <w:marBottom w:val="60"/>
                  <w:divBdr>
                    <w:top w:val="none" w:sz="0" w:space="0" w:color="auto"/>
                    <w:left w:val="none" w:sz="0" w:space="0" w:color="auto"/>
                    <w:bottom w:val="none" w:sz="0" w:space="0" w:color="auto"/>
                    <w:right w:val="none" w:sz="0" w:space="0" w:color="auto"/>
                  </w:divBdr>
                  <w:divsChild>
                    <w:div w:id="1527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2528">
          <w:marLeft w:val="-90"/>
          <w:marRight w:val="-90"/>
          <w:marTop w:val="0"/>
          <w:marBottom w:val="240"/>
          <w:divBdr>
            <w:top w:val="none" w:sz="0" w:space="0" w:color="auto"/>
            <w:left w:val="none" w:sz="0" w:space="0" w:color="auto"/>
            <w:bottom w:val="none" w:sz="0" w:space="0" w:color="auto"/>
            <w:right w:val="none" w:sz="0" w:space="0" w:color="auto"/>
          </w:divBdr>
          <w:divsChild>
            <w:div w:id="745305645">
              <w:marLeft w:val="90"/>
              <w:marRight w:val="90"/>
              <w:marTop w:val="0"/>
              <w:marBottom w:val="0"/>
              <w:divBdr>
                <w:top w:val="none" w:sz="0" w:space="0" w:color="auto"/>
                <w:left w:val="none" w:sz="0" w:space="0" w:color="auto"/>
                <w:bottom w:val="none" w:sz="0" w:space="0" w:color="auto"/>
                <w:right w:val="none" w:sz="0" w:space="0" w:color="auto"/>
              </w:divBdr>
              <w:divsChild>
                <w:div w:id="614479970">
                  <w:marLeft w:val="0"/>
                  <w:marRight w:val="0"/>
                  <w:marTop w:val="0"/>
                  <w:marBottom w:val="0"/>
                  <w:divBdr>
                    <w:top w:val="none" w:sz="0" w:space="0" w:color="auto"/>
                    <w:left w:val="none" w:sz="0" w:space="0" w:color="auto"/>
                    <w:bottom w:val="none" w:sz="0" w:space="0" w:color="auto"/>
                    <w:right w:val="none" w:sz="0" w:space="0" w:color="auto"/>
                  </w:divBdr>
                </w:div>
              </w:divsChild>
            </w:div>
            <w:div w:id="1219247512">
              <w:marLeft w:val="90"/>
              <w:marRight w:val="90"/>
              <w:marTop w:val="0"/>
              <w:marBottom w:val="0"/>
              <w:divBdr>
                <w:top w:val="none" w:sz="0" w:space="0" w:color="auto"/>
                <w:left w:val="none" w:sz="0" w:space="0" w:color="auto"/>
                <w:bottom w:val="none" w:sz="0" w:space="0" w:color="auto"/>
                <w:right w:val="none" w:sz="0" w:space="0" w:color="auto"/>
              </w:divBdr>
              <w:divsChild>
                <w:div w:id="10864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eitklicks.de/fileadmin/user_upload/epochen/brd-1/politik/reichstag_zerstoert.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eitklicks.de/fileadmin/user_upload/epochen/brd-1/alltag/truemmerfrauen_berlin.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zeitklicks.de/fileadmin/user_upload/epochen/brd-1/alltag/truemmerfrauen2_01.jp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9D48-D9AA-4015-ACE9-BCC1F7A3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802</Words>
  <Characters>4899</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Stunde Null und Wirtschaftswunder / TyskB - EB</dc:title>
  <dc:subject/>
  <dc:creator>Erika Bánkuti Østergaard</dc:creator>
  <cp:keywords/>
  <dc:description/>
  <cp:lastModifiedBy>Erika Bánkuti Østergaard</cp:lastModifiedBy>
  <cp:revision>12</cp:revision>
  <dcterms:created xsi:type="dcterms:W3CDTF">2023-10-25T08:35:00Z</dcterms:created>
  <dcterms:modified xsi:type="dcterms:W3CDTF">2024-08-14T18:37:00Z</dcterms:modified>
</cp:coreProperties>
</file>