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6903" w14:textId="77777777" w:rsidR="005A2B3F" w:rsidRPr="005A2B3F" w:rsidRDefault="005A2B3F" w:rsidP="005A2B3F">
      <w:pPr>
        <w:shd w:val="clear" w:color="auto" w:fill="FFFFFF"/>
        <w:spacing w:line="240" w:lineRule="auto"/>
        <w:outlineLvl w:val="0"/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</w:pPr>
      <w:proofErr w:type="spellStart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>Volksmärchen</w:t>
      </w:r>
      <w:proofErr w:type="spellEnd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 xml:space="preserve"> und </w:t>
      </w:r>
      <w:proofErr w:type="spellStart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>Kunstmärchen</w:t>
      </w:r>
      <w:proofErr w:type="spellEnd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 xml:space="preserve"> </w:t>
      </w:r>
      <w:proofErr w:type="spellStart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>im</w:t>
      </w:r>
      <w:proofErr w:type="spellEnd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 xml:space="preserve"> </w:t>
      </w:r>
      <w:proofErr w:type="spellStart"/>
      <w:r w:rsidRPr="005A2B3F">
        <w:rPr>
          <w:rFonts w:ascii="var(--font-title)" w:eastAsia="Times New Roman" w:hAnsi="var(--font-title)" w:cs="Noto Sans"/>
          <w:b/>
          <w:bCs/>
          <w:color w:val="333333"/>
          <w:kern w:val="36"/>
          <w:sz w:val="42"/>
          <w:szCs w:val="42"/>
          <w:lang w:eastAsia="da-DK"/>
          <w14:ligatures w14:val="none"/>
        </w:rPr>
        <w:t>Vergleich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172"/>
        <w:gridCol w:w="3526"/>
      </w:tblGrid>
      <w:tr w:rsidR="005A2B3F" w:rsidRPr="005A2B3F" w14:paraId="229D81C5" w14:textId="77777777" w:rsidTr="005A2B3F">
        <w:tc>
          <w:tcPr>
            <w:tcW w:w="0" w:type="auto"/>
            <w:hideMark/>
          </w:tcPr>
          <w:p w14:paraId="3A377680" w14:textId="77777777" w:rsidR="005A2B3F" w:rsidRPr="005A2B3F" w:rsidRDefault="005A2B3F" w:rsidP="005A2B3F">
            <w:pPr>
              <w:spacing w:after="0" w:line="240" w:lineRule="auto"/>
              <w:rPr>
                <w:rFonts w:ascii="var(--font-title)" w:eastAsia="Times New Roman" w:hAnsi="var(--font-title)" w:cs="Noto Sans"/>
                <w:b/>
                <w:bCs/>
                <w:color w:val="333333"/>
                <w:kern w:val="0"/>
                <w:sz w:val="42"/>
                <w:szCs w:val="42"/>
                <w:lang w:eastAsia="da-DK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C9E13E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Volksmärchen</w:t>
            </w:r>
            <w:proofErr w:type="spellEnd"/>
          </w:p>
        </w:tc>
        <w:tc>
          <w:tcPr>
            <w:tcW w:w="0" w:type="auto"/>
            <w:hideMark/>
          </w:tcPr>
          <w:p w14:paraId="67D2F212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Kunstmärchen</w:t>
            </w:r>
            <w:proofErr w:type="spellEnd"/>
          </w:p>
        </w:tc>
      </w:tr>
      <w:tr w:rsidR="005A2B3F" w:rsidRPr="005A2B3F" w14:paraId="23460F1D" w14:textId="77777777" w:rsidTr="005A2B3F">
        <w:tc>
          <w:tcPr>
            <w:tcW w:w="0" w:type="auto"/>
            <w:hideMark/>
          </w:tcPr>
          <w:p w14:paraId="0F882542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 xml:space="preserve">Der 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Ursprung</w:t>
            </w:r>
            <w:proofErr w:type="spellEnd"/>
          </w:p>
        </w:tc>
        <w:tc>
          <w:tcPr>
            <w:tcW w:w="0" w:type="auto"/>
            <w:hideMark/>
          </w:tcPr>
          <w:p w14:paraId="7509FB69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Mündliche Überlieferungen aus dem Mittelalter.</w:t>
            </w:r>
          </w:p>
          <w:p w14:paraId="1AFEF251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Anonyme Autoren aus der volkstümlichen Erzählkultur.</w:t>
            </w:r>
          </w:p>
          <w:p w14:paraId="41A2DAFA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Der Verfasser des Märchens ist unbekannt, da es aus Sammlungen stammt.</w:t>
            </w:r>
          </w:p>
          <w:p w14:paraId="1FB78296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Beispiel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: Die 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Brüder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Grimm.</w:t>
            </w:r>
          </w:p>
        </w:tc>
        <w:tc>
          <w:tcPr>
            <w:tcW w:w="0" w:type="auto"/>
            <w:hideMark/>
          </w:tcPr>
          <w:p w14:paraId="5E197F32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Ein Kunstprodukt mit dem Volksmärchen als Modell.</w:t>
            </w:r>
          </w:p>
          <w:p w14:paraId="13317EAD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Bekannte Autoren. Ein intellektuelles Anliegen.</w:t>
            </w:r>
          </w:p>
          <w:p w14:paraId="6CD580B2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Der Autor kann ausnutzen, dass die Grundstruktur des Märchens schon gegeben ist und kann darüber Variationen machen, z. B.:</w:t>
            </w:r>
          </w:p>
          <w:p w14:paraId="55B7224D" w14:textId="77777777" w:rsidR="005A2B3F" w:rsidRPr="005A2B3F" w:rsidRDefault="005A2B3F" w:rsidP="005A2B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Parodien</w:t>
            </w:r>
          </w:p>
          <w:p w14:paraId="6DABC4B4" w14:textId="77777777" w:rsidR="005A2B3F" w:rsidRPr="005A2B3F" w:rsidRDefault="005A2B3F" w:rsidP="005A2B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Karikaturen</w:t>
            </w:r>
          </w:p>
          <w:p w14:paraId="71A61A55" w14:textId="77777777" w:rsidR="005A2B3F" w:rsidRPr="005A2B3F" w:rsidRDefault="005A2B3F" w:rsidP="005A2B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politische</w:t>
            </w:r>
            <w:proofErr w:type="spellEnd"/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Satiren</w:t>
            </w:r>
          </w:p>
          <w:p w14:paraId="0C4D3348" w14:textId="77777777" w:rsidR="005A2B3F" w:rsidRPr="005A2B3F" w:rsidRDefault="005A2B3F" w:rsidP="005A2B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philosophische</w:t>
            </w:r>
            <w:proofErr w:type="spellEnd"/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</w:t>
            </w:r>
            <w:proofErr w:type="spellStart"/>
            <w:r w:rsidRPr="005A2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  <w:t>Gedanken</w:t>
            </w:r>
            <w:proofErr w:type="spellEnd"/>
          </w:p>
          <w:p w14:paraId="5123B07A" w14:textId="77777777" w:rsid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Beispiel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: H.C. Andersen.</w:t>
            </w:r>
          </w:p>
          <w:p w14:paraId="7454CA31" w14:textId="77777777" w:rsid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  <w:p w14:paraId="08B50323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</w:p>
        </w:tc>
      </w:tr>
      <w:tr w:rsidR="005A2B3F" w:rsidRPr="005A2B3F" w14:paraId="7C76FCD9" w14:textId="77777777" w:rsidTr="005A2B3F">
        <w:tc>
          <w:tcPr>
            <w:tcW w:w="0" w:type="auto"/>
            <w:hideMark/>
          </w:tcPr>
          <w:p w14:paraId="51BE8441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 xml:space="preserve">Die 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Sprache</w:t>
            </w:r>
            <w:proofErr w:type="spellEnd"/>
          </w:p>
        </w:tc>
        <w:tc>
          <w:tcPr>
            <w:tcW w:w="0" w:type="auto"/>
            <w:hideMark/>
          </w:tcPr>
          <w:p w14:paraId="14E49EB6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Der Stil ist oft mündlich und kindlich.</w:t>
            </w:r>
          </w:p>
        </w:tc>
        <w:tc>
          <w:tcPr>
            <w:tcW w:w="0" w:type="auto"/>
            <w:hideMark/>
          </w:tcPr>
          <w:p w14:paraId="18C8D1A2" w14:textId="77777777" w:rsid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Der Stil ist schriftlich und oft kultiviert und raffiniert.</w:t>
            </w:r>
          </w:p>
          <w:p w14:paraId="21A97194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</w:tr>
      <w:tr w:rsidR="005A2B3F" w:rsidRPr="005A2B3F" w14:paraId="6DF431FD" w14:textId="77777777" w:rsidTr="005A2B3F">
        <w:tc>
          <w:tcPr>
            <w:tcW w:w="0" w:type="auto"/>
            <w:hideMark/>
          </w:tcPr>
          <w:p w14:paraId="7BCF18F9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 xml:space="preserve">Die 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Handlungs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-struktur</w:t>
            </w:r>
          </w:p>
        </w:tc>
        <w:tc>
          <w:tcPr>
            <w:tcW w:w="0" w:type="auto"/>
            <w:hideMark/>
          </w:tcPr>
          <w:p w14:paraId="52FE0A4F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Einfache Komposition.</w:t>
            </w:r>
          </w:p>
          <w:p w14:paraId="76DE4A4B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Meistens in drei Phasen eingeteilt: Kosmos-Chaos-Kosmos.</w:t>
            </w:r>
          </w:p>
        </w:tc>
        <w:tc>
          <w:tcPr>
            <w:tcW w:w="0" w:type="auto"/>
            <w:hideMark/>
          </w:tcPr>
          <w:p w14:paraId="48D51808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Oft eine komplizierte Handlungsstruktur.</w:t>
            </w:r>
          </w:p>
          <w:p w14:paraId="1C49CB6E" w14:textId="77777777" w:rsid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Oft auch das Muster Kosmos- Chaos-Kosmos, aber auch mal umgekehrt: Chaos-Kosmos-Chaos, z. B. in Andersens „Der Schatten".</w:t>
            </w:r>
          </w:p>
          <w:p w14:paraId="3207BD41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</w:tr>
      <w:tr w:rsidR="005A2B3F" w:rsidRPr="005A2B3F" w14:paraId="38DCAFA8" w14:textId="77777777" w:rsidTr="005A2B3F">
        <w:tc>
          <w:tcPr>
            <w:tcW w:w="0" w:type="auto"/>
            <w:hideMark/>
          </w:tcPr>
          <w:p w14:paraId="4C2EACC6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Die Personen-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beschreibung</w:t>
            </w:r>
            <w:proofErr w:type="spellEnd"/>
          </w:p>
        </w:tc>
        <w:tc>
          <w:tcPr>
            <w:tcW w:w="0" w:type="auto"/>
            <w:hideMark/>
          </w:tcPr>
          <w:p w14:paraId="35A6F721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Typen ohne psychologische Tiefe</w:t>
            </w:r>
          </w:p>
          <w:p w14:paraId="51506715" w14:textId="77777777" w:rsid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(Prinz, König, Hexe).</w:t>
            </w:r>
          </w:p>
          <w:p w14:paraId="6163869A" w14:textId="77777777" w:rsidR="00FE1322" w:rsidRPr="005A2B3F" w:rsidRDefault="00FE1322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A5EC25" w14:textId="77777777" w:rsid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Individuen mit einer differenzierten Psychologie.</w:t>
            </w:r>
          </w:p>
          <w:p w14:paraId="422FA513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</w:tr>
      <w:tr w:rsidR="005A2B3F" w:rsidRPr="005A2B3F" w14:paraId="6A02BE5B" w14:textId="77777777" w:rsidTr="005A2B3F">
        <w:tc>
          <w:tcPr>
            <w:tcW w:w="0" w:type="auto"/>
            <w:hideMark/>
          </w:tcPr>
          <w:p w14:paraId="054B8D23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val="de-DE" w:eastAsia="da-DK"/>
                <w14:ligatures w14:val="none"/>
              </w:rPr>
              <w:t xml:space="preserve">Der Raum/Die Welt - Wirklichkeit und </w:t>
            </w:r>
            <w:proofErr w:type="gram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val="de-DE" w:eastAsia="da-DK"/>
                <w14:ligatures w14:val="none"/>
              </w:rPr>
              <w:t>Phantasie</w:t>
            </w:r>
            <w:proofErr w:type="gramEnd"/>
          </w:p>
        </w:tc>
        <w:tc>
          <w:tcPr>
            <w:tcW w:w="0" w:type="auto"/>
            <w:hideMark/>
          </w:tcPr>
          <w:p w14:paraId="3E7227AB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Spielt in einer magischen Welt, aber zeigt symbolisch allgemeine Lebenserfahrungen, z. B. Armut.</w:t>
            </w:r>
          </w:p>
          <w:p w14:paraId="3C68AE8D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Beispiel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: „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Hänsel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und Gretel".</w:t>
            </w:r>
          </w:p>
        </w:tc>
        <w:tc>
          <w:tcPr>
            <w:tcW w:w="0" w:type="auto"/>
            <w:hideMark/>
          </w:tcPr>
          <w:p w14:paraId="16FD327D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Spielt auch in einer magischen, märchenhaften Welt, aber meistens werden „moderne" und aktuelle Probleme oder Ideen gespiegelt.</w:t>
            </w:r>
          </w:p>
          <w:p w14:paraId="48821CA3" w14:textId="77777777" w:rsid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Beispiel: H.C. Andersens „Der Schatten".</w:t>
            </w:r>
          </w:p>
          <w:p w14:paraId="6B0653FF" w14:textId="77777777" w:rsidR="00FE1322" w:rsidRDefault="00FE1322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  <w:p w14:paraId="0A86A208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</w:tr>
      <w:tr w:rsidR="005A2B3F" w:rsidRPr="005A2B3F" w14:paraId="4067978A" w14:textId="77777777" w:rsidTr="005A2B3F">
        <w:tc>
          <w:tcPr>
            <w:tcW w:w="0" w:type="auto"/>
            <w:hideMark/>
          </w:tcPr>
          <w:p w14:paraId="064DA4C5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val="de-DE" w:eastAsia="da-DK"/>
                <w14:ligatures w14:val="none"/>
              </w:rPr>
              <w:t>Die Motivation für das Erzählen</w:t>
            </w:r>
          </w:p>
        </w:tc>
        <w:tc>
          <w:tcPr>
            <w:tcW w:w="0" w:type="auto"/>
            <w:hideMark/>
          </w:tcPr>
          <w:p w14:paraId="6BB6C8C5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Oft soziale Wunschträume von Reichtum und Glück.</w:t>
            </w:r>
          </w:p>
          <w:p w14:paraId="5E41180A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Für die unteren, armen Schichten geschrieben.</w:t>
            </w:r>
          </w:p>
        </w:tc>
        <w:tc>
          <w:tcPr>
            <w:tcW w:w="0" w:type="auto"/>
            <w:hideMark/>
          </w:tcPr>
          <w:p w14:paraId="024415D2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Oft eine indirekte Kritik an der aktuellen Situation in der Politik oder Kunst.</w:t>
            </w:r>
          </w:p>
          <w:p w14:paraId="5D2DCCAD" w14:textId="77777777" w:rsid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Von Intellektuellen für Intellektuelle geschrieben.</w:t>
            </w:r>
          </w:p>
          <w:p w14:paraId="0905D922" w14:textId="77777777" w:rsidR="00FE1322" w:rsidRPr="005A2B3F" w:rsidRDefault="00FE1322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</w:p>
        </w:tc>
      </w:tr>
      <w:tr w:rsidR="005A2B3F" w:rsidRPr="005A2B3F" w14:paraId="0FCE0CF3" w14:textId="77777777" w:rsidTr="005A2B3F">
        <w:tc>
          <w:tcPr>
            <w:tcW w:w="0" w:type="auto"/>
            <w:hideMark/>
          </w:tcPr>
          <w:p w14:paraId="612D5DB7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</w:pPr>
            <w:proofErr w:type="spellStart"/>
            <w:r w:rsidRPr="005A2B3F">
              <w:rPr>
                <w:rFonts w:ascii="var(--font-content)" w:eastAsia="Times New Roman" w:hAnsi="var(--font-content)" w:cs="Times New Roman"/>
                <w:b/>
                <w:bCs/>
                <w:kern w:val="0"/>
                <w:sz w:val="24"/>
                <w:szCs w:val="24"/>
                <w:lang w:eastAsia="da-DK"/>
                <w14:ligatures w14:val="none"/>
              </w:rPr>
              <w:t>Beispiele</w:t>
            </w:r>
            <w:proofErr w:type="spellEnd"/>
          </w:p>
        </w:tc>
        <w:tc>
          <w:tcPr>
            <w:tcW w:w="0" w:type="auto"/>
            <w:hideMark/>
          </w:tcPr>
          <w:p w14:paraId="2471292C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„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Aschenputtel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"</w:t>
            </w:r>
          </w:p>
          <w:p w14:paraId="244541D8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„</w:t>
            </w:r>
            <w:proofErr w:type="spellStart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>Hänsel</w:t>
            </w:r>
            <w:proofErr w:type="spellEnd"/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eastAsia="da-DK"/>
                <w14:ligatures w14:val="none"/>
              </w:rPr>
              <w:t xml:space="preserve"> und Gretel"</w:t>
            </w:r>
          </w:p>
        </w:tc>
        <w:tc>
          <w:tcPr>
            <w:tcW w:w="0" w:type="auto"/>
            <w:hideMark/>
          </w:tcPr>
          <w:p w14:paraId="0FFBD28A" w14:textId="77777777" w:rsidR="005A2B3F" w:rsidRPr="005A2B3F" w:rsidRDefault="005A2B3F" w:rsidP="005A2B3F">
            <w:pPr>
              <w:spacing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„Das Feuerzeug"</w:t>
            </w:r>
          </w:p>
          <w:p w14:paraId="4AC8AE28" w14:textId="77777777" w:rsidR="005A2B3F" w:rsidRPr="005A2B3F" w:rsidRDefault="005A2B3F" w:rsidP="005A2B3F">
            <w:pPr>
              <w:spacing w:before="120" w:after="0" w:line="240" w:lineRule="auto"/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</w:pPr>
            <w:r w:rsidRPr="005A2B3F">
              <w:rPr>
                <w:rFonts w:ascii="var(--font-content)" w:eastAsia="Times New Roman" w:hAnsi="var(--font-content)" w:cs="Times New Roman"/>
                <w:kern w:val="0"/>
                <w:sz w:val="24"/>
                <w:szCs w:val="24"/>
                <w:lang w:val="de-DE" w:eastAsia="da-DK"/>
                <w14:ligatures w14:val="none"/>
              </w:rPr>
              <w:t>„Die Prinzessin auf der Erbse"</w:t>
            </w:r>
          </w:p>
        </w:tc>
      </w:tr>
    </w:tbl>
    <w:p w14:paraId="01C8231E" w14:textId="77777777" w:rsidR="009B2972" w:rsidRPr="005A2B3F" w:rsidRDefault="009B2972">
      <w:pPr>
        <w:rPr>
          <w:lang w:val="de-DE"/>
        </w:rPr>
      </w:pPr>
    </w:p>
    <w:sectPr w:rsidR="009B2972" w:rsidRPr="005A2B3F" w:rsidSect="005A2B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title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ar(--font-conte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1B54"/>
    <w:multiLevelType w:val="multilevel"/>
    <w:tmpl w:val="350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04A63"/>
    <w:multiLevelType w:val="multilevel"/>
    <w:tmpl w:val="0B5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940892">
    <w:abstractNumId w:val="1"/>
  </w:num>
  <w:num w:numId="2" w16cid:durableId="4544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3F"/>
    <w:rsid w:val="000C72FB"/>
    <w:rsid w:val="00307C0C"/>
    <w:rsid w:val="005A2B3F"/>
    <w:rsid w:val="008B21B9"/>
    <w:rsid w:val="009B2972"/>
    <w:rsid w:val="00B801D2"/>
    <w:rsid w:val="00B93A38"/>
    <w:rsid w:val="00FE1322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60EB"/>
  <w15:chartTrackingRefBased/>
  <w15:docId w15:val="{03BDFD61-AB4E-4EA8-AB95-53D3C4B1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A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2B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B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B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B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B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B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A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A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A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A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2B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A2B3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A2B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2B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A2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05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1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4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2</cp:revision>
  <dcterms:created xsi:type="dcterms:W3CDTF">2025-01-13T09:57:00Z</dcterms:created>
  <dcterms:modified xsi:type="dcterms:W3CDTF">2025-01-13T10:00:00Z</dcterms:modified>
</cp:coreProperties>
</file>