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782BD" w14:textId="77777777" w:rsidR="00EC0A28" w:rsidRDefault="00EC0A28" w:rsidP="00A10EDC">
      <w:pPr>
        <w:pStyle w:val="Overskrift1"/>
        <w:jc w:val="center"/>
        <w:rPr>
          <w:rFonts w:ascii="Calibri" w:hAnsi="Calibri" w:cs="Calibri"/>
          <w:sz w:val="32"/>
          <w:szCs w:val="32"/>
        </w:rPr>
      </w:pPr>
    </w:p>
    <w:p w14:paraId="15B03986" w14:textId="4952BD5D" w:rsidR="0089245A" w:rsidRPr="00A10EDC" w:rsidRDefault="0089245A" w:rsidP="00A10EDC">
      <w:pPr>
        <w:pStyle w:val="Overskrift1"/>
        <w:jc w:val="center"/>
        <w:rPr>
          <w:rFonts w:ascii="Calibri" w:hAnsi="Calibri" w:cs="Calibri"/>
          <w:sz w:val="32"/>
          <w:szCs w:val="32"/>
        </w:rPr>
      </w:pPr>
      <w:proofErr w:type="spellStart"/>
      <w:r w:rsidRPr="00A10EDC">
        <w:rPr>
          <w:rFonts w:ascii="Calibri" w:hAnsi="Calibri" w:cs="Calibri"/>
          <w:sz w:val="32"/>
          <w:szCs w:val="32"/>
        </w:rPr>
        <w:t>Ethanolbestemmelse</w:t>
      </w:r>
      <w:proofErr w:type="spellEnd"/>
      <w:r w:rsidRPr="00A10EDC">
        <w:rPr>
          <w:rFonts w:ascii="Calibri" w:hAnsi="Calibri" w:cs="Calibri"/>
          <w:sz w:val="32"/>
          <w:szCs w:val="32"/>
        </w:rPr>
        <w:t xml:space="preserve"> ved gaschromatografi</w:t>
      </w:r>
    </w:p>
    <w:p w14:paraId="32CBAE10" w14:textId="77777777" w:rsidR="00A10EDC" w:rsidRDefault="00A10EDC" w:rsidP="0089245A">
      <w:pPr>
        <w:pStyle w:val="Overskrift3"/>
        <w:rPr>
          <w:rFonts w:ascii="Calibri" w:hAnsi="Calibri" w:cs="Calibri"/>
        </w:rPr>
      </w:pPr>
    </w:p>
    <w:p w14:paraId="249B755D" w14:textId="140C314A" w:rsidR="0089245A" w:rsidRPr="00895208" w:rsidRDefault="0089245A" w:rsidP="0089245A">
      <w:pPr>
        <w:pStyle w:val="Overskrift3"/>
        <w:rPr>
          <w:rFonts w:ascii="Calibri" w:hAnsi="Calibri" w:cs="Calibri"/>
          <w:sz w:val="24"/>
          <w:szCs w:val="18"/>
        </w:rPr>
      </w:pPr>
      <w:r w:rsidRPr="00895208">
        <w:rPr>
          <w:rFonts w:ascii="Calibri" w:hAnsi="Calibri" w:cs="Calibri"/>
          <w:sz w:val="24"/>
          <w:szCs w:val="18"/>
        </w:rPr>
        <w:t>Formål</w:t>
      </w:r>
    </w:p>
    <w:p w14:paraId="7AF246A6" w14:textId="20F2F51E" w:rsidR="0089245A" w:rsidRPr="00895208" w:rsidRDefault="00A10EDC" w:rsidP="0089245A">
      <w:pPr>
        <w:rPr>
          <w:rFonts w:ascii="Calibri" w:hAnsi="Calibri" w:cs="Calibri"/>
          <w:sz w:val="22"/>
          <w:szCs w:val="22"/>
        </w:rPr>
      </w:pPr>
      <w:r w:rsidRPr="00895208">
        <w:rPr>
          <w:rFonts w:ascii="Calibri" w:hAnsi="Calibri" w:cs="Calibri"/>
          <w:sz w:val="22"/>
          <w:szCs w:val="22"/>
        </w:rPr>
        <w:t>At b</w:t>
      </w:r>
      <w:r w:rsidR="0089245A" w:rsidRPr="00895208">
        <w:rPr>
          <w:rFonts w:ascii="Calibri" w:hAnsi="Calibri" w:cs="Calibri"/>
          <w:sz w:val="22"/>
          <w:szCs w:val="22"/>
        </w:rPr>
        <w:t xml:space="preserve">estemme indholdet </w:t>
      </w:r>
      <w:r w:rsidR="00643097" w:rsidRPr="00895208">
        <w:rPr>
          <w:rFonts w:ascii="Calibri" w:hAnsi="Calibri" w:cs="Calibri"/>
          <w:sz w:val="22"/>
          <w:szCs w:val="22"/>
        </w:rPr>
        <w:t>af ethanol i en blanding af ethanol</w:t>
      </w:r>
      <w:r w:rsidR="0089245A" w:rsidRPr="00895208">
        <w:rPr>
          <w:rFonts w:ascii="Calibri" w:hAnsi="Calibri" w:cs="Calibri"/>
          <w:sz w:val="22"/>
          <w:szCs w:val="22"/>
        </w:rPr>
        <w:t xml:space="preserve"> og vand ved hjælp af gaschromatografi.</w:t>
      </w:r>
    </w:p>
    <w:p w14:paraId="3B8D54A7" w14:textId="77777777" w:rsidR="001021E5" w:rsidRPr="00A10EDC" w:rsidRDefault="001021E5" w:rsidP="0089245A">
      <w:pPr>
        <w:pStyle w:val="Overskrift3"/>
        <w:rPr>
          <w:rFonts w:ascii="Calibri" w:hAnsi="Calibri" w:cs="Calibri"/>
        </w:rPr>
      </w:pPr>
    </w:p>
    <w:p w14:paraId="37F5585F" w14:textId="77777777" w:rsidR="0089245A" w:rsidRPr="00895208" w:rsidRDefault="0089245A" w:rsidP="0089245A">
      <w:pPr>
        <w:pStyle w:val="Overskrift3"/>
        <w:rPr>
          <w:rFonts w:ascii="Calibri" w:hAnsi="Calibri" w:cs="Calibri"/>
          <w:sz w:val="24"/>
          <w:szCs w:val="18"/>
        </w:rPr>
      </w:pPr>
      <w:r w:rsidRPr="00895208">
        <w:rPr>
          <w:rFonts w:ascii="Calibri" w:hAnsi="Calibri" w:cs="Calibri"/>
          <w:sz w:val="24"/>
          <w:szCs w:val="18"/>
        </w:rPr>
        <w:t>Teori</w:t>
      </w:r>
    </w:p>
    <w:p w14:paraId="5A4BF5D9" w14:textId="7F18BA91" w:rsidR="00ED547D" w:rsidRPr="00895208" w:rsidRDefault="0089245A" w:rsidP="0089245A">
      <w:pPr>
        <w:rPr>
          <w:rFonts w:ascii="Calibri" w:hAnsi="Calibri" w:cs="Calibri"/>
          <w:sz w:val="22"/>
          <w:szCs w:val="22"/>
        </w:rPr>
      </w:pPr>
      <w:r w:rsidRPr="00895208">
        <w:rPr>
          <w:rFonts w:ascii="Calibri" w:hAnsi="Calibri" w:cs="Calibri"/>
          <w:sz w:val="22"/>
          <w:szCs w:val="22"/>
        </w:rPr>
        <w:t>Læs om gaschromatografi, som metode i diverse materialer</w:t>
      </w:r>
      <w:r w:rsidR="00A10EDC" w:rsidRPr="00895208">
        <w:rPr>
          <w:rFonts w:ascii="Calibri" w:hAnsi="Calibri" w:cs="Calibri"/>
          <w:sz w:val="22"/>
          <w:szCs w:val="22"/>
        </w:rPr>
        <w:t xml:space="preserve">, fx Basiskemi </w:t>
      </w:r>
      <w:r w:rsidR="00BD6761">
        <w:rPr>
          <w:rFonts w:ascii="Calibri" w:hAnsi="Calibri" w:cs="Calibri"/>
          <w:sz w:val="22"/>
          <w:szCs w:val="22"/>
        </w:rPr>
        <w:t>B, 2. udgave</w:t>
      </w:r>
      <w:r w:rsidR="00A10EDC" w:rsidRPr="00895208">
        <w:rPr>
          <w:rFonts w:ascii="Calibri" w:hAnsi="Calibri" w:cs="Calibri"/>
          <w:sz w:val="22"/>
          <w:szCs w:val="22"/>
        </w:rPr>
        <w:t xml:space="preserve">, kapitel </w:t>
      </w:r>
      <w:r w:rsidR="00BD6761">
        <w:rPr>
          <w:rFonts w:ascii="Calibri" w:hAnsi="Calibri" w:cs="Calibri"/>
          <w:sz w:val="22"/>
          <w:szCs w:val="22"/>
        </w:rPr>
        <w:t>10</w:t>
      </w:r>
      <w:r w:rsidR="00A10EDC" w:rsidRPr="00895208">
        <w:rPr>
          <w:rFonts w:ascii="Calibri" w:hAnsi="Calibri" w:cs="Calibri"/>
          <w:sz w:val="22"/>
          <w:szCs w:val="22"/>
        </w:rPr>
        <w:t xml:space="preserve">, side </w:t>
      </w:r>
      <w:r w:rsidR="00BD6761">
        <w:rPr>
          <w:rFonts w:ascii="Calibri" w:hAnsi="Calibri" w:cs="Calibri"/>
          <w:sz w:val="22"/>
          <w:szCs w:val="22"/>
        </w:rPr>
        <w:t>309</w:t>
      </w:r>
      <w:r w:rsidR="00A10EDC" w:rsidRPr="00895208">
        <w:rPr>
          <w:rFonts w:ascii="Calibri" w:hAnsi="Calibri" w:cs="Calibri"/>
          <w:sz w:val="22"/>
          <w:szCs w:val="22"/>
        </w:rPr>
        <w:t>-</w:t>
      </w:r>
      <w:r w:rsidR="00BD6761">
        <w:rPr>
          <w:rFonts w:ascii="Calibri" w:hAnsi="Calibri" w:cs="Calibri"/>
          <w:sz w:val="22"/>
          <w:szCs w:val="22"/>
        </w:rPr>
        <w:t>314</w:t>
      </w:r>
      <w:r w:rsidRPr="00895208">
        <w:rPr>
          <w:rFonts w:ascii="Calibri" w:hAnsi="Calibri" w:cs="Calibri"/>
          <w:sz w:val="22"/>
          <w:szCs w:val="22"/>
        </w:rPr>
        <w:t>.</w:t>
      </w:r>
    </w:p>
    <w:p w14:paraId="2F236EA8" w14:textId="77777777" w:rsidR="001021E5" w:rsidRPr="00A10EDC" w:rsidRDefault="001021E5" w:rsidP="0089245A">
      <w:pPr>
        <w:pStyle w:val="Overskrift3"/>
        <w:rPr>
          <w:rFonts w:ascii="Calibri" w:hAnsi="Calibri" w:cs="Calibri"/>
        </w:rPr>
      </w:pPr>
    </w:p>
    <w:p w14:paraId="7D59014A" w14:textId="77777777" w:rsidR="0089245A" w:rsidRPr="00895208" w:rsidRDefault="0089245A" w:rsidP="0089245A">
      <w:pPr>
        <w:pStyle w:val="Overskrift3"/>
        <w:rPr>
          <w:rFonts w:ascii="Calibri" w:hAnsi="Calibri" w:cs="Calibri"/>
          <w:sz w:val="24"/>
          <w:szCs w:val="18"/>
        </w:rPr>
      </w:pPr>
      <w:r w:rsidRPr="00895208">
        <w:rPr>
          <w:rFonts w:ascii="Calibri" w:hAnsi="Calibri" w:cs="Calibri"/>
          <w:sz w:val="24"/>
          <w:szCs w:val="18"/>
        </w:rPr>
        <w:t>Apparatur og kemikalier</w:t>
      </w:r>
    </w:p>
    <w:p w14:paraId="5A93610D" w14:textId="702CC505" w:rsidR="0089245A" w:rsidRPr="00895208" w:rsidRDefault="0089245A" w:rsidP="0089245A">
      <w:pPr>
        <w:rPr>
          <w:rFonts w:ascii="Calibri" w:hAnsi="Calibri" w:cs="Calibri"/>
          <w:sz w:val="22"/>
          <w:szCs w:val="22"/>
        </w:rPr>
      </w:pPr>
      <w:r w:rsidRPr="00895208">
        <w:rPr>
          <w:rFonts w:ascii="Calibri" w:hAnsi="Calibri" w:cs="Calibri"/>
          <w:sz w:val="22"/>
          <w:szCs w:val="22"/>
        </w:rPr>
        <w:t>Gaschromatograf</w:t>
      </w:r>
      <w:r w:rsidR="005D44F0" w:rsidRPr="00895208">
        <w:rPr>
          <w:rFonts w:ascii="Calibri" w:hAnsi="Calibri" w:cs="Calibri"/>
          <w:sz w:val="22"/>
          <w:szCs w:val="22"/>
        </w:rPr>
        <w:t xml:space="preserve"> tilsluttet heliumgas og computer med Loggerpro</w:t>
      </w:r>
      <w:r w:rsidRPr="00895208">
        <w:rPr>
          <w:rFonts w:ascii="Calibri" w:hAnsi="Calibri" w:cs="Calibri"/>
          <w:sz w:val="22"/>
          <w:szCs w:val="22"/>
        </w:rPr>
        <w:t>,</w:t>
      </w:r>
      <w:r w:rsidR="005D44F0" w:rsidRPr="00895208">
        <w:rPr>
          <w:rFonts w:ascii="Calibri" w:hAnsi="Calibri" w:cs="Calibri"/>
          <w:sz w:val="22"/>
          <w:szCs w:val="22"/>
        </w:rPr>
        <w:t xml:space="preserve">10 </w:t>
      </w:r>
      <m:oMath>
        <m:r>
          <m:rPr>
            <m:sty m:val="p"/>
          </m:rPr>
          <w:rPr>
            <w:rFonts w:ascii="Cambria Math" w:hAnsi="Cambria Math" w:cs="Calibri"/>
            <w:sz w:val="22"/>
            <w:szCs w:val="22"/>
          </w:rPr>
          <m:t>μL</m:t>
        </m:r>
      </m:oMath>
      <w:r w:rsidR="005D44F0" w:rsidRPr="00895208">
        <w:rPr>
          <w:rFonts w:ascii="Calibri" w:hAnsi="Calibri" w:cs="Calibri"/>
          <w:iCs/>
          <w:sz w:val="22"/>
          <w:szCs w:val="22"/>
        </w:rPr>
        <w:t xml:space="preserve"> </w:t>
      </w:r>
      <w:r w:rsidR="005D44F0" w:rsidRPr="00895208">
        <w:rPr>
          <w:rFonts w:ascii="Calibri" w:hAnsi="Calibri" w:cs="Calibri"/>
          <w:sz w:val="22"/>
          <w:szCs w:val="22"/>
        </w:rPr>
        <w:t>mikrosprøjte</w:t>
      </w:r>
      <w:r w:rsidRPr="00895208">
        <w:rPr>
          <w:rFonts w:ascii="Calibri" w:hAnsi="Calibri" w:cs="Calibri"/>
          <w:sz w:val="22"/>
          <w:szCs w:val="22"/>
        </w:rPr>
        <w:t xml:space="preserve">, </w:t>
      </w:r>
      <w:r w:rsidR="00AB300A" w:rsidRPr="00895208">
        <w:rPr>
          <w:rFonts w:ascii="Calibri" w:hAnsi="Calibri" w:cs="Calibri"/>
          <w:sz w:val="22"/>
          <w:szCs w:val="22"/>
        </w:rPr>
        <w:t>standardopløsninger med ethanol</w:t>
      </w:r>
      <w:r w:rsidR="00185CFC" w:rsidRPr="00895208">
        <w:rPr>
          <w:rFonts w:ascii="Calibri" w:hAnsi="Calibri" w:cs="Calibri"/>
          <w:sz w:val="22"/>
          <w:szCs w:val="22"/>
        </w:rPr>
        <w:t xml:space="preserve"> (</w:t>
      </w:r>
      <w:r w:rsidR="00F05CDB" w:rsidRPr="00895208">
        <w:rPr>
          <w:rFonts w:ascii="Calibri" w:hAnsi="Calibri" w:cs="Calibri"/>
          <w:sz w:val="22"/>
          <w:szCs w:val="22"/>
        </w:rPr>
        <w:t>f.eks. 2</w:t>
      </w:r>
      <w:r w:rsidR="00185CFC" w:rsidRPr="00895208">
        <w:rPr>
          <w:rFonts w:ascii="Calibri" w:hAnsi="Calibri" w:cs="Calibri"/>
          <w:sz w:val="22"/>
          <w:szCs w:val="22"/>
        </w:rPr>
        <w:t xml:space="preserve">,0 %, </w:t>
      </w:r>
      <w:r w:rsidR="00F05CDB" w:rsidRPr="00895208">
        <w:rPr>
          <w:rFonts w:ascii="Calibri" w:hAnsi="Calibri" w:cs="Calibri"/>
          <w:sz w:val="22"/>
          <w:szCs w:val="22"/>
        </w:rPr>
        <w:t>4</w:t>
      </w:r>
      <w:r w:rsidR="002D7AB5" w:rsidRPr="00895208">
        <w:rPr>
          <w:rFonts w:ascii="Calibri" w:hAnsi="Calibri" w:cs="Calibri"/>
          <w:sz w:val="22"/>
          <w:szCs w:val="22"/>
        </w:rPr>
        <w:t>,0</w:t>
      </w:r>
      <w:r w:rsidR="00185CFC" w:rsidRPr="00895208">
        <w:rPr>
          <w:rFonts w:ascii="Calibri" w:hAnsi="Calibri" w:cs="Calibri"/>
          <w:sz w:val="22"/>
          <w:szCs w:val="22"/>
        </w:rPr>
        <w:t xml:space="preserve"> %, </w:t>
      </w:r>
      <w:r w:rsidR="00F05CDB" w:rsidRPr="00895208">
        <w:rPr>
          <w:rFonts w:ascii="Calibri" w:hAnsi="Calibri" w:cs="Calibri"/>
          <w:sz w:val="22"/>
          <w:szCs w:val="22"/>
        </w:rPr>
        <w:t>6</w:t>
      </w:r>
      <w:r w:rsidR="002D7AB5" w:rsidRPr="00895208">
        <w:rPr>
          <w:rFonts w:ascii="Calibri" w:hAnsi="Calibri" w:cs="Calibri"/>
          <w:sz w:val="22"/>
          <w:szCs w:val="22"/>
        </w:rPr>
        <w:t>,0</w:t>
      </w:r>
      <w:r w:rsidR="00185CFC" w:rsidRPr="00895208">
        <w:rPr>
          <w:rFonts w:ascii="Calibri" w:hAnsi="Calibri" w:cs="Calibri"/>
          <w:sz w:val="22"/>
          <w:szCs w:val="22"/>
        </w:rPr>
        <w:t xml:space="preserve"> %</w:t>
      </w:r>
      <w:r w:rsidR="002D7AB5" w:rsidRPr="00895208">
        <w:rPr>
          <w:rFonts w:ascii="Calibri" w:hAnsi="Calibri" w:cs="Calibri"/>
          <w:sz w:val="22"/>
          <w:szCs w:val="22"/>
        </w:rPr>
        <w:t xml:space="preserve">, </w:t>
      </w:r>
      <w:r w:rsidR="00F05CDB" w:rsidRPr="00895208">
        <w:rPr>
          <w:rFonts w:ascii="Calibri" w:hAnsi="Calibri" w:cs="Calibri"/>
          <w:sz w:val="22"/>
          <w:szCs w:val="22"/>
        </w:rPr>
        <w:t>8</w:t>
      </w:r>
      <w:r w:rsidR="002D7AB5" w:rsidRPr="00895208">
        <w:rPr>
          <w:rFonts w:ascii="Calibri" w:hAnsi="Calibri" w:cs="Calibri"/>
          <w:sz w:val="22"/>
          <w:szCs w:val="22"/>
        </w:rPr>
        <w:t>,0 %</w:t>
      </w:r>
      <w:r w:rsidR="00185CFC" w:rsidRPr="00895208">
        <w:rPr>
          <w:rFonts w:ascii="Calibri" w:hAnsi="Calibri" w:cs="Calibri"/>
          <w:sz w:val="22"/>
          <w:szCs w:val="22"/>
        </w:rPr>
        <w:t xml:space="preserve"> og </w:t>
      </w:r>
      <w:r w:rsidR="00F05CDB" w:rsidRPr="00895208">
        <w:rPr>
          <w:rFonts w:ascii="Calibri" w:hAnsi="Calibri" w:cs="Calibri"/>
          <w:sz w:val="22"/>
          <w:szCs w:val="22"/>
        </w:rPr>
        <w:t>10</w:t>
      </w:r>
      <w:r w:rsidR="002D7AB5" w:rsidRPr="00895208">
        <w:rPr>
          <w:rFonts w:ascii="Calibri" w:hAnsi="Calibri" w:cs="Calibri"/>
          <w:sz w:val="22"/>
          <w:szCs w:val="22"/>
        </w:rPr>
        <w:t>,0</w:t>
      </w:r>
      <w:r w:rsidR="00185CFC" w:rsidRPr="00895208">
        <w:rPr>
          <w:rFonts w:ascii="Calibri" w:hAnsi="Calibri" w:cs="Calibri"/>
          <w:sz w:val="22"/>
          <w:szCs w:val="22"/>
        </w:rPr>
        <w:t xml:space="preserve"> %)</w:t>
      </w:r>
      <w:r w:rsidR="00AB300A" w:rsidRPr="00895208">
        <w:rPr>
          <w:rFonts w:ascii="Calibri" w:hAnsi="Calibri" w:cs="Calibri"/>
          <w:sz w:val="22"/>
          <w:szCs w:val="22"/>
        </w:rPr>
        <w:t xml:space="preserve">, ethanol-vand blanding med ukendt indhold af ethanol fx destillat fra fremstilling </w:t>
      </w:r>
      <w:r w:rsidR="008576BB" w:rsidRPr="00895208">
        <w:rPr>
          <w:rFonts w:ascii="Calibri" w:hAnsi="Calibri" w:cs="Calibri"/>
          <w:sz w:val="22"/>
          <w:szCs w:val="22"/>
        </w:rPr>
        <w:t>af</w:t>
      </w:r>
      <w:r w:rsidR="00AB300A" w:rsidRPr="0089520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B300A" w:rsidRPr="00895208">
        <w:rPr>
          <w:rFonts w:ascii="Calibri" w:hAnsi="Calibri" w:cs="Calibri"/>
          <w:sz w:val="22"/>
          <w:szCs w:val="22"/>
        </w:rPr>
        <w:t>bioethanol</w:t>
      </w:r>
      <w:proofErr w:type="spellEnd"/>
      <w:r w:rsidR="006656FD" w:rsidRPr="00895208">
        <w:rPr>
          <w:rFonts w:ascii="Calibri" w:hAnsi="Calibri" w:cs="Calibri"/>
          <w:sz w:val="22"/>
          <w:szCs w:val="22"/>
        </w:rPr>
        <w:t>, øl.</w:t>
      </w:r>
    </w:p>
    <w:p w14:paraId="62FF2296" w14:textId="77777777" w:rsidR="0089245A" w:rsidRPr="00A10EDC" w:rsidRDefault="0089245A" w:rsidP="0089245A">
      <w:pPr>
        <w:rPr>
          <w:rFonts w:ascii="Calibri" w:hAnsi="Calibri" w:cs="Calibri"/>
        </w:rPr>
      </w:pPr>
    </w:p>
    <w:p w14:paraId="70DEBFC9" w14:textId="77777777" w:rsidR="0089245A" w:rsidRPr="00895208" w:rsidRDefault="0089245A" w:rsidP="0089245A">
      <w:pPr>
        <w:pStyle w:val="Overskrift3"/>
        <w:rPr>
          <w:rFonts w:ascii="Calibri" w:hAnsi="Calibri" w:cs="Calibri"/>
          <w:sz w:val="24"/>
          <w:szCs w:val="18"/>
        </w:rPr>
      </w:pPr>
      <w:r w:rsidRPr="00895208">
        <w:rPr>
          <w:rFonts w:ascii="Calibri" w:hAnsi="Calibri" w:cs="Calibri"/>
          <w:sz w:val="24"/>
          <w:szCs w:val="18"/>
        </w:rPr>
        <w:t>Udførelse</w:t>
      </w:r>
    </w:p>
    <w:p w14:paraId="3C500273" w14:textId="18E8C3E8" w:rsidR="00857781" w:rsidRPr="00857781" w:rsidRDefault="00857781" w:rsidP="00857781">
      <w:pPr>
        <w:rPr>
          <w:rFonts w:ascii="Calibri" w:hAnsi="Calibri" w:cs="Calibri"/>
          <w:i/>
          <w:iCs/>
          <w:sz w:val="22"/>
          <w:szCs w:val="22"/>
        </w:rPr>
      </w:pPr>
      <w:r w:rsidRPr="00857781">
        <w:rPr>
          <w:rFonts w:ascii="Calibri" w:hAnsi="Calibri" w:cs="Calibri"/>
          <w:i/>
          <w:iCs/>
          <w:sz w:val="22"/>
          <w:szCs w:val="22"/>
        </w:rPr>
        <w:t>Opstart og indstilling af GC</w:t>
      </w:r>
      <w:r w:rsidR="00BD6761">
        <w:rPr>
          <w:rFonts w:ascii="Calibri" w:hAnsi="Calibri" w:cs="Calibri"/>
          <w:i/>
          <w:iCs/>
          <w:sz w:val="22"/>
          <w:szCs w:val="22"/>
        </w:rPr>
        <w:t xml:space="preserve"> (gøres af lærer)</w:t>
      </w:r>
      <w:r w:rsidRPr="00857781">
        <w:rPr>
          <w:rFonts w:ascii="Calibri" w:hAnsi="Calibri" w:cs="Calibri"/>
          <w:i/>
          <w:iCs/>
          <w:sz w:val="22"/>
          <w:szCs w:val="22"/>
        </w:rPr>
        <w:t>:</w:t>
      </w:r>
    </w:p>
    <w:p w14:paraId="2C70866B" w14:textId="327FC2F8" w:rsidR="00F17DE0" w:rsidRPr="00895208" w:rsidRDefault="00F17DE0" w:rsidP="00EC42CC">
      <w:pPr>
        <w:pStyle w:val="Listeafsnit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895208">
        <w:rPr>
          <w:rFonts w:ascii="Calibri" w:hAnsi="Calibri" w:cs="Calibri"/>
          <w:sz w:val="22"/>
          <w:szCs w:val="22"/>
        </w:rPr>
        <w:t>Tænd for gaschromatograf og computer.</w:t>
      </w:r>
    </w:p>
    <w:p w14:paraId="73E18F35" w14:textId="79DEDF93" w:rsidR="0089245A" w:rsidRPr="00895208" w:rsidRDefault="0089245A" w:rsidP="00EC42CC">
      <w:pPr>
        <w:pStyle w:val="Listeafsnit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895208">
        <w:rPr>
          <w:rFonts w:ascii="Calibri" w:hAnsi="Calibri" w:cs="Calibri"/>
          <w:sz w:val="22"/>
          <w:szCs w:val="22"/>
        </w:rPr>
        <w:t>Indstil gaschromatografen således</w:t>
      </w:r>
      <w:r w:rsidR="005B54FE" w:rsidRPr="00895208">
        <w:rPr>
          <w:rFonts w:ascii="Calibri" w:hAnsi="Calibri" w:cs="Calibri"/>
          <w:sz w:val="22"/>
          <w:szCs w:val="22"/>
        </w:rPr>
        <w:t xml:space="preserve"> i nævnte rækkefølge</w:t>
      </w:r>
      <w:r w:rsidR="00F17DE0" w:rsidRPr="00895208">
        <w:rPr>
          <w:rFonts w:ascii="Calibri" w:hAnsi="Calibri" w:cs="Calibri"/>
          <w:sz w:val="22"/>
          <w:szCs w:val="22"/>
        </w:rPr>
        <w:t>:</w:t>
      </w:r>
      <w:r w:rsidR="00F17DE0" w:rsidRPr="00895208">
        <w:rPr>
          <w:rFonts w:ascii="Calibri" w:hAnsi="Calibri" w:cs="Calibri"/>
          <w:sz w:val="22"/>
          <w:szCs w:val="22"/>
        </w:rPr>
        <w:br/>
      </w:r>
    </w:p>
    <w:tbl>
      <w:tblPr>
        <w:tblW w:w="0" w:type="auto"/>
        <w:tblInd w:w="4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6663"/>
      </w:tblGrid>
      <w:tr w:rsidR="0089245A" w:rsidRPr="009E1CBE" w14:paraId="5EB4BAD7" w14:textId="77777777" w:rsidTr="00EC42CC">
        <w:trPr>
          <w:cantSplit/>
        </w:trPr>
        <w:tc>
          <w:tcPr>
            <w:tcW w:w="2409" w:type="dxa"/>
          </w:tcPr>
          <w:p w14:paraId="2F3FEA60" w14:textId="6A1224FE" w:rsidR="0089245A" w:rsidRPr="009E1CBE" w:rsidRDefault="0089245A" w:rsidP="005B54FE">
            <w:pPr>
              <w:pStyle w:val="Listeafsnit"/>
              <w:numPr>
                <w:ilvl w:val="0"/>
                <w:numId w:val="8"/>
              </w:numPr>
              <w:ind w:right="140"/>
              <w:rPr>
                <w:rFonts w:ascii="Calibri" w:hAnsi="Calibri" w:cs="Calibri"/>
                <w:sz w:val="22"/>
                <w:szCs w:val="22"/>
              </w:rPr>
            </w:pPr>
            <w:r w:rsidRPr="009E1CBE">
              <w:rPr>
                <w:rFonts w:ascii="Calibri" w:hAnsi="Calibri" w:cs="Calibri"/>
                <w:sz w:val="22"/>
                <w:szCs w:val="22"/>
              </w:rPr>
              <w:t>Helium-flow</w:t>
            </w:r>
            <w:r w:rsidR="005B54FE" w:rsidRPr="009E1CBE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3" w:type="dxa"/>
          </w:tcPr>
          <w:p w14:paraId="420F441C" w14:textId="77777777" w:rsidR="0089245A" w:rsidRPr="009E1CBE" w:rsidRDefault="00AA502D" w:rsidP="0089245A">
            <w:pPr>
              <w:ind w:right="140"/>
              <w:rPr>
                <w:rFonts w:ascii="Calibri" w:hAnsi="Calibri" w:cs="Calibri"/>
                <w:sz w:val="22"/>
                <w:szCs w:val="22"/>
              </w:rPr>
            </w:pPr>
            <w:r w:rsidRPr="009E1CBE">
              <w:rPr>
                <w:rFonts w:ascii="Calibri" w:hAnsi="Calibri" w:cs="Calibri"/>
                <w:sz w:val="22"/>
                <w:szCs w:val="22"/>
              </w:rPr>
              <w:t>ca. 50 mL/min</w:t>
            </w:r>
          </w:p>
        </w:tc>
      </w:tr>
      <w:tr w:rsidR="0089245A" w:rsidRPr="009E1CBE" w14:paraId="689EB5AA" w14:textId="77777777" w:rsidTr="00EC42CC">
        <w:trPr>
          <w:cantSplit/>
        </w:trPr>
        <w:tc>
          <w:tcPr>
            <w:tcW w:w="2409" w:type="dxa"/>
          </w:tcPr>
          <w:p w14:paraId="5670ADAF" w14:textId="55221A6F" w:rsidR="0089245A" w:rsidRPr="009E1CBE" w:rsidRDefault="0089245A" w:rsidP="005B54FE">
            <w:pPr>
              <w:pStyle w:val="Listeafsnit"/>
              <w:numPr>
                <w:ilvl w:val="0"/>
                <w:numId w:val="8"/>
              </w:numPr>
              <w:ind w:right="140"/>
              <w:rPr>
                <w:rFonts w:ascii="Calibri" w:hAnsi="Calibri" w:cs="Calibri"/>
                <w:sz w:val="22"/>
                <w:szCs w:val="22"/>
              </w:rPr>
            </w:pPr>
            <w:r w:rsidRPr="009E1CBE">
              <w:rPr>
                <w:rFonts w:ascii="Calibri" w:hAnsi="Calibri" w:cs="Calibri"/>
                <w:sz w:val="22"/>
                <w:szCs w:val="22"/>
              </w:rPr>
              <w:t>Ovntemperatur</w:t>
            </w:r>
            <w:r w:rsidR="005B54FE" w:rsidRPr="009E1CBE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3" w:type="dxa"/>
          </w:tcPr>
          <w:p w14:paraId="3BC3FBC6" w14:textId="77777777" w:rsidR="0089245A" w:rsidRPr="009E1CBE" w:rsidRDefault="0089245A" w:rsidP="0089245A">
            <w:pPr>
              <w:tabs>
                <w:tab w:val="left" w:pos="-1440"/>
                <w:tab w:val="left" w:pos="-306"/>
                <w:tab w:val="left" w:pos="-70"/>
                <w:tab w:val="left" w:pos="828"/>
                <w:tab w:val="left" w:pos="3096"/>
                <w:tab w:val="left" w:pos="4230"/>
                <w:tab w:val="left" w:pos="5364"/>
                <w:tab w:val="left" w:pos="6498"/>
                <w:tab w:val="left" w:pos="7488"/>
                <w:tab w:val="left" w:pos="8766"/>
              </w:tabs>
              <w:rPr>
                <w:rFonts w:ascii="Calibri" w:hAnsi="Calibri" w:cs="Calibri"/>
                <w:sz w:val="22"/>
                <w:szCs w:val="22"/>
              </w:rPr>
            </w:pPr>
            <w:r w:rsidRPr="009E1CBE">
              <w:rPr>
                <w:rFonts w:ascii="Calibri" w:hAnsi="Calibri" w:cs="Calibri"/>
                <w:sz w:val="22"/>
                <w:szCs w:val="22"/>
              </w:rPr>
              <w:t>90 °C</w:t>
            </w:r>
          </w:p>
        </w:tc>
      </w:tr>
      <w:tr w:rsidR="0089245A" w:rsidRPr="009E1CBE" w14:paraId="40736DE2" w14:textId="77777777" w:rsidTr="00EC42CC">
        <w:trPr>
          <w:cantSplit/>
        </w:trPr>
        <w:tc>
          <w:tcPr>
            <w:tcW w:w="2409" w:type="dxa"/>
          </w:tcPr>
          <w:p w14:paraId="2BAC39B0" w14:textId="185CFF53" w:rsidR="0089245A" w:rsidRPr="009E1CBE" w:rsidRDefault="0089245A" w:rsidP="005B54FE">
            <w:pPr>
              <w:pStyle w:val="Listeafsnit"/>
              <w:numPr>
                <w:ilvl w:val="0"/>
                <w:numId w:val="8"/>
              </w:numPr>
              <w:ind w:right="140"/>
              <w:rPr>
                <w:rFonts w:ascii="Calibri" w:hAnsi="Calibri" w:cs="Calibri"/>
                <w:sz w:val="22"/>
                <w:szCs w:val="22"/>
              </w:rPr>
            </w:pPr>
            <w:r w:rsidRPr="009E1CBE">
              <w:rPr>
                <w:rFonts w:ascii="Calibri" w:hAnsi="Calibri" w:cs="Calibri"/>
                <w:sz w:val="22"/>
                <w:szCs w:val="22"/>
              </w:rPr>
              <w:t>Detektorstrøm</w:t>
            </w:r>
            <w:r w:rsidR="005B54FE" w:rsidRPr="009E1CBE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3" w:type="dxa"/>
          </w:tcPr>
          <w:p w14:paraId="092DE33E" w14:textId="7C125B3C" w:rsidR="0089245A" w:rsidRPr="009E1CBE" w:rsidRDefault="00AA502D" w:rsidP="0089245A">
            <w:pPr>
              <w:tabs>
                <w:tab w:val="left" w:pos="-1440"/>
                <w:tab w:val="left" w:pos="-306"/>
                <w:tab w:val="left" w:pos="-70"/>
                <w:tab w:val="left" w:pos="828"/>
                <w:tab w:val="left" w:pos="3096"/>
                <w:tab w:val="left" w:pos="4230"/>
                <w:tab w:val="left" w:pos="5364"/>
                <w:tab w:val="left" w:pos="6498"/>
                <w:tab w:val="left" w:pos="7488"/>
                <w:tab w:val="left" w:pos="8766"/>
              </w:tabs>
              <w:rPr>
                <w:rFonts w:ascii="Calibri" w:hAnsi="Calibri" w:cs="Calibri"/>
                <w:sz w:val="22"/>
                <w:szCs w:val="22"/>
              </w:rPr>
            </w:pPr>
            <w:r w:rsidRPr="009E1CBE">
              <w:rPr>
                <w:rFonts w:ascii="Calibri" w:hAnsi="Calibri" w:cs="Calibri"/>
                <w:sz w:val="22"/>
                <w:szCs w:val="22"/>
              </w:rPr>
              <w:t>180 mA</w:t>
            </w:r>
            <w:r w:rsidR="00B14746" w:rsidRPr="009E1CBE">
              <w:rPr>
                <w:rFonts w:ascii="Calibri" w:hAnsi="Calibri" w:cs="Calibri"/>
                <w:sz w:val="22"/>
                <w:szCs w:val="22"/>
              </w:rPr>
              <w:t xml:space="preserve"> (Husk </w:t>
            </w:r>
            <w:proofErr w:type="spellStart"/>
            <w:r w:rsidR="00B14746" w:rsidRPr="009E1CBE">
              <w:rPr>
                <w:rFonts w:ascii="Calibri" w:hAnsi="Calibri" w:cs="Calibri"/>
                <w:sz w:val="22"/>
                <w:szCs w:val="22"/>
              </w:rPr>
              <w:t>gasflow</w:t>
            </w:r>
            <w:proofErr w:type="spellEnd"/>
            <w:r w:rsidR="00A87F4F">
              <w:rPr>
                <w:rFonts w:ascii="Calibri" w:hAnsi="Calibri" w:cs="Calibri"/>
                <w:sz w:val="22"/>
                <w:szCs w:val="22"/>
              </w:rPr>
              <w:t xml:space="preserve"> gennem GC</w:t>
            </w:r>
            <w:r w:rsidR="00B14746" w:rsidRPr="009E1C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14746" w:rsidRPr="00A87F4F">
              <w:rPr>
                <w:rFonts w:ascii="Calibri" w:hAnsi="Calibri" w:cs="Calibri"/>
                <w:b/>
                <w:bCs/>
                <w:sz w:val="22"/>
                <w:szCs w:val="22"/>
              </w:rPr>
              <w:t>FØR</w:t>
            </w:r>
            <w:r w:rsidR="00B14746" w:rsidRPr="009E1CBE">
              <w:rPr>
                <w:rFonts w:ascii="Calibri" w:hAnsi="Calibri" w:cs="Calibri"/>
                <w:sz w:val="22"/>
                <w:szCs w:val="22"/>
              </w:rPr>
              <w:t xml:space="preserve"> detektorstrøm tændes!)</w:t>
            </w:r>
          </w:p>
        </w:tc>
      </w:tr>
      <w:tr w:rsidR="005B54FE" w:rsidRPr="009E1CBE" w14:paraId="23A028CF" w14:textId="77777777" w:rsidTr="00EC42CC">
        <w:trPr>
          <w:cantSplit/>
        </w:trPr>
        <w:tc>
          <w:tcPr>
            <w:tcW w:w="2409" w:type="dxa"/>
          </w:tcPr>
          <w:p w14:paraId="6CE0FF40" w14:textId="3E03B773" w:rsidR="005B54FE" w:rsidRPr="009E1CBE" w:rsidRDefault="005B54FE" w:rsidP="005B54FE">
            <w:pPr>
              <w:pStyle w:val="Listeafsnit"/>
              <w:numPr>
                <w:ilvl w:val="0"/>
                <w:numId w:val="8"/>
              </w:numPr>
              <w:tabs>
                <w:tab w:val="left" w:pos="-1440"/>
                <w:tab w:val="left" w:pos="-306"/>
                <w:tab w:val="left" w:pos="-70"/>
                <w:tab w:val="left" w:pos="828"/>
                <w:tab w:val="left" w:pos="3096"/>
                <w:tab w:val="left" w:pos="4230"/>
                <w:tab w:val="left" w:pos="5364"/>
                <w:tab w:val="left" w:pos="6498"/>
                <w:tab w:val="left" w:pos="7488"/>
                <w:tab w:val="left" w:pos="8766"/>
              </w:tabs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9E1CBE">
              <w:rPr>
                <w:rFonts w:ascii="Calibri" w:hAnsi="Calibri" w:cs="Calibri"/>
                <w:bCs/>
                <w:sz w:val="22"/>
                <w:szCs w:val="22"/>
              </w:rPr>
              <w:t>Attenuator</w:t>
            </w:r>
            <w:proofErr w:type="spellEnd"/>
            <w:r w:rsidRPr="009E1CBE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</w:p>
        </w:tc>
        <w:tc>
          <w:tcPr>
            <w:tcW w:w="6663" w:type="dxa"/>
          </w:tcPr>
          <w:p w14:paraId="0EAD263A" w14:textId="2FA19CD5" w:rsidR="005B54FE" w:rsidRPr="009E1CBE" w:rsidRDefault="005B54FE" w:rsidP="005B54FE">
            <w:pPr>
              <w:tabs>
                <w:tab w:val="left" w:pos="-1440"/>
                <w:tab w:val="left" w:pos="-306"/>
                <w:tab w:val="left" w:pos="-70"/>
                <w:tab w:val="left" w:pos="828"/>
                <w:tab w:val="left" w:pos="3096"/>
                <w:tab w:val="left" w:pos="4230"/>
                <w:tab w:val="left" w:pos="5364"/>
                <w:tab w:val="left" w:pos="6498"/>
                <w:tab w:val="left" w:pos="7488"/>
                <w:tab w:val="left" w:pos="8766"/>
              </w:tabs>
              <w:rPr>
                <w:rFonts w:ascii="Calibri" w:hAnsi="Calibri" w:cs="Calibri"/>
                <w:sz w:val="22"/>
                <w:szCs w:val="22"/>
              </w:rPr>
            </w:pPr>
            <w:r w:rsidRPr="009E1CBE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5B54FE" w:rsidRPr="009E1CBE" w14:paraId="0184C157" w14:textId="77777777" w:rsidTr="00EC42CC">
        <w:trPr>
          <w:cantSplit/>
        </w:trPr>
        <w:tc>
          <w:tcPr>
            <w:tcW w:w="2409" w:type="dxa"/>
          </w:tcPr>
          <w:p w14:paraId="274B3EF6" w14:textId="42BBD550" w:rsidR="005B54FE" w:rsidRPr="009E1CBE" w:rsidRDefault="005B54FE" w:rsidP="005B54FE">
            <w:pPr>
              <w:pStyle w:val="Listeafsnit"/>
              <w:numPr>
                <w:ilvl w:val="0"/>
                <w:numId w:val="8"/>
              </w:numPr>
              <w:tabs>
                <w:tab w:val="left" w:pos="-1440"/>
                <w:tab w:val="left" w:pos="-306"/>
                <w:tab w:val="left" w:pos="-70"/>
                <w:tab w:val="left" w:pos="828"/>
                <w:tab w:val="left" w:pos="3096"/>
                <w:tab w:val="left" w:pos="4230"/>
                <w:tab w:val="left" w:pos="5364"/>
                <w:tab w:val="left" w:pos="6498"/>
                <w:tab w:val="left" w:pos="7488"/>
                <w:tab w:val="left" w:pos="8766"/>
              </w:tabs>
              <w:rPr>
                <w:rFonts w:ascii="Calibri" w:hAnsi="Calibri" w:cs="Calibri"/>
                <w:sz w:val="22"/>
                <w:szCs w:val="22"/>
              </w:rPr>
            </w:pPr>
            <w:r w:rsidRPr="009E1CBE">
              <w:rPr>
                <w:rFonts w:ascii="Calibri" w:hAnsi="Calibri" w:cs="Calibri"/>
                <w:sz w:val="22"/>
                <w:szCs w:val="22"/>
              </w:rPr>
              <w:t>Injektionsmængde:</w:t>
            </w:r>
          </w:p>
        </w:tc>
        <w:tc>
          <w:tcPr>
            <w:tcW w:w="6663" w:type="dxa"/>
          </w:tcPr>
          <w:p w14:paraId="0CBB1E44" w14:textId="5B4440C6" w:rsidR="005B54FE" w:rsidRPr="009E1CBE" w:rsidRDefault="005B54FE" w:rsidP="005B54FE">
            <w:pPr>
              <w:tabs>
                <w:tab w:val="left" w:pos="-1440"/>
                <w:tab w:val="left" w:pos="-306"/>
                <w:tab w:val="left" w:pos="-70"/>
                <w:tab w:val="left" w:pos="828"/>
                <w:tab w:val="left" w:pos="3096"/>
                <w:tab w:val="left" w:pos="4230"/>
                <w:tab w:val="left" w:pos="5364"/>
                <w:tab w:val="left" w:pos="6498"/>
                <w:tab w:val="left" w:pos="7488"/>
                <w:tab w:val="left" w:pos="8766"/>
              </w:tabs>
              <w:rPr>
                <w:rFonts w:ascii="Calibri" w:hAnsi="Calibri" w:cs="Calibri"/>
                <w:sz w:val="22"/>
                <w:szCs w:val="22"/>
              </w:rPr>
            </w:pPr>
            <w:r w:rsidRPr="009E1CBE">
              <w:rPr>
                <w:rFonts w:ascii="Calibri" w:hAnsi="Calibri" w:cs="Calibri"/>
                <w:sz w:val="22"/>
                <w:szCs w:val="22"/>
              </w:rPr>
              <w:t>10,0 µL</w:t>
            </w:r>
          </w:p>
        </w:tc>
      </w:tr>
      <w:tr w:rsidR="005B54FE" w:rsidRPr="009E1CBE" w14:paraId="62763209" w14:textId="77777777" w:rsidTr="00EC42CC">
        <w:trPr>
          <w:cantSplit/>
        </w:trPr>
        <w:tc>
          <w:tcPr>
            <w:tcW w:w="2409" w:type="dxa"/>
          </w:tcPr>
          <w:p w14:paraId="5CF9E7A4" w14:textId="3AF346D0" w:rsidR="005B54FE" w:rsidRPr="009E1CBE" w:rsidRDefault="005B54FE" w:rsidP="005B54FE">
            <w:pPr>
              <w:pStyle w:val="Listeafsnit"/>
              <w:numPr>
                <w:ilvl w:val="0"/>
                <w:numId w:val="8"/>
              </w:numPr>
              <w:tabs>
                <w:tab w:val="left" w:pos="-1440"/>
                <w:tab w:val="left" w:pos="-306"/>
                <w:tab w:val="left" w:pos="-70"/>
                <w:tab w:val="left" w:pos="828"/>
                <w:tab w:val="left" w:pos="3096"/>
                <w:tab w:val="left" w:pos="4230"/>
                <w:tab w:val="left" w:pos="5364"/>
                <w:tab w:val="left" w:pos="6498"/>
                <w:tab w:val="left" w:pos="7488"/>
                <w:tab w:val="left" w:pos="8766"/>
              </w:tabs>
              <w:rPr>
                <w:rFonts w:ascii="Calibri" w:hAnsi="Calibri" w:cs="Calibri"/>
                <w:sz w:val="22"/>
                <w:szCs w:val="22"/>
              </w:rPr>
            </w:pPr>
            <w:r w:rsidRPr="009E1CBE">
              <w:rPr>
                <w:rFonts w:ascii="Calibri" w:hAnsi="Calibri" w:cs="Calibri"/>
                <w:sz w:val="22"/>
                <w:szCs w:val="22"/>
              </w:rPr>
              <w:t>Kolonne:</w:t>
            </w:r>
          </w:p>
        </w:tc>
        <w:tc>
          <w:tcPr>
            <w:tcW w:w="6663" w:type="dxa"/>
          </w:tcPr>
          <w:p w14:paraId="7A3871E4" w14:textId="77777777" w:rsidR="005B54FE" w:rsidRPr="009E1CBE" w:rsidRDefault="005B54FE" w:rsidP="005B54FE">
            <w:pPr>
              <w:tabs>
                <w:tab w:val="left" w:pos="-1440"/>
                <w:tab w:val="left" w:pos="-306"/>
                <w:tab w:val="left" w:pos="-70"/>
                <w:tab w:val="left" w:pos="828"/>
                <w:tab w:val="left" w:pos="3096"/>
                <w:tab w:val="left" w:pos="4230"/>
                <w:tab w:val="left" w:pos="5364"/>
                <w:tab w:val="left" w:pos="6498"/>
                <w:tab w:val="left" w:pos="7488"/>
                <w:tab w:val="left" w:pos="8766"/>
              </w:tabs>
              <w:rPr>
                <w:rFonts w:ascii="Calibri" w:hAnsi="Calibri" w:cs="Calibri"/>
                <w:sz w:val="22"/>
                <w:szCs w:val="22"/>
              </w:rPr>
            </w:pPr>
            <w:r w:rsidRPr="009E1CBE">
              <w:rPr>
                <w:rFonts w:ascii="Calibri" w:hAnsi="Calibri" w:cs="Calibri"/>
                <w:sz w:val="22"/>
                <w:szCs w:val="22"/>
              </w:rPr>
              <w:t>Polær</w:t>
            </w:r>
          </w:p>
        </w:tc>
      </w:tr>
    </w:tbl>
    <w:p w14:paraId="497207BA" w14:textId="77777777" w:rsidR="0089245A" w:rsidRPr="009E1CBE" w:rsidRDefault="0089245A" w:rsidP="0089245A">
      <w:pPr>
        <w:rPr>
          <w:rFonts w:ascii="Calibri" w:hAnsi="Calibri" w:cs="Calibri"/>
          <w:sz w:val="22"/>
          <w:szCs w:val="22"/>
        </w:rPr>
      </w:pPr>
    </w:p>
    <w:p w14:paraId="268FF16B" w14:textId="31B2D3AC" w:rsidR="005B54FE" w:rsidRPr="00EC42CC" w:rsidRDefault="005B54FE" w:rsidP="00EC42CC">
      <w:pPr>
        <w:pStyle w:val="Listeafsnit"/>
        <w:numPr>
          <w:ilvl w:val="0"/>
          <w:numId w:val="10"/>
        </w:numPr>
        <w:rPr>
          <w:rFonts w:ascii="Calibri" w:hAnsi="Calibri" w:cs="Calibri"/>
          <w:iCs/>
        </w:rPr>
      </w:pPr>
      <w:r w:rsidRPr="00EC42CC">
        <w:rPr>
          <w:rFonts w:ascii="Calibri" w:hAnsi="Calibri" w:cs="Calibri"/>
          <w:iCs/>
        </w:rPr>
        <w:t>Når ovnen er varmet op til den ønskede temperatur, ”nulstilles” den målte spænding ved at dreje på ZERO drejeknappen!</w:t>
      </w:r>
    </w:p>
    <w:p w14:paraId="2A863E8B" w14:textId="77777777" w:rsidR="005B54FE" w:rsidRDefault="005B54FE" w:rsidP="0089245A">
      <w:pPr>
        <w:rPr>
          <w:rFonts w:ascii="Calibri" w:hAnsi="Calibri" w:cs="Calibri"/>
          <w:iCs/>
        </w:rPr>
      </w:pPr>
    </w:p>
    <w:p w14:paraId="739F94B5" w14:textId="5EAFD20B" w:rsidR="00857781" w:rsidRPr="00857781" w:rsidRDefault="00857781" w:rsidP="0089245A">
      <w:p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Anvendelse af </w:t>
      </w:r>
      <w:r w:rsidRPr="00857781">
        <w:rPr>
          <w:rFonts w:ascii="Calibri" w:hAnsi="Calibri" w:cs="Calibri"/>
          <w:i/>
          <w:iCs/>
          <w:sz w:val="22"/>
          <w:szCs w:val="22"/>
        </w:rPr>
        <w:t>GC</w:t>
      </w:r>
      <w:r>
        <w:rPr>
          <w:rFonts w:ascii="Calibri" w:hAnsi="Calibri" w:cs="Calibri"/>
          <w:i/>
          <w:iCs/>
          <w:sz w:val="22"/>
          <w:szCs w:val="22"/>
        </w:rPr>
        <w:t xml:space="preserve"> til analyse af væskeblanding</w:t>
      </w:r>
      <w:r w:rsidRPr="00857781">
        <w:rPr>
          <w:rFonts w:ascii="Calibri" w:hAnsi="Calibri" w:cs="Calibri"/>
          <w:i/>
          <w:iCs/>
          <w:sz w:val="22"/>
          <w:szCs w:val="22"/>
        </w:rPr>
        <w:t>:</w:t>
      </w:r>
    </w:p>
    <w:p w14:paraId="369F56EB" w14:textId="2F8F467D" w:rsidR="008576BB" w:rsidRPr="009E1CBE" w:rsidRDefault="008576BB" w:rsidP="0089245A">
      <w:pPr>
        <w:rPr>
          <w:rFonts w:ascii="Calibri" w:hAnsi="Calibri" w:cs="Calibri"/>
          <w:b/>
          <w:bCs/>
          <w:i/>
          <w:sz w:val="22"/>
          <w:szCs w:val="22"/>
        </w:rPr>
      </w:pPr>
      <w:r w:rsidRPr="009E1CBE">
        <w:rPr>
          <w:rFonts w:ascii="Calibri" w:hAnsi="Calibri" w:cs="Calibri"/>
          <w:b/>
          <w:bCs/>
          <w:i/>
          <w:sz w:val="22"/>
          <w:szCs w:val="22"/>
        </w:rPr>
        <w:t>VIGTIGT: Vær forsigtig ved brug af mikrosprøjten. Dels er de ”skrøbelige” og dels er de dyre.</w:t>
      </w:r>
    </w:p>
    <w:p w14:paraId="4D4CD646" w14:textId="77777777" w:rsidR="009E1CBE" w:rsidRDefault="00F17DE0" w:rsidP="009E1CBE">
      <w:pPr>
        <w:pStyle w:val="Listeafsnit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9E1CBE">
        <w:rPr>
          <w:rFonts w:ascii="Calibri" w:hAnsi="Calibri" w:cs="Calibri"/>
          <w:sz w:val="22"/>
          <w:szCs w:val="22"/>
        </w:rPr>
        <w:t>Inden en opløsning sprøjtes ind i gaschromatografen, skal mikrosprøjten altid renses. Dette gøres på følgende måde:</w:t>
      </w:r>
    </w:p>
    <w:tbl>
      <w:tblPr>
        <w:tblW w:w="0" w:type="auto"/>
        <w:tblInd w:w="4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65D8F" w:rsidRPr="009E1CBE" w14:paraId="0C05A156" w14:textId="77777777" w:rsidTr="00A54C1F">
        <w:trPr>
          <w:cantSplit/>
        </w:trPr>
        <w:tc>
          <w:tcPr>
            <w:tcW w:w="9072" w:type="dxa"/>
          </w:tcPr>
          <w:p w14:paraId="52AE83DD" w14:textId="5635F5BF" w:rsidR="00165D8F" w:rsidRPr="00165D8F" w:rsidRDefault="00165D8F" w:rsidP="00165D8F">
            <w:pPr>
              <w:pStyle w:val="Listeafsnit"/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 w:rsidRPr="009E1CBE">
              <w:rPr>
                <w:rFonts w:ascii="Calibri" w:hAnsi="Calibri" w:cs="Calibri"/>
                <w:sz w:val="22"/>
                <w:szCs w:val="22"/>
              </w:rPr>
              <w:t>Tøm mikrosprøjten helt.</w:t>
            </w:r>
          </w:p>
        </w:tc>
      </w:tr>
      <w:tr w:rsidR="00165D8F" w:rsidRPr="009E1CBE" w14:paraId="763442B1" w14:textId="77777777" w:rsidTr="00A54C1F">
        <w:trPr>
          <w:cantSplit/>
        </w:trPr>
        <w:tc>
          <w:tcPr>
            <w:tcW w:w="9072" w:type="dxa"/>
          </w:tcPr>
          <w:p w14:paraId="72F32DE3" w14:textId="74AC4E71" w:rsidR="00165D8F" w:rsidRPr="009E1CBE" w:rsidRDefault="00165D8F" w:rsidP="00165D8F">
            <w:pPr>
              <w:pStyle w:val="Listeafsnit"/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 w:rsidRPr="009E1CBE">
              <w:rPr>
                <w:rFonts w:ascii="Calibri" w:hAnsi="Calibri" w:cs="Calibri"/>
                <w:sz w:val="22"/>
                <w:szCs w:val="22"/>
              </w:rPr>
              <w:t>Sug væskeblandingen, som undersøges, op i mikrosprøjten, og tøm sprøjten helt. Dette gentages i alt tre gange.</w:t>
            </w:r>
          </w:p>
        </w:tc>
      </w:tr>
      <w:tr w:rsidR="00165D8F" w:rsidRPr="009E1CBE" w14:paraId="0FF95192" w14:textId="77777777" w:rsidTr="00A54C1F">
        <w:trPr>
          <w:cantSplit/>
        </w:trPr>
        <w:tc>
          <w:tcPr>
            <w:tcW w:w="9072" w:type="dxa"/>
          </w:tcPr>
          <w:p w14:paraId="6508718E" w14:textId="3CF63AD4" w:rsidR="00165D8F" w:rsidRPr="009E1CBE" w:rsidRDefault="00165D8F" w:rsidP="00165D8F">
            <w:pPr>
              <w:pStyle w:val="Listeafsnit"/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 w:rsidRPr="009E1CBE">
              <w:rPr>
                <w:rFonts w:ascii="Calibri" w:hAnsi="Calibri" w:cs="Calibri"/>
                <w:sz w:val="22"/>
                <w:szCs w:val="22"/>
              </w:rPr>
              <w:t>Sug injektionsmængden, som benyttes, op i mikrosprøjten (her 10,0 µL).</w:t>
            </w:r>
          </w:p>
        </w:tc>
      </w:tr>
    </w:tbl>
    <w:p w14:paraId="6813F41A" w14:textId="77777777" w:rsidR="006B3E15" w:rsidRPr="00165D8F" w:rsidRDefault="006B3E15" w:rsidP="006B3E15">
      <w:pPr>
        <w:rPr>
          <w:rFonts w:ascii="Calibri" w:hAnsi="Calibri" w:cs="Calibri"/>
          <w:sz w:val="22"/>
          <w:szCs w:val="22"/>
        </w:rPr>
      </w:pPr>
    </w:p>
    <w:p w14:paraId="60886CA6" w14:textId="77777777" w:rsidR="000D6623" w:rsidRDefault="006B3E15" w:rsidP="00654A66">
      <w:pPr>
        <w:pStyle w:val="Listeafsnit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654A66">
        <w:rPr>
          <w:rFonts w:ascii="Calibri" w:hAnsi="Calibri" w:cs="Calibri"/>
          <w:sz w:val="22"/>
          <w:szCs w:val="22"/>
        </w:rPr>
        <w:t>Nu skal væskeblandingen sprøjtes ind i gaschromatografen.</w:t>
      </w:r>
    </w:p>
    <w:p w14:paraId="7CEA20DB" w14:textId="01D857AA" w:rsidR="00DF33C7" w:rsidRPr="00DF33C7" w:rsidRDefault="00DF33C7" w:rsidP="00DF33C7">
      <w:pPr>
        <w:pStyle w:val="Listeafsnit"/>
        <w:ind w:left="502"/>
        <w:rPr>
          <w:rFonts w:ascii="Calibri" w:hAnsi="Calibri" w:cs="Calibri"/>
          <w:i/>
          <w:iCs/>
          <w:sz w:val="22"/>
          <w:szCs w:val="22"/>
        </w:rPr>
      </w:pPr>
      <w:r w:rsidRPr="00DF33C7">
        <w:rPr>
          <w:rFonts w:ascii="Calibri" w:hAnsi="Calibri" w:cs="Calibri"/>
          <w:i/>
          <w:iCs/>
          <w:sz w:val="22"/>
          <w:szCs w:val="22"/>
        </w:rPr>
        <w:t xml:space="preserve">Der måles først på standardopløsninger med kendt </w:t>
      </w:r>
      <m:oMath>
        <m:sSub>
          <m:sSubPr>
            <m:ctrlPr>
              <w:rPr>
                <w:rFonts w:ascii="Cambria Math" w:hAnsi="Cambria Math" w:cs="Calibri"/>
                <w:i/>
                <w:iCs/>
                <w:sz w:val="22"/>
                <w:szCs w:val="22"/>
              </w:rPr>
            </m:ctrlPr>
          </m:sSubPr>
          <m:e>
            <m:r>
              <w:rPr>
                <w:rFonts w:ascii="Cambria Math" w:hAnsi="Cambria Math" w:cs="Calibri"/>
                <w:sz w:val="22"/>
                <w:szCs w:val="22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  <w:sz w:val="22"/>
                <w:szCs w:val="22"/>
              </w:rPr>
              <m:t>vol%</m:t>
            </m:r>
          </m:sub>
        </m:sSub>
        <m:r>
          <w:rPr>
            <w:rFonts w:ascii="Cambria Math" w:hAnsi="Cambria Math" w:cs="Calibri"/>
            <w:sz w:val="22"/>
            <w:szCs w:val="22"/>
          </w:rPr>
          <m:t>(</m:t>
        </m:r>
        <m:r>
          <m:rPr>
            <m:sty m:val="p"/>
          </m:rPr>
          <w:rPr>
            <w:rFonts w:ascii="Cambria Math" w:hAnsi="Cambria Math" w:cs="Calibri"/>
            <w:sz w:val="22"/>
            <w:szCs w:val="22"/>
          </w:rPr>
          <m:t>ethanol</m:t>
        </m:r>
        <m:r>
          <w:rPr>
            <w:rFonts w:ascii="Cambria Math" w:hAnsi="Cambria Math" w:cs="Calibri"/>
            <w:sz w:val="22"/>
            <w:szCs w:val="22"/>
          </w:rPr>
          <m:t>)</m:t>
        </m:r>
      </m:oMath>
      <w:r w:rsidRPr="00DF33C7">
        <w:rPr>
          <w:rFonts w:ascii="Calibri" w:hAnsi="Calibri" w:cs="Calibri"/>
          <w:i/>
          <w:iCs/>
          <w:sz w:val="22"/>
          <w:szCs w:val="22"/>
        </w:rPr>
        <w:t xml:space="preserve"> (se skemaet under målinger - af hensyn til tiden er der allerede lavet flere </w:t>
      </w:r>
      <w:proofErr w:type="spellStart"/>
      <w:r w:rsidRPr="00DF33C7">
        <w:rPr>
          <w:rFonts w:ascii="Calibri" w:hAnsi="Calibri" w:cs="Calibri"/>
          <w:i/>
          <w:iCs/>
          <w:sz w:val="22"/>
          <w:szCs w:val="22"/>
        </w:rPr>
        <w:t>gaschromatografiske</w:t>
      </w:r>
      <w:proofErr w:type="spellEnd"/>
      <w:r w:rsidRPr="00DF33C7">
        <w:rPr>
          <w:rFonts w:ascii="Calibri" w:hAnsi="Calibri" w:cs="Calibri"/>
          <w:i/>
          <w:iCs/>
          <w:sz w:val="22"/>
          <w:szCs w:val="22"/>
        </w:rPr>
        <w:t xml:space="preserve"> analyser af standardopløsninger</w:t>
      </w:r>
      <w:r w:rsidR="006A05FD">
        <w:rPr>
          <w:rFonts w:ascii="Calibri" w:hAnsi="Calibri" w:cs="Calibri"/>
          <w:i/>
          <w:iCs/>
          <w:sz w:val="22"/>
          <w:szCs w:val="22"/>
        </w:rPr>
        <w:t>, hvis analyser er sat ind i skemaet</w:t>
      </w:r>
      <w:r w:rsidRPr="00DF33C7">
        <w:rPr>
          <w:rFonts w:ascii="Calibri" w:hAnsi="Calibri" w:cs="Calibri"/>
          <w:i/>
          <w:iCs/>
          <w:sz w:val="22"/>
          <w:szCs w:val="22"/>
        </w:rPr>
        <w:t>).</w:t>
      </w:r>
    </w:p>
    <w:p w14:paraId="3CFB5F8E" w14:textId="77777777" w:rsidR="00DF33C7" w:rsidRPr="00DF33C7" w:rsidRDefault="00DF33C7" w:rsidP="00DF33C7">
      <w:pPr>
        <w:pStyle w:val="Listeafsnit"/>
        <w:ind w:left="502"/>
        <w:rPr>
          <w:rFonts w:ascii="Calibri" w:hAnsi="Calibri" w:cs="Calibri"/>
          <w:i/>
          <w:iCs/>
          <w:sz w:val="22"/>
          <w:szCs w:val="22"/>
        </w:rPr>
      </w:pPr>
    </w:p>
    <w:p w14:paraId="128D96F1" w14:textId="73F2F6D5" w:rsidR="00DF33C7" w:rsidRPr="00DF33C7" w:rsidRDefault="00DF33C7" w:rsidP="00DF33C7">
      <w:pPr>
        <w:pStyle w:val="Listeafsnit"/>
        <w:ind w:left="502"/>
        <w:rPr>
          <w:rFonts w:ascii="Calibri" w:hAnsi="Calibri" w:cs="Calibri"/>
          <w:i/>
          <w:iCs/>
          <w:sz w:val="22"/>
          <w:szCs w:val="22"/>
        </w:rPr>
      </w:pPr>
      <w:r w:rsidRPr="00DF33C7">
        <w:rPr>
          <w:rFonts w:ascii="Calibri" w:hAnsi="Calibri" w:cs="Calibri"/>
          <w:i/>
          <w:iCs/>
          <w:sz w:val="22"/>
          <w:szCs w:val="22"/>
        </w:rPr>
        <w:t xml:space="preserve">Til sidst måles på ethanol-vand blanding med ukendt koncentration af ethanol (fx </w:t>
      </w:r>
      <w:r w:rsidR="00776EB6" w:rsidRPr="00776EB6">
        <w:rPr>
          <w:rFonts w:ascii="Calibri" w:hAnsi="Calibri" w:cs="Calibri"/>
          <w:i/>
          <w:iCs/>
          <w:sz w:val="22"/>
          <w:szCs w:val="22"/>
        </w:rPr>
        <w:t xml:space="preserve">destillat fra fremstilling af </w:t>
      </w:r>
      <w:proofErr w:type="spellStart"/>
      <w:r w:rsidR="00776EB6" w:rsidRPr="00776EB6">
        <w:rPr>
          <w:rFonts w:ascii="Calibri" w:hAnsi="Calibri" w:cs="Calibri"/>
          <w:i/>
          <w:iCs/>
          <w:sz w:val="22"/>
          <w:szCs w:val="22"/>
        </w:rPr>
        <w:t>bioethanol</w:t>
      </w:r>
      <w:proofErr w:type="spellEnd"/>
      <w:r w:rsidRPr="00DF33C7">
        <w:rPr>
          <w:rFonts w:ascii="Calibri" w:hAnsi="Calibri" w:cs="Calibri"/>
          <w:i/>
          <w:iCs/>
          <w:sz w:val="22"/>
          <w:szCs w:val="22"/>
        </w:rPr>
        <w:t>).</w:t>
      </w:r>
    </w:p>
    <w:tbl>
      <w:tblPr>
        <w:tblW w:w="0" w:type="auto"/>
        <w:tblInd w:w="4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54A66" w:rsidRPr="009E1CBE" w14:paraId="446A4FB6" w14:textId="77777777" w:rsidTr="00880BB3">
        <w:trPr>
          <w:cantSplit/>
        </w:trPr>
        <w:tc>
          <w:tcPr>
            <w:tcW w:w="9072" w:type="dxa"/>
          </w:tcPr>
          <w:p w14:paraId="4155902A" w14:textId="77777777" w:rsidR="00654A66" w:rsidRDefault="00654A66" w:rsidP="00654A66">
            <w:pPr>
              <w:pStyle w:val="Listeafsnit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 w:rsidRPr="00895208">
              <w:rPr>
                <w:rFonts w:ascii="Calibri" w:hAnsi="Calibri" w:cs="Calibri"/>
                <w:sz w:val="22"/>
                <w:szCs w:val="22"/>
              </w:rPr>
              <w:t xml:space="preserve">Stik mikrosprøjtens spids gennem </w:t>
            </w:r>
            <w:proofErr w:type="spellStart"/>
            <w:r w:rsidRPr="00895208">
              <w:rPr>
                <w:rFonts w:ascii="Calibri" w:hAnsi="Calibri" w:cs="Calibri"/>
                <w:sz w:val="22"/>
                <w:szCs w:val="22"/>
              </w:rPr>
              <w:t>gaschromatografens</w:t>
            </w:r>
            <w:proofErr w:type="spellEnd"/>
            <w:r w:rsidRPr="00895208">
              <w:rPr>
                <w:rFonts w:ascii="Calibri" w:hAnsi="Calibri" w:cs="Calibri"/>
                <w:sz w:val="22"/>
                <w:szCs w:val="22"/>
              </w:rPr>
              <w:t xml:space="preserve"> gummimembran.</w:t>
            </w:r>
          </w:p>
          <w:p w14:paraId="57F09AAA" w14:textId="3587CBBE" w:rsidR="00654A66" w:rsidRPr="00165D8F" w:rsidRDefault="00654A66" w:rsidP="00654A66">
            <w:pPr>
              <w:pStyle w:val="Listeafsnit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895208">
              <w:rPr>
                <w:rFonts w:ascii="Calibri" w:hAnsi="Calibri" w:cs="Calibri"/>
                <w:i/>
                <w:sz w:val="22"/>
                <w:szCs w:val="22"/>
              </w:rPr>
              <w:t>PAS PÅ: Membranen sidder spændt i et stykke metal, som vil være (meget) varmt.</w:t>
            </w:r>
          </w:p>
        </w:tc>
      </w:tr>
      <w:tr w:rsidR="00654A66" w:rsidRPr="009E1CBE" w14:paraId="14246CEF" w14:textId="77777777" w:rsidTr="00880BB3">
        <w:trPr>
          <w:cantSplit/>
        </w:trPr>
        <w:tc>
          <w:tcPr>
            <w:tcW w:w="9072" w:type="dxa"/>
          </w:tcPr>
          <w:p w14:paraId="1158BBAC" w14:textId="71007FCF" w:rsidR="00654A66" w:rsidRPr="00895208" w:rsidRDefault="00654A66" w:rsidP="00654A66">
            <w:pPr>
              <w:pStyle w:val="Listeafsnit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 w:rsidRPr="00895208">
              <w:rPr>
                <w:rFonts w:ascii="Calibri" w:hAnsi="Calibri" w:cs="Calibri"/>
                <w:sz w:val="22"/>
                <w:szCs w:val="22"/>
              </w:rPr>
              <w:t xml:space="preserve">Sprøjt mikrosprøjtens indhold relativt hurtigt ind i gaschromatografen. </w:t>
            </w:r>
            <w:r w:rsidRPr="00895208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Samtidig</w:t>
            </w:r>
            <w:r w:rsidRPr="00895208">
              <w:rPr>
                <w:rFonts w:ascii="Calibri" w:hAnsi="Calibri" w:cs="Calibri"/>
                <w:sz w:val="22"/>
                <w:szCs w:val="22"/>
              </w:rPr>
              <w:t xml:space="preserve"> tændes for dataopsamlingen i Loggerpro!</w:t>
            </w:r>
          </w:p>
        </w:tc>
      </w:tr>
      <w:tr w:rsidR="00654A66" w:rsidRPr="009E1CBE" w14:paraId="7A3E361D" w14:textId="77777777" w:rsidTr="00880BB3">
        <w:trPr>
          <w:cantSplit/>
        </w:trPr>
        <w:tc>
          <w:tcPr>
            <w:tcW w:w="9072" w:type="dxa"/>
          </w:tcPr>
          <w:p w14:paraId="564D9AF3" w14:textId="160444EA" w:rsidR="00654A66" w:rsidRPr="00895208" w:rsidRDefault="00DF33C7" w:rsidP="00654A66">
            <w:pPr>
              <w:pStyle w:val="Listeafsnit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 w:rsidRPr="00895208">
              <w:rPr>
                <w:rFonts w:ascii="Calibri" w:hAnsi="Calibri" w:cs="Calibri"/>
                <w:sz w:val="22"/>
                <w:szCs w:val="22"/>
              </w:rPr>
              <w:lastRenderedPageBreak/>
              <w:t>Vent til spændingen målt af detektoren er tilbage på ved udgangspunktet efter at begge toppe fra ethanol og vand er fremkommet i chromatogrammet. I mellemtiden fyldes mikrosprøjten igen, hvis der er behov for at gentage forsøget med samme væskeblanding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DF33C7" w:rsidRPr="009E1CBE" w14:paraId="72B63FBA" w14:textId="77777777" w:rsidTr="00880BB3">
        <w:trPr>
          <w:cantSplit/>
        </w:trPr>
        <w:tc>
          <w:tcPr>
            <w:tcW w:w="9072" w:type="dxa"/>
          </w:tcPr>
          <w:p w14:paraId="09C2013D" w14:textId="008F4449" w:rsidR="00DF33C7" w:rsidRPr="00BD6761" w:rsidRDefault="00DF33C7" w:rsidP="00BD676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C72CACD" w14:textId="432ADE9E" w:rsidR="006B3E15" w:rsidRPr="0077561B" w:rsidRDefault="0027167A" w:rsidP="006B3E15">
      <w:pPr>
        <w:pStyle w:val="Overskrift3"/>
        <w:rPr>
          <w:rFonts w:ascii="Calibri" w:hAnsi="Calibri" w:cs="Calibri"/>
          <w:sz w:val="24"/>
          <w:szCs w:val="18"/>
          <w:u w:val="single"/>
        </w:rPr>
      </w:pPr>
      <w:r w:rsidRPr="0077561B">
        <w:rPr>
          <w:rFonts w:ascii="Calibri" w:hAnsi="Calibri" w:cs="Calibri"/>
          <w:sz w:val="24"/>
          <w:szCs w:val="18"/>
        </w:rPr>
        <w:t>Målinger</w:t>
      </w:r>
    </w:p>
    <w:tbl>
      <w:tblPr>
        <w:tblStyle w:val="Tabel-Gitter"/>
        <w:tblpPr w:leftFromText="141" w:rightFromText="141" w:vertAnchor="text" w:tblpY="1"/>
        <w:tblOverlap w:val="never"/>
        <w:tblW w:w="3823" w:type="dxa"/>
        <w:tblLook w:val="01E0" w:firstRow="1" w:lastRow="1" w:firstColumn="1" w:lastColumn="1" w:noHBand="0" w:noVBand="0"/>
      </w:tblPr>
      <w:tblGrid>
        <w:gridCol w:w="1595"/>
        <w:gridCol w:w="2228"/>
      </w:tblGrid>
      <w:tr w:rsidR="004678E2" w:rsidRPr="0077561B" w14:paraId="20C9858C" w14:textId="77777777" w:rsidTr="006B5FA8">
        <w:tc>
          <w:tcPr>
            <w:tcW w:w="382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DB0E89" w14:textId="77777777" w:rsidR="004678E2" w:rsidRPr="0077561B" w:rsidRDefault="004678E2" w:rsidP="007756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7561B">
              <w:rPr>
                <w:rFonts w:ascii="Calibri" w:hAnsi="Calibri" w:cs="Calibri"/>
                <w:b/>
                <w:sz w:val="22"/>
                <w:szCs w:val="22"/>
              </w:rPr>
              <w:t>Standardopløsninger</w:t>
            </w:r>
          </w:p>
        </w:tc>
      </w:tr>
      <w:tr w:rsidR="004678E2" w:rsidRPr="0077561B" w14:paraId="2A94B770" w14:textId="77777777" w:rsidTr="006B5FA8">
        <w:tc>
          <w:tcPr>
            <w:tcW w:w="1595" w:type="dxa"/>
            <w:shd w:val="clear" w:color="auto" w:fill="F2F2F2" w:themeFill="background1" w:themeFillShade="F2"/>
          </w:tcPr>
          <w:p w14:paraId="6E151549" w14:textId="6AE00658" w:rsidR="004678E2" w:rsidRPr="0077561B" w:rsidRDefault="00000000" w:rsidP="001559B4">
            <w:pPr>
              <w:rPr>
                <w:rFonts w:ascii="Calibri" w:hAnsi="Calibri" w:cs="Calibri"/>
                <w:bCs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"/>
                        <w:bCs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sz w:val="22"/>
                        <w:szCs w:val="22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2"/>
                        <w:szCs w:val="22"/>
                      </w:rPr>
                      <m:t>vol%</m:t>
                    </m:r>
                  </m:sub>
                </m:sSub>
                <m:r>
                  <w:rPr>
                    <w:rFonts w:ascii="Cambria Math" w:hAnsi="Cambria Math" w:cs="Calibri"/>
                    <w:sz w:val="22"/>
                    <w:szCs w:val="22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  <w:sz w:val="22"/>
                    <w:szCs w:val="22"/>
                  </w:rPr>
                  <m:t>ethanol</m:t>
                </m:r>
                <m:r>
                  <w:rPr>
                    <w:rFonts w:ascii="Cambria Math" w:hAnsi="Cambria Math" w:cs="Calibri"/>
                    <w:sz w:val="22"/>
                    <w:szCs w:val="22"/>
                  </w:rPr>
                  <m:t>)</m:t>
                </m:r>
              </m:oMath>
            </m:oMathPara>
          </w:p>
        </w:tc>
        <w:tc>
          <w:tcPr>
            <w:tcW w:w="2228" w:type="dxa"/>
            <w:shd w:val="clear" w:color="auto" w:fill="F2F2F2" w:themeFill="background1" w:themeFillShade="F2"/>
          </w:tcPr>
          <w:p w14:paraId="39DE9206" w14:textId="6BBE6E6C" w:rsidR="004678E2" w:rsidRPr="0077561B" w:rsidRDefault="0077561B" w:rsidP="001559B4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 w:cs="Calibri"/>
                    <w:sz w:val="22"/>
                    <w:szCs w:val="22"/>
                  </w:rPr>
                  <m:t>a</m:t>
                </m:r>
                <m:d>
                  <m:dPr>
                    <m:ctrlPr>
                      <w:rPr>
                        <w:rFonts w:ascii="Cambria Math" w:hAnsi="Cambria Math" w:cs="Calibri"/>
                        <w:bCs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2"/>
                        <w:szCs w:val="22"/>
                      </w:rPr>
                      <m:t>ethanol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Calibri"/>
                    <w:sz w:val="22"/>
                    <w:szCs w:val="22"/>
                  </w:rPr>
                  <m:t>/(mV·s)</m:t>
                </m:r>
              </m:oMath>
            </m:oMathPara>
          </w:p>
        </w:tc>
      </w:tr>
      <w:tr w:rsidR="00C27ADF" w:rsidRPr="0077561B" w14:paraId="751A6369" w14:textId="77777777" w:rsidTr="006B5FA8">
        <w:tc>
          <w:tcPr>
            <w:tcW w:w="1595" w:type="dxa"/>
          </w:tcPr>
          <w:p w14:paraId="264E1390" w14:textId="186EEF59" w:rsidR="00C27ADF" w:rsidRPr="0077561B" w:rsidRDefault="004C47E5" w:rsidP="001559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7561B">
              <w:rPr>
                <w:rFonts w:ascii="Calibri" w:hAnsi="Calibri" w:cs="Calibri"/>
                <w:sz w:val="22"/>
                <w:szCs w:val="22"/>
              </w:rPr>
              <w:t>2,0</w:t>
            </w:r>
          </w:p>
        </w:tc>
        <w:tc>
          <w:tcPr>
            <w:tcW w:w="2228" w:type="dxa"/>
            <w:vAlign w:val="bottom"/>
          </w:tcPr>
          <w:p w14:paraId="1C5146EB" w14:textId="2560A017" w:rsidR="00C27ADF" w:rsidRPr="0077561B" w:rsidRDefault="004C47E5" w:rsidP="001559B4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77561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359</w:t>
            </w:r>
          </w:p>
        </w:tc>
      </w:tr>
      <w:tr w:rsidR="00C27ADF" w:rsidRPr="0077561B" w14:paraId="6D008C4C" w14:textId="77777777" w:rsidTr="006B5FA8">
        <w:tc>
          <w:tcPr>
            <w:tcW w:w="1595" w:type="dxa"/>
          </w:tcPr>
          <w:p w14:paraId="10649C46" w14:textId="6266350F" w:rsidR="00C27ADF" w:rsidRPr="0077561B" w:rsidRDefault="004C47E5" w:rsidP="001559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7561B">
              <w:rPr>
                <w:rFonts w:ascii="Calibri" w:hAnsi="Calibri" w:cs="Calibri"/>
                <w:sz w:val="22"/>
                <w:szCs w:val="22"/>
              </w:rPr>
              <w:t>2,0</w:t>
            </w:r>
          </w:p>
        </w:tc>
        <w:tc>
          <w:tcPr>
            <w:tcW w:w="2228" w:type="dxa"/>
            <w:vAlign w:val="bottom"/>
          </w:tcPr>
          <w:p w14:paraId="7ECBD6E8" w14:textId="058D299C" w:rsidR="00C27ADF" w:rsidRPr="0077561B" w:rsidRDefault="004C47E5" w:rsidP="001559B4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77561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355</w:t>
            </w:r>
          </w:p>
        </w:tc>
      </w:tr>
      <w:tr w:rsidR="00C27ADF" w:rsidRPr="0077561B" w14:paraId="45F1663D" w14:textId="77777777" w:rsidTr="006B5FA8">
        <w:tc>
          <w:tcPr>
            <w:tcW w:w="1595" w:type="dxa"/>
          </w:tcPr>
          <w:p w14:paraId="49132FED" w14:textId="7E1E4739" w:rsidR="00C27ADF" w:rsidRPr="0077561B" w:rsidRDefault="004C47E5" w:rsidP="001559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7561B">
              <w:rPr>
                <w:rFonts w:ascii="Calibri" w:hAnsi="Calibri" w:cs="Calibri"/>
                <w:sz w:val="22"/>
                <w:szCs w:val="22"/>
              </w:rPr>
              <w:t>4,0</w:t>
            </w:r>
          </w:p>
        </w:tc>
        <w:tc>
          <w:tcPr>
            <w:tcW w:w="2228" w:type="dxa"/>
            <w:vAlign w:val="bottom"/>
          </w:tcPr>
          <w:p w14:paraId="00227BBB" w14:textId="5F71D66B" w:rsidR="00C27ADF" w:rsidRPr="0077561B" w:rsidRDefault="004C47E5" w:rsidP="001559B4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77561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712</w:t>
            </w:r>
          </w:p>
        </w:tc>
      </w:tr>
      <w:tr w:rsidR="00C27ADF" w:rsidRPr="0077561B" w14:paraId="6A841EF0" w14:textId="77777777" w:rsidTr="006B5FA8">
        <w:tc>
          <w:tcPr>
            <w:tcW w:w="1595" w:type="dxa"/>
          </w:tcPr>
          <w:p w14:paraId="58EBF991" w14:textId="5903ADD0" w:rsidR="00C27ADF" w:rsidRPr="0077561B" w:rsidRDefault="004C47E5" w:rsidP="001559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7561B">
              <w:rPr>
                <w:rFonts w:ascii="Calibri" w:hAnsi="Calibri" w:cs="Calibri"/>
                <w:sz w:val="22"/>
                <w:szCs w:val="22"/>
              </w:rPr>
              <w:t>4,0</w:t>
            </w:r>
          </w:p>
        </w:tc>
        <w:tc>
          <w:tcPr>
            <w:tcW w:w="2228" w:type="dxa"/>
            <w:vAlign w:val="bottom"/>
          </w:tcPr>
          <w:p w14:paraId="6FD21BDF" w14:textId="405468AE" w:rsidR="00C27ADF" w:rsidRPr="0077561B" w:rsidRDefault="004C47E5" w:rsidP="001559B4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77561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718</w:t>
            </w:r>
          </w:p>
        </w:tc>
      </w:tr>
      <w:tr w:rsidR="00C27ADF" w:rsidRPr="0077561B" w14:paraId="0556B6C3" w14:textId="77777777" w:rsidTr="006B5FA8">
        <w:tc>
          <w:tcPr>
            <w:tcW w:w="1595" w:type="dxa"/>
          </w:tcPr>
          <w:p w14:paraId="69A3D0CD" w14:textId="1E0A30E1" w:rsidR="00C27ADF" w:rsidRPr="0077561B" w:rsidRDefault="004C47E5" w:rsidP="001559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7561B">
              <w:rPr>
                <w:rFonts w:ascii="Calibri" w:hAnsi="Calibri" w:cs="Calibri"/>
                <w:sz w:val="22"/>
                <w:szCs w:val="22"/>
              </w:rPr>
              <w:t>6,0</w:t>
            </w:r>
          </w:p>
        </w:tc>
        <w:tc>
          <w:tcPr>
            <w:tcW w:w="2228" w:type="dxa"/>
            <w:vAlign w:val="bottom"/>
          </w:tcPr>
          <w:p w14:paraId="4C8E2CBA" w14:textId="195AE363" w:rsidR="00C27ADF" w:rsidRPr="0077561B" w:rsidRDefault="004C47E5" w:rsidP="001559B4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77561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1014</w:t>
            </w:r>
          </w:p>
        </w:tc>
      </w:tr>
      <w:tr w:rsidR="00C27ADF" w:rsidRPr="0077561B" w14:paraId="5B81724D" w14:textId="77777777" w:rsidTr="006B5FA8">
        <w:tc>
          <w:tcPr>
            <w:tcW w:w="1595" w:type="dxa"/>
          </w:tcPr>
          <w:p w14:paraId="6AAE0C7C" w14:textId="3E7252D4" w:rsidR="00C27ADF" w:rsidRPr="0077561B" w:rsidRDefault="004C47E5" w:rsidP="001559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7561B">
              <w:rPr>
                <w:rFonts w:ascii="Calibri" w:hAnsi="Calibri" w:cs="Calibri"/>
                <w:sz w:val="22"/>
                <w:szCs w:val="22"/>
              </w:rPr>
              <w:t>6,0</w:t>
            </w:r>
          </w:p>
        </w:tc>
        <w:tc>
          <w:tcPr>
            <w:tcW w:w="2228" w:type="dxa"/>
            <w:vAlign w:val="bottom"/>
          </w:tcPr>
          <w:p w14:paraId="3221F359" w14:textId="47EFBC1E" w:rsidR="00C27ADF" w:rsidRPr="0077561B" w:rsidRDefault="004C47E5" w:rsidP="001559B4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77561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1024</w:t>
            </w:r>
          </w:p>
        </w:tc>
      </w:tr>
      <w:tr w:rsidR="00C27ADF" w:rsidRPr="0077561B" w14:paraId="37B29248" w14:textId="77777777" w:rsidTr="006B5FA8">
        <w:tc>
          <w:tcPr>
            <w:tcW w:w="1595" w:type="dxa"/>
          </w:tcPr>
          <w:p w14:paraId="100ACD11" w14:textId="2EE8EED8" w:rsidR="00C27ADF" w:rsidRPr="0077561B" w:rsidRDefault="004C47E5" w:rsidP="001559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7561B">
              <w:rPr>
                <w:rFonts w:ascii="Calibri" w:hAnsi="Calibri" w:cs="Calibri"/>
                <w:sz w:val="22"/>
                <w:szCs w:val="22"/>
              </w:rPr>
              <w:t>8,0</w:t>
            </w:r>
          </w:p>
        </w:tc>
        <w:tc>
          <w:tcPr>
            <w:tcW w:w="2228" w:type="dxa"/>
            <w:vAlign w:val="bottom"/>
          </w:tcPr>
          <w:p w14:paraId="0969B788" w14:textId="56A9B33F" w:rsidR="00C27ADF" w:rsidRPr="0077561B" w:rsidRDefault="006B5FA8" w:rsidP="001559B4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1372</w:t>
            </w:r>
          </w:p>
        </w:tc>
      </w:tr>
      <w:tr w:rsidR="00C27ADF" w:rsidRPr="0077561B" w14:paraId="05E2A182" w14:textId="77777777" w:rsidTr="006B5FA8">
        <w:tc>
          <w:tcPr>
            <w:tcW w:w="1595" w:type="dxa"/>
          </w:tcPr>
          <w:p w14:paraId="58A29EA2" w14:textId="3D8BC670" w:rsidR="00C27ADF" w:rsidRPr="0077561B" w:rsidRDefault="004C47E5" w:rsidP="001559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7561B">
              <w:rPr>
                <w:rFonts w:ascii="Calibri" w:hAnsi="Calibri" w:cs="Calibri"/>
                <w:sz w:val="22"/>
                <w:szCs w:val="22"/>
              </w:rPr>
              <w:t>8,0</w:t>
            </w:r>
          </w:p>
        </w:tc>
        <w:tc>
          <w:tcPr>
            <w:tcW w:w="2228" w:type="dxa"/>
            <w:vAlign w:val="bottom"/>
          </w:tcPr>
          <w:p w14:paraId="71AC9BD1" w14:textId="6B0B1E95" w:rsidR="00C27ADF" w:rsidRPr="0077561B" w:rsidRDefault="006B5FA8" w:rsidP="001559B4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1380</w:t>
            </w:r>
          </w:p>
        </w:tc>
      </w:tr>
      <w:tr w:rsidR="00C27ADF" w:rsidRPr="0077561B" w14:paraId="6C2CBA42" w14:textId="77777777" w:rsidTr="006B5FA8">
        <w:tc>
          <w:tcPr>
            <w:tcW w:w="1595" w:type="dxa"/>
          </w:tcPr>
          <w:p w14:paraId="625AA003" w14:textId="046E55A7" w:rsidR="00C27ADF" w:rsidRPr="0077561B" w:rsidRDefault="004C47E5" w:rsidP="001559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7561B">
              <w:rPr>
                <w:rFonts w:ascii="Calibri" w:hAnsi="Calibri" w:cs="Calibri"/>
                <w:sz w:val="22"/>
                <w:szCs w:val="22"/>
              </w:rPr>
              <w:t>10,0</w:t>
            </w:r>
          </w:p>
        </w:tc>
        <w:tc>
          <w:tcPr>
            <w:tcW w:w="2228" w:type="dxa"/>
            <w:vAlign w:val="bottom"/>
          </w:tcPr>
          <w:p w14:paraId="49B97E3D" w14:textId="25EDAC9C" w:rsidR="00C27ADF" w:rsidRPr="0077561B" w:rsidRDefault="006B5FA8" w:rsidP="001559B4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1731</w:t>
            </w:r>
          </w:p>
        </w:tc>
      </w:tr>
      <w:tr w:rsidR="00C27ADF" w:rsidRPr="0077561B" w14:paraId="4B6C553D" w14:textId="77777777" w:rsidTr="006B5FA8">
        <w:tc>
          <w:tcPr>
            <w:tcW w:w="1595" w:type="dxa"/>
          </w:tcPr>
          <w:p w14:paraId="0AF2567D" w14:textId="7E6231B3" w:rsidR="00C27ADF" w:rsidRPr="0077561B" w:rsidRDefault="004C47E5" w:rsidP="001559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7561B">
              <w:rPr>
                <w:rFonts w:ascii="Calibri" w:hAnsi="Calibri" w:cs="Calibri"/>
                <w:sz w:val="22"/>
                <w:szCs w:val="22"/>
              </w:rPr>
              <w:t>10,0</w:t>
            </w:r>
          </w:p>
        </w:tc>
        <w:tc>
          <w:tcPr>
            <w:tcW w:w="2228" w:type="dxa"/>
            <w:vAlign w:val="bottom"/>
          </w:tcPr>
          <w:p w14:paraId="0DECAB17" w14:textId="3538B652" w:rsidR="00C27ADF" w:rsidRPr="0077561B" w:rsidRDefault="004C47E5" w:rsidP="001559B4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77561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1725</w:t>
            </w:r>
          </w:p>
        </w:tc>
      </w:tr>
      <w:tr w:rsidR="003B3A1A" w:rsidRPr="0077561B" w14:paraId="72F1329A" w14:textId="77777777" w:rsidTr="006B5FA8">
        <w:tc>
          <w:tcPr>
            <w:tcW w:w="1595" w:type="dxa"/>
          </w:tcPr>
          <w:p w14:paraId="56CFFCE9" w14:textId="77777777" w:rsidR="004B591B" w:rsidRDefault="004B591B" w:rsidP="001559B4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bioethanol</w:t>
            </w:r>
            <w:proofErr w:type="spellEnd"/>
          </w:p>
          <w:p w14:paraId="19B47D99" w14:textId="04265775" w:rsidR="003B3A1A" w:rsidRPr="0077561B" w:rsidRDefault="003B3A1A" w:rsidP="001559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(1. forsøg)</w:t>
            </w:r>
          </w:p>
        </w:tc>
        <w:tc>
          <w:tcPr>
            <w:tcW w:w="2228" w:type="dxa"/>
            <w:vAlign w:val="bottom"/>
          </w:tcPr>
          <w:p w14:paraId="3C430A5C" w14:textId="77777777" w:rsidR="003B3A1A" w:rsidRPr="0077561B" w:rsidRDefault="003B3A1A" w:rsidP="001559B4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3B3A1A" w:rsidRPr="0077561B" w14:paraId="7485655A" w14:textId="77777777" w:rsidTr="006B5FA8">
        <w:tc>
          <w:tcPr>
            <w:tcW w:w="1595" w:type="dxa"/>
          </w:tcPr>
          <w:p w14:paraId="3C3CFE33" w14:textId="77777777" w:rsidR="004B591B" w:rsidRDefault="004B591B" w:rsidP="001559B4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bioethanol</w:t>
            </w:r>
            <w:proofErr w:type="spellEnd"/>
          </w:p>
          <w:p w14:paraId="3B33DE4C" w14:textId="07B4C02C" w:rsidR="003B3A1A" w:rsidRDefault="003B3A1A" w:rsidP="001559B4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(2. forsøg)</w:t>
            </w:r>
          </w:p>
        </w:tc>
        <w:tc>
          <w:tcPr>
            <w:tcW w:w="2228" w:type="dxa"/>
            <w:vAlign w:val="bottom"/>
          </w:tcPr>
          <w:p w14:paraId="4FE3E2EC" w14:textId="77777777" w:rsidR="003B3A1A" w:rsidRPr="0077561B" w:rsidRDefault="003B3A1A" w:rsidP="001559B4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</w:tbl>
    <w:p w14:paraId="11A34388" w14:textId="1123E440" w:rsidR="006B5FA8" w:rsidRDefault="00417019" w:rsidP="006B5FA8">
      <w:pPr>
        <w:keepNext/>
      </w:pPr>
      <w:r w:rsidRPr="00417019">
        <w:drawing>
          <wp:inline distT="0" distB="0" distL="0" distR="0" wp14:anchorId="28F826D2" wp14:editId="7039EC6A">
            <wp:extent cx="3564890" cy="2157133"/>
            <wp:effectExtent l="0" t="0" r="3810" b="1905"/>
            <wp:docPr id="1440478080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47808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46342" cy="220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26E5B" w14:textId="3ECAD825" w:rsidR="006B5FA8" w:rsidRPr="006B5FA8" w:rsidRDefault="006B5FA8" w:rsidP="006B5FA8">
      <w:pPr>
        <w:pStyle w:val="Billedtekst"/>
        <w:rPr>
          <w:rFonts w:ascii="Calibri" w:hAnsi="Calibri" w:cs="Calibri"/>
          <w:color w:val="auto"/>
        </w:rPr>
      </w:pPr>
      <w:bookmarkStart w:id="0" w:name="_Ref196983788"/>
      <w:r w:rsidRPr="006B5FA8">
        <w:rPr>
          <w:rFonts w:ascii="Calibri" w:hAnsi="Calibri" w:cs="Calibri"/>
          <w:color w:val="auto"/>
        </w:rPr>
        <w:t xml:space="preserve">Figur </w:t>
      </w:r>
      <w:r w:rsidRPr="006B5FA8">
        <w:rPr>
          <w:rFonts w:ascii="Calibri" w:hAnsi="Calibri" w:cs="Calibri"/>
          <w:color w:val="auto"/>
        </w:rPr>
        <w:fldChar w:fldCharType="begin"/>
      </w:r>
      <w:r w:rsidRPr="006B5FA8">
        <w:rPr>
          <w:rFonts w:ascii="Calibri" w:hAnsi="Calibri" w:cs="Calibri"/>
          <w:color w:val="auto"/>
        </w:rPr>
        <w:instrText xml:space="preserve"> SEQ Figur \* ARABIC </w:instrText>
      </w:r>
      <w:r w:rsidRPr="006B5FA8">
        <w:rPr>
          <w:rFonts w:ascii="Calibri" w:hAnsi="Calibri" w:cs="Calibri"/>
          <w:color w:val="auto"/>
        </w:rPr>
        <w:fldChar w:fldCharType="separate"/>
      </w:r>
      <w:r w:rsidRPr="006B5FA8">
        <w:rPr>
          <w:rFonts w:ascii="Calibri" w:hAnsi="Calibri" w:cs="Calibri"/>
          <w:noProof/>
          <w:color w:val="auto"/>
        </w:rPr>
        <w:t>1</w:t>
      </w:r>
      <w:r w:rsidRPr="006B5FA8">
        <w:rPr>
          <w:rFonts w:ascii="Calibri" w:hAnsi="Calibri" w:cs="Calibri"/>
          <w:color w:val="auto"/>
        </w:rPr>
        <w:fldChar w:fldCharType="end"/>
      </w:r>
      <w:bookmarkEnd w:id="0"/>
      <w:r w:rsidRPr="006B5FA8">
        <w:rPr>
          <w:rFonts w:ascii="Calibri" w:hAnsi="Calibri" w:cs="Calibri"/>
          <w:color w:val="auto"/>
        </w:rPr>
        <w:t xml:space="preserve">: Chromatogram for standardopløsning med </w:t>
      </w:r>
      <m:oMath>
        <m:sSub>
          <m:sSubPr>
            <m:ctrlPr>
              <w:rPr>
                <w:rFonts w:ascii="Cambria Math" w:hAnsi="Cambria Math" w:cs="Calibri"/>
                <w:color w:val="auto"/>
              </w:rPr>
            </m:ctrlPr>
          </m:sSubPr>
          <m:e>
            <m:r>
              <w:rPr>
                <w:rFonts w:ascii="Cambria Math" w:hAnsi="Cambria Math" w:cs="Calibri"/>
                <w:color w:val="auto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  <w:color w:val="auto"/>
              </w:rPr>
              <m:t>vol</m:t>
            </m:r>
            <m:r>
              <w:rPr>
                <w:rFonts w:ascii="Cambria Math" w:hAnsi="Cambria Math" w:cs="Calibri"/>
                <w:color w:val="auto"/>
              </w:rPr>
              <m:t>%</m:t>
            </m:r>
          </m:sub>
        </m:sSub>
        <m:d>
          <m:dPr>
            <m:ctrlPr>
              <w:rPr>
                <w:rFonts w:ascii="Cambria Math" w:hAnsi="Cambria Math" w:cs="Calibri"/>
                <w:color w:val="auto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Calibri"/>
                <w:color w:val="auto"/>
              </w:rPr>
              <m:t>ethanol</m:t>
            </m:r>
          </m:e>
        </m:d>
      </m:oMath>
      <w:r>
        <w:rPr>
          <w:rFonts w:ascii="Calibri" w:hAnsi="Calibri" w:cs="Calibri"/>
          <w:color w:val="auto"/>
        </w:rPr>
        <w:t xml:space="preserve"> på </w:t>
      </w:r>
      <w:r w:rsidRPr="006B5FA8">
        <w:rPr>
          <w:rFonts w:ascii="Calibri" w:hAnsi="Calibri" w:cs="Calibri"/>
          <w:color w:val="auto"/>
        </w:rPr>
        <w:t>6,0</w:t>
      </w:r>
      <w:r w:rsidR="002405A3">
        <w:rPr>
          <w:rFonts w:ascii="Calibri" w:hAnsi="Calibri" w:cs="Calibri"/>
          <w:color w:val="auto"/>
        </w:rPr>
        <w:t xml:space="preserve"> %</w:t>
      </w:r>
      <w:r>
        <w:rPr>
          <w:rFonts w:ascii="Calibri" w:hAnsi="Calibri" w:cs="Calibri"/>
          <w:color w:val="auto"/>
        </w:rPr>
        <w:t>.</w:t>
      </w:r>
    </w:p>
    <w:p w14:paraId="1A606E22" w14:textId="619F2058" w:rsidR="00A01D5E" w:rsidRPr="0077561B" w:rsidRDefault="001559B4" w:rsidP="00C2763B">
      <w:pPr>
        <w:rPr>
          <w:rFonts w:ascii="Calibri" w:hAnsi="Calibri" w:cs="Calibri"/>
          <w:sz w:val="22"/>
          <w:szCs w:val="22"/>
        </w:rPr>
      </w:pPr>
      <w:r w:rsidRPr="00A10EDC">
        <w:rPr>
          <w:rFonts w:ascii="Calibri" w:hAnsi="Calibri" w:cs="Calibri"/>
        </w:rPr>
        <w:br w:type="textWrapping" w:clear="all"/>
      </w:r>
    </w:p>
    <w:p w14:paraId="0B242835" w14:textId="77777777" w:rsidR="006B3E15" w:rsidRDefault="006B3E15" w:rsidP="006B3E15">
      <w:pPr>
        <w:pStyle w:val="Overskrift3"/>
        <w:rPr>
          <w:rFonts w:ascii="Calibri" w:hAnsi="Calibri" w:cs="Calibri"/>
          <w:sz w:val="24"/>
          <w:szCs w:val="18"/>
        </w:rPr>
      </w:pPr>
      <w:r w:rsidRPr="003B3A1A">
        <w:rPr>
          <w:rFonts w:ascii="Calibri" w:hAnsi="Calibri" w:cs="Calibri"/>
          <w:sz w:val="24"/>
          <w:szCs w:val="18"/>
        </w:rPr>
        <w:t>Efterbehandling</w:t>
      </w:r>
      <w:r w:rsidR="00AB300A" w:rsidRPr="003B3A1A">
        <w:rPr>
          <w:rFonts w:ascii="Calibri" w:hAnsi="Calibri" w:cs="Calibri"/>
          <w:sz w:val="24"/>
          <w:szCs w:val="18"/>
        </w:rPr>
        <w:t xml:space="preserve"> og diskussion</w:t>
      </w:r>
    </w:p>
    <w:tbl>
      <w:tblPr>
        <w:tblW w:w="0" w:type="auto"/>
        <w:tblInd w:w="4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8B5BB0" w:rsidRPr="009E1CBE" w14:paraId="79D6BE0E" w14:textId="77777777" w:rsidTr="00880BB3">
        <w:trPr>
          <w:cantSplit/>
        </w:trPr>
        <w:tc>
          <w:tcPr>
            <w:tcW w:w="9072" w:type="dxa"/>
          </w:tcPr>
          <w:p w14:paraId="11580C26" w14:textId="7AFE0BD3" w:rsidR="008B5BB0" w:rsidRPr="00417019" w:rsidRDefault="00417019" w:rsidP="00417019">
            <w:pPr>
              <w:pStyle w:val="Listeafsnit"/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</w:t>
            </w:r>
            <w:r w:rsidR="008B5BB0" w:rsidRPr="00417019">
              <w:rPr>
                <w:rFonts w:ascii="Calibri" w:hAnsi="Calibri" w:cs="Calibri"/>
                <w:sz w:val="22"/>
                <w:szCs w:val="22"/>
              </w:rPr>
              <w:t xml:space="preserve">orklar hvad chromatogrammet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i </w:t>
            </w:r>
            <w:r w:rsidRPr="00417019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417019">
              <w:rPr>
                <w:rFonts w:ascii="Calibri" w:hAnsi="Calibri" w:cs="Calibri"/>
                <w:sz w:val="22"/>
                <w:szCs w:val="22"/>
              </w:rPr>
              <w:instrText xml:space="preserve"> REF _Ref196983788 \h </w:instrText>
            </w:r>
            <w:r w:rsidRPr="00417019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\* MERGEFORMAT </w:instrText>
            </w:r>
            <w:r w:rsidRPr="0041701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17019">
              <w:rPr>
                <w:rFonts w:ascii="Calibri" w:hAnsi="Calibri" w:cs="Calibri"/>
                <w:sz w:val="22"/>
                <w:szCs w:val="22"/>
              </w:rPr>
              <w:t xml:space="preserve">Figur </w:t>
            </w:r>
            <w:r w:rsidRPr="00417019">
              <w:rPr>
                <w:rFonts w:ascii="Calibri" w:hAnsi="Calibri" w:cs="Calibri"/>
                <w:noProof/>
                <w:sz w:val="22"/>
                <w:szCs w:val="22"/>
              </w:rPr>
              <w:t>1</w:t>
            </w:r>
            <w:r w:rsidRPr="0041701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41701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B5BB0" w:rsidRPr="00417019">
              <w:rPr>
                <w:rFonts w:ascii="Calibri" w:hAnsi="Calibri" w:cs="Calibri"/>
                <w:sz w:val="22"/>
                <w:szCs w:val="22"/>
              </w:rPr>
              <w:t>viser.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B3A1A">
              <w:rPr>
                <w:rFonts w:ascii="Calibri" w:hAnsi="Calibri" w:cs="Calibri"/>
                <w:sz w:val="22"/>
                <w:szCs w:val="22"/>
              </w:rPr>
              <w:t>Afgør hvilken top, der svarer til henholdsvis vand og ethanol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og giv 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forklaring af, hvorfor du tilordner toppene som du gør.</w:t>
            </w:r>
            <w:r w:rsidR="002350D0">
              <w:rPr>
                <w:rFonts w:ascii="Calibri" w:hAnsi="Calibri" w:cs="Calibri"/>
                <w:sz w:val="22"/>
                <w:szCs w:val="22"/>
              </w:rPr>
              <w:t xml:space="preserve"> Inddrag strukturerne af henholdsvis vand og ethanol i din forklaring.</w:t>
            </w:r>
          </w:p>
        </w:tc>
      </w:tr>
      <w:tr w:rsidR="008B5BB0" w:rsidRPr="009E1CBE" w14:paraId="5D6F9415" w14:textId="77777777" w:rsidTr="00880BB3">
        <w:trPr>
          <w:cantSplit/>
        </w:trPr>
        <w:tc>
          <w:tcPr>
            <w:tcW w:w="9072" w:type="dxa"/>
          </w:tcPr>
          <w:p w14:paraId="57E092E1" w14:textId="2AFF4A32" w:rsidR="008B5BB0" w:rsidRPr="003B3A1A" w:rsidRDefault="008B5BB0" w:rsidP="008B5BB0">
            <w:pPr>
              <w:pStyle w:val="Listeafsnit"/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</w:rPr>
            </w:pPr>
            <w:r w:rsidRPr="003B3A1A">
              <w:rPr>
                <w:rFonts w:ascii="Calibri" w:hAnsi="Calibri" w:cs="Calibri"/>
                <w:sz w:val="22"/>
                <w:szCs w:val="22"/>
              </w:rPr>
              <w:t>Lav en standardkurve</w:t>
            </w:r>
            <w:r>
              <w:rPr>
                <w:rFonts w:ascii="Calibri" w:hAnsi="Calibri" w:cs="Calibri"/>
                <w:sz w:val="22"/>
                <w:szCs w:val="22"/>
              </w:rPr>
              <w:t>. P</w:t>
            </w:r>
            <w:r w:rsidRPr="003B3A1A">
              <w:rPr>
                <w:rFonts w:ascii="Calibri" w:hAnsi="Calibri" w:cs="Calibri"/>
                <w:sz w:val="22"/>
                <w:szCs w:val="22"/>
              </w:rPr>
              <w:t xml:space="preserve">å </w:t>
            </w:r>
            <m:oMath>
              <m:r>
                <w:rPr>
                  <w:rFonts w:ascii="Cambria Math" w:hAnsi="Cambria Math" w:cs="Calibri"/>
                  <w:sz w:val="22"/>
                  <w:szCs w:val="22"/>
                </w:rPr>
                <m:t>x</m:t>
              </m:r>
            </m:oMath>
            <w:r w:rsidRPr="003B3A1A">
              <w:rPr>
                <w:rFonts w:ascii="Calibri" w:hAnsi="Calibri" w:cs="Calibri"/>
                <w:sz w:val="22"/>
                <w:szCs w:val="22"/>
              </w:rPr>
              <w:t>-aksen afsættes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volumenprocenten af ethanol,</w:t>
            </w:r>
            <w:r w:rsidRPr="003B3A1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Calibri"/>
                      <w:bCs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 w:val="22"/>
                      <w:szCs w:val="22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2"/>
                      <w:szCs w:val="22"/>
                    </w:rPr>
                    <m:t>vol%</m:t>
                  </m:r>
                </m:sub>
              </m:sSub>
              <m:r>
                <w:rPr>
                  <w:rFonts w:ascii="Cambria Math" w:hAnsi="Cambria Math" w:cs="Calibri"/>
                  <w:sz w:val="22"/>
                  <w:szCs w:val="22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 w:cs="Calibri"/>
                  <w:sz w:val="22"/>
                  <w:szCs w:val="22"/>
                </w:rPr>
                <m:t>ethanol</m:t>
              </m:r>
              <m:r>
                <w:rPr>
                  <w:rFonts w:ascii="Cambria Math" w:hAnsi="Cambria Math" w:cs="Calibri"/>
                  <w:sz w:val="22"/>
                  <w:szCs w:val="22"/>
                </w:rPr>
                <m:t>)</m:t>
              </m:r>
            </m:oMath>
            <w:r w:rsidRPr="003B3A1A">
              <w:rPr>
                <w:rFonts w:ascii="Calibri" w:hAnsi="Calibri" w:cs="Calibri"/>
                <w:sz w:val="22"/>
                <w:szCs w:val="22"/>
              </w:rPr>
              <w:t xml:space="preserve"> og på </w:t>
            </w:r>
            <m:oMath>
              <m:r>
                <w:rPr>
                  <w:rFonts w:ascii="Cambria Math" w:hAnsi="Cambria Math" w:cs="Calibri"/>
                  <w:sz w:val="22"/>
                  <w:szCs w:val="22"/>
                </w:rPr>
                <m:t>y</m:t>
              </m:r>
            </m:oMath>
            <w:r w:rsidRPr="003B3A1A">
              <w:rPr>
                <w:rFonts w:ascii="Calibri" w:hAnsi="Calibri" w:cs="Calibri"/>
                <w:sz w:val="22"/>
                <w:szCs w:val="22"/>
              </w:rPr>
              <w:t xml:space="preserve">-aksen arealet under </w:t>
            </w:r>
            <w:r>
              <w:rPr>
                <w:rFonts w:ascii="Calibri" w:hAnsi="Calibri" w:cs="Calibri"/>
                <w:sz w:val="22"/>
                <w:szCs w:val="22"/>
              </w:rPr>
              <w:t>ethanol-</w:t>
            </w:r>
            <w:r w:rsidRPr="003B3A1A">
              <w:rPr>
                <w:rFonts w:ascii="Calibri" w:hAnsi="Calibri" w:cs="Calibri"/>
                <w:sz w:val="22"/>
                <w:szCs w:val="22"/>
              </w:rPr>
              <w:t>toppen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m:oMath>
              <m:r>
                <w:rPr>
                  <w:rFonts w:ascii="Cambria Math" w:hAnsi="Cambria Math" w:cs="Calibri"/>
                  <w:sz w:val="22"/>
                  <w:szCs w:val="22"/>
                </w:rPr>
                <m:t>a</m:t>
              </m:r>
              <m:d>
                <m:dPr>
                  <m:ctrlPr>
                    <w:rPr>
                      <w:rFonts w:ascii="Cambria Math" w:hAnsi="Cambria Math" w:cs="Calibri"/>
                      <w:bCs/>
                      <w:i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2"/>
                      <w:szCs w:val="22"/>
                    </w:rPr>
                    <m:t>ethanol</m:t>
                  </m:r>
                </m:e>
              </m:d>
            </m:oMath>
            <w:r w:rsidRPr="003B3A1A">
              <w:rPr>
                <w:rFonts w:ascii="Calibri" w:hAnsi="Calibri" w:cs="Calibri"/>
                <w:sz w:val="22"/>
                <w:szCs w:val="22"/>
              </w:rPr>
              <w:t>. Brug lineær regression til at bestemme den bedste lineære tilpasning til måledata for standardopløsningerne. Husk aksetitler og enheder på akserne. Standardkurven indsættes i journalen.</w:t>
            </w:r>
          </w:p>
        </w:tc>
      </w:tr>
      <w:tr w:rsidR="008B5BB0" w:rsidRPr="009E1CBE" w14:paraId="6621C264" w14:textId="77777777" w:rsidTr="00880BB3">
        <w:trPr>
          <w:cantSplit/>
        </w:trPr>
        <w:tc>
          <w:tcPr>
            <w:tcW w:w="9072" w:type="dxa"/>
          </w:tcPr>
          <w:p w14:paraId="0691188E" w14:textId="7207644A" w:rsidR="00B14455" w:rsidRDefault="008B5BB0" w:rsidP="008B5BB0">
            <w:pPr>
              <w:pStyle w:val="Listeafsnit"/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</w:rPr>
            </w:pPr>
            <w:r w:rsidRPr="003B3A1A">
              <w:rPr>
                <w:rFonts w:ascii="Calibri" w:hAnsi="Calibri" w:cs="Calibri"/>
                <w:sz w:val="22"/>
                <w:szCs w:val="22"/>
              </w:rPr>
              <w:t xml:space="preserve">Vurder </w:t>
            </w:r>
            <w:r>
              <w:rPr>
                <w:rFonts w:ascii="Calibri" w:hAnsi="Calibri" w:cs="Calibri"/>
                <w:sz w:val="22"/>
                <w:szCs w:val="22"/>
              </w:rPr>
              <w:t>hvorvidt standardkurven kan beskrives ved hjælp af en lineær model</w:t>
            </w:r>
            <w:r w:rsidR="00216802">
              <w:rPr>
                <w:rFonts w:ascii="Calibri" w:hAnsi="Calibri" w:cs="Calibri"/>
                <w:sz w:val="22"/>
                <w:szCs w:val="22"/>
              </w:rPr>
              <w:t xml:space="preserve"> samt dens kvalitet.</w:t>
            </w:r>
          </w:p>
          <w:p w14:paraId="32B742AE" w14:textId="6F9046D5" w:rsidR="00B14455" w:rsidRDefault="00B14455" w:rsidP="00B14455">
            <w:pPr>
              <w:pStyle w:val="Listeafsnit"/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Kom ind på:</w:t>
            </w:r>
          </w:p>
          <w:p w14:paraId="77210AC7" w14:textId="5F108171" w:rsidR="00B14455" w:rsidRDefault="00B14455" w:rsidP="00B14455">
            <w:pPr>
              <w:pStyle w:val="Listeafsnit"/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residualplottet - viser standardkurven linearitet?</w:t>
            </w:r>
          </w:p>
          <w:p w14:paraId="1D049949" w14:textId="61110CFF" w:rsidR="00B14455" w:rsidRDefault="00B14455" w:rsidP="00B14455">
            <w:pPr>
              <w:pStyle w:val="Listeafsnit"/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forklaringsgraden - hvor godt forklarer standardkurven de målte sammenhænge af </w:t>
            </w:r>
            <m:oMath>
              <m:d>
                <m:dPr>
                  <m:ctrlPr>
                    <w:rPr>
                      <w:rFonts w:ascii="Cambria Math" w:hAnsi="Cambria Math" w:cs="Calibri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sz w:val="22"/>
                          <w:szCs w:val="22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sz w:val="22"/>
                          <w:szCs w:val="22"/>
                        </w:rPr>
                        <m:t>vol%</m:t>
                      </m:r>
                    </m:sub>
                  </m:sSub>
                  <m:r>
                    <w:rPr>
                      <w:rFonts w:ascii="Cambria Math" w:hAnsi="Cambria Math" w:cs="Calibri"/>
                      <w:sz w:val="22"/>
                      <w:szCs w:val="22"/>
                    </w:rPr>
                    <m:t>, a</m:t>
                  </m:r>
                </m:e>
              </m:d>
            </m:oMath>
            <w:r>
              <w:rPr>
                <w:rFonts w:ascii="Calibri" w:hAnsi="Calibri" w:cs="Calibri"/>
                <w:sz w:val="22"/>
                <w:szCs w:val="22"/>
              </w:rPr>
              <w:t>?</w:t>
            </w:r>
          </w:p>
          <w:p w14:paraId="15C29D85" w14:textId="29C3359B" w:rsidR="008B5BB0" w:rsidRPr="00B14455" w:rsidRDefault="00B14455" w:rsidP="00B14455">
            <w:pPr>
              <w:pStyle w:val="Listeafsnit"/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m:oMath>
              <m:r>
                <w:rPr>
                  <w:rFonts w:ascii="Cambria Math" w:hAnsi="Cambria Math" w:cs="Calibri"/>
                  <w:sz w:val="22"/>
                  <w:szCs w:val="22"/>
                </w:rPr>
                <m:t>b</m:t>
              </m:r>
            </m:oMath>
            <w:r>
              <w:rPr>
                <w:rFonts w:ascii="Calibri" w:hAnsi="Calibri" w:cs="Calibri"/>
                <w:sz w:val="22"/>
                <w:szCs w:val="22"/>
              </w:rPr>
              <w:t>-værdien. Tyder det på systematiske fejlkilder/usikkerheder ved målingerne?</w:t>
            </w:r>
          </w:p>
        </w:tc>
      </w:tr>
      <w:tr w:rsidR="008B5BB0" w:rsidRPr="009E1CBE" w14:paraId="3ECBF7C1" w14:textId="77777777" w:rsidTr="00880BB3">
        <w:trPr>
          <w:cantSplit/>
        </w:trPr>
        <w:tc>
          <w:tcPr>
            <w:tcW w:w="9072" w:type="dxa"/>
          </w:tcPr>
          <w:p w14:paraId="4BEF84F1" w14:textId="25B0B6CF" w:rsidR="008B5BB0" w:rsidRPr="003B3A1A" w:rsidRDefault="008B5BB0" w:rsidP="008B5BB0">
            <w:pPr>
              <w:pStyle w:val="Listeafsnit"/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</w:rPr>
            </w:pPr>
            <w:r w:rsidRPr="003B3A1A">
              <w:rPr>
                <w:rFonts w:ascii="Calibri" w:hAnsi="Calibri" w:cs="Calibri"/>
                <w:sz w:val="22"/>
                <w:szCs w:val="22"/>
              </w:rPr>
              <w:t xml:space="preserve">Bestem </w:t>
            </w:r>
            <w:r w:rsidR="00A101B8">
              <w:rPr>
                <w:rFonts w:ascii="Calibri" w:hAnsi="Calibri" w:cs="Calibri"/>
                <w:sz w:val="22"/>
                <w:szCs w:val="22"/>
              </w:rPr>
              <w:t xml:space="preserve">ved hjælp af Loggerpro </w:t>
            </w:r>
            <w:r w:rsidR="00A101B8" w:rsidRPr="003B3A1A">
              <w:rPr>
                <w:rFonts w:ascii="Calibri" w:hAnsi="Calibri" w:cs="Calibri"/>
                <w:sz w:val="22"/>
                <w:szCs w:val="22"/>
              </w:rPr>
              <w:t xml:space="preserve">arealet under </w:t>
            </w:r>
            <w:r w:rsidR="00A101B8">
              <w:rPr>
                <w:rFonts w:ascii="Calibri" w:hAnsi="Calibri" w:cs="Calibri"/>
                <w:sz w:val="22"/>
                <w:szCs w:val="22"/>
              </w:rPr>
              <w:t>ethanol-</w:t>
            </w:r>
            <w:r w:rsidR="00A101B8" w:rsidRPr="003B3A1A">
              <w:rPr>
                <w:rFonts w:ascii="Calibri" w:hAnsi="Calibri" w:cs="Calibri"/>
                <w:sz w:val="22"/>
                <w:szCs w:val="22"/>
              </w:rPr>
              <w:t>toppen</w:t>
            </w:r>
            <w:r w:rsidR="00A101B8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m:oMath>
              <m:r>
                <w:rPr>
                  <w:rFonts w:ascii="Cambria Math" w:hAnsi="Cambria Math" w:cs="Calibri"/>
                  <w:sz w:val="22"/>
                  <w:szCs w:val="22"/>
                </w:rPr>
                <m:t>a</m:t>
              </m:r>
              <m:d>
                <m:dPr>
                  <m:ctrlPr>
                    <w:rPr>
                      <w:rFonts w:ascii="Cambria Math" w:hAnsi="Cambria Math" w:cs="Calibri"/>
                      <w:bCs/>
                      <w:i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2"/>
                      <w:szCs w:val="22"/>
                    </w:rPr>
                    <m:t>ethanol</m:t>
                  </m:r>
                </m:e>
              </m:d>
            </m:oMath>
            <w:r w:rsidR="00A101B8">
              <w:rPr>
                <w:rFonts w:ascii="Calibri" w:hAnsi="Calibri" w:cs="Calibri"/>
                <w:bCs/>
                <w:sz w:val="22"/>
                <w:szCs w:val="22"/>
              </w:rPr>
              <w:t xml:space="preserve"> for den analyserede </w:t>
            </w:r>
            <w:proofErr w:type="spellStart"/>
            <w:r w:rsidR="00BD6761">
              <w:rPr>
                <w:rFonts w:ascii="Calibri" w:hAnsi="Calibri" w:cs="Calibri"/>
                <w:bCs/>
                <w:sz w:val="22"/>
                <w:szCs w:val="22"/>
              </w:rPr>
              <w:t>bioethanol</w:t>
            </w:r>
            <w:proofErr w:type="spellEnd"/>
            <w:r w:rsidR="00A101B8" w:rsidRPr="003B3A1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8B5BB0" w:rsidRPr="009E1CBE" w14:paraId="6F6C4F87" w14:textId="77777777" w:rsidTr="00880BB3">
        <w:trPr>
          <w:cantSplit/>
        </w:trPr>
        <w:tc>
          <w:tcPr>
            <w:tcW w:w="9072" w:type="dxa"/>
          </w:tcPr>
          <w:p w14:paraId="5E0E8E0C" w14:textId="21E5EA59" w:rsidR="008B5BB0" w:rsidRPr="003B3A1A" w:rsidRDefault="008B5BB0" w:rsidP="008B5BB0">
            <w:pPr>
              <w:pStyle w:val="Listeafsnit"/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</w:rPr>
            </w:pPr>
            <w:r w:rsidRPr="003B3A1A">
              <w:rPr>
                <w:rFonts w:ascii="Calibri" w:hAnsi="Calibri" w:cs="Calibri"/>
                <w:sz w:val="22"/>
                <w:szCs w:val="22"/>
              </w:rPr>
              <w:t xml:space="preserve">Beregn </w:t>
            </w:r>
            <w:proofErr w:type="spellStart"/>
            <w:r w:rsidRPr="003B3A1A">
              <w:rPr>
                <w:rFonts w:ascii="Calibri" w:hAnsi="Calibri" w:cs="Calibri"/>
                <w:sz w:val="22"/>
                <w:szCs w:val="22"/>
              </w:rPr>
              <w:t>ethanolindholdet</w:t>
            </w:r>
            <w:proofErr w:type="spellEnd"/>
            <w:r w:rsidRPr="003B3A1A">
              <w:rPr>
                <w:rFonts w:ascii="Calibri" w:hAnsi="Calibri" w:cs="Calibri"/>
                <w:sz w:val="22"/>
                <w:szCs w:val="22"/>
              </w:rPr>
              <w:t xml:space="preserve"> i den </w:t>
            </w:r>
            <w:r w:rsidR="00BD6761">
              <w:rPr>
                <w:rFonts w:ascii="Calibri" w:hAnsi="Calibri" w:cs="Calibri"/>
                <w:sz w:val="22"/>
                <w:szCs w:val="22"/>
              </w:rPr>
              <w:t xml:space="preserve">fremstillede </w:t>
            </w:r>
            <w:proofErr w:type="spellStart"/>
            <w:r w:rsidR="00BD6761">
              <w:rPr>
                <w:rFonts w:ascii="Calibri" w:hAnsi="Calibri" w:cs="Calibri"/>
                <w:sz w:val="22"/>
                <w:szCs w:val="22"/>
              </w:rPr>
              <w:t>bioethanol</w:t>
            </w:r>
            <w:proofErr w:type="spellEnd"/>
            <w:r w:rsidRPr="003B3A1A">
              <w:rPr>
                <w:rFonts w:ascii="Calibri" w:hAnsi="Calibri" w:cs="Calibri"/>
                <w:sz w:val="22"/>
                <w:szCs w:val="22"/>
              </w:rPr>
              <w:t xml:space="preserve"> ud fra standardkurvens lineære model.</w:t>
            </w:r>
          </w:p>
        </w:tc>
      </w:tr>
    </w:tbl>
    <w:p w14:paraId="6FCE147A" w14:textId="77777777" w:rsidR="004B32CD" w:rsidRPr="004B32CD" w:rsidRDefault="004B32CD" w:rsidP="008E08EC">
      <w:pPr>
        <w:rPr>
          <w:rFonts w:ascii="Calibri" w:hAnsi="Calibri" w:cs="Calibri"/>
          <w:sz w:val="22"/>
          <w:szCs w:val="22"/>
        </w:rPr>
      </w:pPr>
    </w:p>
    <w:p w14:paraId="322BD7AB" w14:textId="1CE74851" w:rsidR="0089245A" w:rsidRPr="004B32CD" w:rsidRDefault="00AB300A" w:rsidP="008E08EC">
      <w:pPr>
        <w:rPr>
          <w:rFonts w:ascii="Calibri" w:hAnsi="Calibri" w:cs="Calibri"/>
          <w:b/>
          <w:bCs/>
          <w:sz w:val="22"/>
          <w:szCs w:val="22"/>
        </w:rPr>
      </w:pPr>
      <w:r w:rsidRPr="004B32CD">
        <w:rPr>
          <w:rFonts w:ascii="Calibri" w:hAnsi="Calibri" w:cs="Calibri"/>
          <w:b/>
          <w:bCs/>
          <w:sz w:val="22"/>
          <w:szCs w:val="22"/>
        </w:rPr>
        <w:t>Konklusion</w:t>
      </w:r>
    </w:p>
    <w:p w14:paraId="0C6B17E9" w14:textId="2F76E451" w:rsidR="008E08EC" w:rsidRPr="008E08EC" w:rsidRDefault="008E08EC" w:rsidP="008B5BB0">
      <w:pPr>
        <w:tabs>
          <w:tab w:val="left" w:pos="1634"/>
        </w:tabs>
        <w:rPr>
          <w:rFonts w:ascii="Calibri" w:hAnsi="Calibri" w:cs="Calibri"/>
          <w:sz w:val="22"/>
          <w:szCs w:val="22"/>
        </w:rPr>
      </w:pPr>
    </w:p>
    <w:sectPr w:rsidR="008E08EC" w:rsidRPr="008E08EC" w:rsidSect="001D7431">
      <w:headerReference w:type="default" r:id="rId12"/>
      <w:footerReference w:type="even" r:id="rId13"/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6BA94" w14:textId="77777777" w:rsidR="00FA02BC" w:rsidRDefault="00FA02BC" w:rsidP="00F3020F">
      <w:r>
        <w:separator/>
      </w:r>
    </w:p>
  </w:endnote>
  <w:endnote w:type="continuationSeparator" w:id="0">
    <w:p w14:paraId="4BD269FA" w14:textId="77777777" w:rsidR="00FA02BC" w:rsidRDefault="00FA02BC" w:rsidP="00F30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"/>
      </w:rPr>
      <w:id w:val="1743919315"/>
      <w:docPartObj>
        <w:docPartGallery w:val="Page Numbers (Bottom of Page)"/>
        <w:docPartUnique/>
      </w:docPartObj>
    </w:sdtPr>
    <w:sdtContent>
      <w:p w14:paraId="7203B3E8" w14:textId="5CC606A4" w:rsidR="008E08EC" w:rsidRDefault="008E08EC" w:rsidP="001776FC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6990C5DE" w14:textId="77777777" w:rsidR="008E08EC" w:rsidRDefault="008E08EC" w:rsidP="008E08EC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"/>
        <w:rFonts w:ascii="Calibri" w:hAnsi="Calibri" w:cs="Calibri"/>
        <w:sz w:val="22"/>
        <w:szCs w:val="22"/>
      </w:rPr>
      <w:id w:val="-1672952369"/>
      <w:docPartObj>
        <w:docPartGallery w:val="Page Numbers (Bottom of Page)"/>
        <w:docPartUnique/>
      </w:docPartObj>
    </w:sdtPr>
    <w:sdtContent>
      <w:p w14:paraId="2FE84308" w14:textId="0ECE9D28" w:rsidR="008E08EC" w:rsidRPr="008E08EC" w:rsidRDefault="008E08EC" w:rsidP="001776FC">
        <w:pPr>
          <w:pStyle w:val="Sidefod"/>
          <w:framePr w:wrap="none" w:vAnchor="text" w:hAnchor="margin" w:xAlign="right" w:y="1"/>
          <w:rPr>
            <w:rStyle w:val="Sidetal"/>
            <w:rFonts w:ascii="Calibri" w:hAnsi="Calibri" w:cs="Calibri"/>
            <w:sz w:val="22"/>
            <w:szCs w:val="22"/>
          </w:rPr>
        </w:pPr>
        <w:r w:rsidRPr="008E08EC">
          <w:rPr>
            <w:rStyle w:val="Sidetal"/>
            <w:rFonts w:ascii="Calibri" w:hAnsi="Calibri" w:cs="Calibri"/>
            <w:sz w:val="22"/>
            <w:szCs w:val="22"/>
          </w:rPr>
          <w:fldChar w:fldCharType="begin"/>
        </w:r>
        <w:r w:rsidRPr="008E08EC">
          <w:rPr>
            <w:rStyle w:val="Sidetal"/>
            <w:rFonts w:ascii="Calibri" w:hAnsi="Calibri" w:cs="Calibri"/>
            <w:sz w:val="22"/>
            <w:szCs w:val="22"/>
          </w:rPr>
          <w:instrText xml:space="preserve"> PAGE </w:instrText>
        </w:r>
        <w:r w:rsidRPr="008E08EC">
          <w:rPr>
            <w:rStyle w:val="Sidetal"/>
            <w:rFonts w:ascii="Calibri" w:hAnsi="Calibri" w:cs="Calibri"/>
            <w:sz w:val="22"/>
            <w:szCs w:val="22"/>
          </w:rPr>
          <w:fldChar w:fldCharType="separate"/>
        </w:r>
        <w:r w:rsidRPr="008E08EC">
          <w:rPr>
            <w:rStyle w:val="Sidetal"/>
            <w:rFonts w:ascii="Calibri" w:hAnsi="Calibri" w:cs="Calibri"/>
            <w:noProof/>
            <w:sz w:val="22"/>
            <w:szCs w:val="22"/>
          </w:rPr>
          <w:t>1</w:t>
        </w:r>
        <w:r w:rsidRPr="008E08EC">
          <w:rPr>
            <w:rStyle w:val="Sidetal"/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791EDBEE" w14:textId="77777777" w:rsidR="008E08EC" w:rsidRPr="008E08EC" w:rsidRDefault="008E08EC" w:rsidP="008E08EC">
    <w:pPr>
      <w:pStyle w:val="Sidefod"/>
      <w:ind w:right="360"/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D0D8C" w14:textId="77777777" w:rsidR="00FA02BC" w:rsidRDefault="00FA02BC" w:rsidP="00F3020F">
      <w:r>
        <w:separator/>
      </w:r>
    </w:p>
  </w:footnote>
  <w:footnote w:type="continuationSeparator" w:id="0">
    <w:p w14:paraId="22020542" w14:textId="77777777" w:rsidR="00FA02BC" w:rsidRDefault="00FA02BC" w:rsidP="00F30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40330" w14:textId="3D01DE76" w:rsidR="00054C08" w:rsidRPr="00A10EDC" w:rsidRDefault="00054C08">
    <w:pPr>
      <w:pStyle w:val="Sidehoved"/>
      <w:rPr>
        <w:rFonts w:ascii="Calibri" w:hAnsi="Calibri" w:cs="Calibri"/>
        <w:sz w:val="22"/>
        <w:szCs w:val="22"/>
      </w:rPr>
    </w:pPr>
    <w:r w:rsidRPr="00A10EDC">
      <w:rPr>
        <w:rFonts w:ascii="Calibri" w:hAnsi="Calibri" w:cs="Calibri"/>
        <w:sz w:val="22"/>
        <w:szCs w:val="22"/>
      </w:rPr>
      <w:t>Journaløvelse</w:t>
    </w:r>
    <w:r w:rsidRPr="00A10EDC">
      <w:rPr>
        <w:rFonts w:ascii="Calibri" w:hAnsi="Calibri" w:cs="Calibri"/>
        <w:sz w:val="22"/>
        <w:szCs w:val="22"/>
      </w:rPr>
      <w:tab/>
    </w:r>
    <w:r w:rsidRPr="00A10EDC">
      <w:rPr>
        <w:rFonts w:ascii="Calibri" w:hAnsi="Calibri" w:cs="Calibri"/>
        <w:sz w:val="22"/>
        <w:szCs w:val="22"/>
      </w:rPr>
      <w:tab/>
    </w:r>
    <w:r w:rsidR="00F05CDB" w:rsidRPr="00A10EDC">
      <w:rPr>
        <w:rFonts w:ascii="Calibri" w:hAnsi="Calibri" w:cs="Calibri"/>
        <w:sz w:val="22"/>
        <w:szCs w:val="22"/>
      </w:rPr>
      <w:t>ma</w:t>
    </w:r>
    <w:r w:rsidR="00A10EDC">
      <w:rPr>
        <w:rFonts w:ascii="Calibri" w:hAnsi="Calibri" w:cs="Calibri"/>
        <w:sz w:val="22"/>
        <w:szCs w:val="22"/>
      </w:rPr>
      <w:t>j</w:t>
    </w:r>
    <w:r w:rsidRPr="00A10EDC">
      <w:rPr>
        <w:rFonts w:ascii="Calibri" w:hAnsi="Calibri" w:cs="Calibri"/>
        <w:sz w:val="22"/>
        <w:szCs w:val="22"/>
      </w:rPr>
      <w:t xml:space="preserve"> 20</w:t>
    </w:r>
    <w:r w:rsidR="00A10EDC">
      <w:rPr>
        <w:rFonts w:ascii="Calibri" w:hAnsi="Calibri" w:cs="Calibri"/>
        <w:sz w:val="22"/>
        <w:szCs w:val="22"/>
      </w:rPr>
      <w:t>2</w:t>
    </w:r>
    <w:r w:rsidR="00BD6761">
      <w:rPr>
        <w:rFonts w:ascii="Calibri" w:hAnsi="Calibri" w:cs="Calibri"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C1679"/>
    <w:multiLevelType w:val="hybridMultilevel"/>
    <w:tmpl w:val="EB60583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8325C"/>
    <w:multiLevelType w:val="hybridMultilevel"/>
    <w:tmpl w:val="BE6259E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62723"/>
    <w:multiLevelType w:val="hybridMultilevel"/>
    <w:tmpl w:val="4772719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676A67"/>
    <w:multiLevelType w:val="hybridMultilevel"/>
    <w:tmpl w:val="7006179A"/>
    <w:lvl w:ilvl="0" w:tplc="0EFC500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3D44D80"/>
    <w:multiLevelType w:val="hybridMultilevel"/>
    <w:tmpl w:val="50842A1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4FDA"/>
    <w:multiLevelType w:val="multilevel"/>
    <w:tmpl w:val="FFD8C79E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unga" w:eastAsia="Tunga" w:hAnsi="Tung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D2C7D"/>
    <w:multiLevelType w:val="hybridMultilevel"/>
    <w:tmpl w:val="FFD8C79E"/>
    <w:lvl w:ilvl="0" w:tplc="1BF844B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unga" w:eastAsia="Tunga" w:hAnsi="Tunga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B2C79"/>
    <w:multiLevelType w:val="hybridMultilevel"/>
    <w:tmpl w:val="BACA76A2"/>
    <w:lvl w:ilvl="0" w:tplc="CEC261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C3C6D"/>
    <w:multiLevelType w:val="hybridMultilevel"/>
    <w:tmpl w:val="C310C5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B869EC"/>
    <w:multiLevelType w:val="hybridMultilevel"/>
    <w:tmpl w:val="BE6259E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759F3"/>
    <w:multiLevelType w:val="hybridMultilevel"/>
    <w:tmpl w:val="0F6E3EC8"/>
    <w:lvl w:ilvl="0" w:tplc="D6F4E446">
      <w:start w:val="1"/>
      <w:numFmt w:val="lowerRoman"/>
      <w:lvlText w:val="%1)"/>
      <w:lvlJc w:val="left"/>
      <w:pPr>
        <w:tabs>
          <w:tab w:val="num" w:pos="1364"/>
        </w:tabs>
        <w:ind w:left="1364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 w15:restartNumberingAfterBreak="0">
    <w:nsid w:val="4FD311CC"/>
    <w:multiLevelType w:val="hybridMultilevel"/>
    <w:tmpl w:val="C998729E"/>
    <w:lvl w:ilvl="0" w:tplc="0EFC500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293ADB96">
      <w:start w:val="1"/>
      <w:numFmt w:val="decimal"/>
      <w:lvlText w:val="%2."/>
      <w:lvlJc w:val="left"/>
      <w:pPr>
        <w:ind w:left="786" w:hanging="360"/>
      </w:pPr>
      <w:rPr>
        <w:sz w:val="22"/>
        <w:szCs w:val="22"/>
      </w:rPr>
    </w:lvl>
    <w:lvl w:ilvl="2" w:tplc="040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5B5C10B3"/>
    <w:multiLevelType w:val="hybridMultilevel"/>
    <w:tmpl w:val="FB06A36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C2023956">
      <w:start w:val="1"/>
      <w:numFmt w:val="lowerRoman"/>
      <w:lvlText w:val="%2."/>
      <w:lvlJc w:val="right"/>
      <w:pPr>
        <w:ind w:left="1018" w:hanging="167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14C2E"/>
    <w:multiLevelType w:val="hybridMultilevel"/>
    <w:tmpl w:val="915E563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F83118"/>
    <w:multiLevelType w:val="hybridMultilevel"/>
    <w:tmpl w:val="915E563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3054846">
    <w:abstractNumId w:val="10"/>
  </w:num>
  <w:num w:numId="2" w16cid:durableId="313994256">
    <w:abstractNumId w:val="2"/>
  </w:num>
  <w:num w:numId="3" w16cid:durableId="71440920">
    <w:abstractNumId w:val="6"/>
  </w:num>
  <w:num w:numId="4" w16cid:durableId="1922374173">
    <w:abstractNumId w:val="5"/>
  </w:num>
  <w:num w:numId="5" w16cid:durableId="1074939463">
    <w:abstractNumId w:val="7"/>
  </w:num>
  <w:num w:numId="6" w16cid:durableId="1445685203">
    <w:abstractNumId w:val="4"/>
  </w:num>
  <w:num w:numId="7" w16cid:durableId="987975670">
    <w:abstractNumId w:val="12"/>
  </w:num>
  <w:num w:numId="8" w16cid:durableId="1455830969">
    <w:abstractNumId w:val="14"/>
  </w:num>
  <w:num w:numId="9" w16cid:durableId="1661736724">
    <w:abstractNumId w:val="3"/>
  </w:num>
  <w:num w:numId="10" w16cid:durableId="849679663">
    <w:abstractNumId w:val="11"/>
  </w:num>
  <w:num w:numId="11" w16cid:durableId="1360207354">
    <w:abstractNumId w:val="13"/>
  </w:num>
  <w:num w:numId="12" w16cid:durableId="634528881">
    <w:abstractNumId w:val="9"/>
  </w:num>
  <w:num w:numId="13" w16cid:durableId="986861934">
    <w:abstractNumId w:val="1"/>
  </w:num>
  <w:num w:numId="14" w16cid:durableId="1711758495">
    <w:abstractNumId w:val="0"/>
  </w:num>
  <w:num w:numId="15" w16cid:durableId="18320233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45A"/>
    <w:rsid w:val="00011F8D"/>
    <w:rsid w:val="000150ED"/>
    <w:rsid w:val="00054C08"/>
    <w:rsid w:val="000D13FB"/>
    <w:rsid w:val="000D6623"/>
    <w:rsid w:val="001021E5"/>
    <w:rsid w:val="001069AE"/>
    <w:rsid w:val="00154424"/>
    <w:rsid w:val="001559B4"/>
    <w:rsid w:val="00165D8F"/>
    <w:rsid w:val="00185CFC"/>
    <w:rsid w:val="00193329"/>
    <w:rsid w:val="00195BB5"/>
    <w:rsid w:val="001D7340"/>
    <w:rsid w:val="001D7431"/>
    <w:rsid w:val="00205535"/>
    <w:rsid w:val="00214C3E"/>
    <w:rsid w:val="00216802"/>
    <w:rsid w:val="002350D0"/>
    <w:rsid w:val="0023723A"/>
    <w:rsid w:val="002405A3"/>
    <w:rsid w:val="0027167A"/>
    <w:rsid w:val="002940C5"/>
    <w:rsid w:val="002A67FA"/>
    <w:rsid w:val="002D7AB5"/>
    <w:rsid w:val="002F4709"/>
    <w:rsid w:val="0034765C"/>
    <w:rsid w:val="0036278E"/>
    <w:rsid w:val="00396093"/>
    <w:rsid w:val="003A76C0"/>
    <w:rsid w:val="003B3A1A"/>
    <w:rsid w:val="003B4435"/>
    <w:rsid w:val="003D4337"/>
    <w:rsid w:val="00415153"/>
    <w:rsid w:val="00417019"/>
    <w:rsid w:val="00430FC8"/>
    <w:rsid w:val="00444420"/>
    <w:rsid w:val="004678E2"/>
    <w:rsid w:val="00490B30"/>
    <w:rsid w:val="004B32CD"/>
    <w:rsid w:val="004B573E"/>
    <w:rsid w:val="004B591B"/>
    <w:rsid w:val="004C47E5"/>
    <w:rsid w:val="00500B19"/>
    <w:rsid w:val="0057468B"/>
    <w:rsid w:val="005B54FE"/>
    <w:rsid w:val="005C400B"/>
    <w:rsid w:val="005C5D3F"/>
    <w:rsid w:val="005D44F0"/>
    <w:rsid w:val="00602E93"/>
    <w:rsid w:val="0062616A"/>
    <w:rsid w:val="0064108B"/>
    <w:rsid w:val="00643097"/>
    <w:rsid w:val="00654A66"/>
    <w:rsid w:val="006656FD"/>
    <w:rsid w:val="00691FD7"/>
    <w:rsid w:val="006A05FD"/>
    <w:rsid w:val="006B3E15"/>
    <w:rsid w:val="006B5FA8"/>
    <w:rsid w:val="006B7925"/>
    <w:rsid w:val="006D3FFA"/>
    <w:rsid w:val="006D79DD"/>
    <w:rsid w:val="0077561B"/>
    <w:rsid w:val="00776EB6"/>
    <w:rsid w:val="007C0943"/>
    <w:rsid w:val="007D7D4E"/>
    <w:rsid w:val="007E30C2"/>
    <w:rsid w:val="00805D20"/>
    <w:rsid w:val="0084188F"/>
    <w:rsid w:val="00843750"/>
    <w:rsid w:val="008576BB"/>
    <w:rsid w:val="00857781"/>
    <w:rsid w:val="00880BB3"/>
    <w:rsid w:val="008857F3"/>
    <w:rsid w:val="0089245A"/>
    <w:rsid w:val="00895208"/>
    <w:rsid w:val="008B5BB0"/>
    <w:rsid w:val="008E08EC"/>
    <w:rsid w:val="009A08EB"/>
    <w:rsid w:val="009A7223"/>
    <w:rsid w:val="009C27BD"/>
    <w:rsid w:val="009D27EB"/>
    <w:rsid w:val="009E1CBE"/>
    <w:rsid w:val="00A01D5E"/>
    <w:rsid w:val="00A101B8"/>
    <w:rsid w:val="00A10EDC"/>
    <w:rsid w:val="00A116EF"/>
    <w:rsid w:val="00A12FBE"/>
    <w:rsid w:val="00A14C42"/>
    <w:rsid w:val="00A25390"/>
    <w:rsid w:val="00A4707C"/>
    <w:rsid w:val="00A526A5"/>
    <w:rsid w:val="00A54C1F"/>
    <w:rsid w:val="00A61108"/>
    <w:rsid w:val="00A8115F"/>
    <w:rsid w:val="00A87F4F"/>
    <w:rsid w:val="00AA502D"/>
    <w:rsid w:val="00AB300A"/>
    <w:rsid w:val="00B14455"/>
    <w:rsid w:val="00B14746"/>
    <w:rsid w:val="00B77FB2"/>
    <w:rsid w:val="00BD6761"/>
    <w:rsid w:val="00C2763B"/>
    <w:rsid w:val="00C27ADF"/>
    <w:rsid w:val="00C67B46"/>
    <w:rsid w:val="00CA3AC0"/>
    <w:rsid w:val="00CA4250"/>
    <w:rsid w:val="00CF4F1F"/>
    <w:rsid w:val="00D217F7"/>
    <w:rsid w:val="00D73140"/>
    <w:rsid w:val="00DF33C7"/>
    <w:rsid w:val="00E466BD"/>
    <w:rsid w:val="00E658AD"/>
    <w:rsid w:val="00E8360A"/>
    <w:rsid w:val="00EC0A28"/>
    <w:rsid w:val="00EC42CC"/>
    <w:rsid w:val="00ED547D"/>
    <w:rsid w:val="00F05CDB"/>
    <w:rsid w:val="00F17DE0"/>
    <w:rsid w:val="00F20222"/>
    <w:rsid w:val="00F23C22"/>
    <w:rsid w:val="00F3020F"/>
    <w:rsid w:val="00F831B3"/>
    <w:rsid w:val="00FA02BC"/>
    <w:rsid w:val="00FB071C"/>
    <w:rsid w:val="00FF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26A2A1"/>
  <w15:docId w15:val="{86A7F70F-AE97-459A-B57B-85748C19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245A"/>
    <w:rPr>
      <w:sz w:val="24"/>
      <w:szCs w:val="24"/>
    </w:rPr>
  </w:style>
  <w:style w:type="paragraph" w:styleId="Overskrift1">
    <w:name w:val="heading 1"/>
    <w:basedOn w:val="Overskrift2"/>
    <w:next w:val="Normal"/>
    <w:qFormat/>
    <w:rsid w:val="0089245A"/>
    <w:pPr>
      <w:tabs>
        <w:tab w:val="center" w:pos="4536"/>
      </w:tabs>
      <w:suppressAutoHyphens/>
      <w:spacing w:before="0" w:after="0"/>
      <w:jc w:val="both"/>
      <w:outlineLvl w:val="0"/>
    </w:pPr>
    <w:rPr>
      <w:rFonts w:cs="Times New Roman"/>
      <w:bCs w:val="0"/>
      <w:i w:val="0"/>
      <w:iCs w:val="0"/>
      <w:spacing w:val="-3"/>
      <w:sz w:val="96"/>
      <w:szCs w:val="20"/>
    </w:rPr>
  </w:style>
  <w:style w:type="paragraph" w:styleId="Overskrift2">
    <w:name w:val="heading 2"/>
    <w:basedOn w:val="Normal"/>
    <w:next w:val="Normal"/>
    <w:qFormat/>
    <w:rsid w:val="008924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89245A"/>
    <w:pPr>
      <w:keepNext/>
      <w:tabs>
        <w:tab w:val="center" w:pos="4536"/>
      </w:tabs>
      <w:suppressAutoHyphens/>
      <w:outlineLvl w:val="2"/>
    </w:pPr>
    <w:rPr>
      <w:rFonts w:ascii="Arial" w:hAnsi="Arial"/>
      <w:b/>
      <w:spacing w:val="-3"/>
      <w:sz w:val="26"/>
      <w:szCs w:val="20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0D6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B300A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rsid w:val="00AA502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AA502D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rsid w:val="008576BB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8576BB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8576BB"/>
  </w:style>
  <w:style w:type="paragraph" w:styleId="Kommentaremne">
    <w:name w:val="annotation subject"/>
    <w:basedOn w:val="Kommentartekst"/>
    <w:next w:val="Kommentartekst"/>
    <w:link w:val="KommentaremneTegn"/>
    <w:rsid w:val="008576BB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8576BB"/>
    <w:rPr>
      <w:b/>
      <w:bCs/>
    </w:rPr>
  </w:style>
  <w:style w:type="character" w:styleId="Pladsholdertekst">
    <w:name w:val="Placeholder Text"/>
    <w:basedOn w:val="Standardskrifttypeiafsnit"/>
    <w:uiPriority w:val="99"/>
    <w:semiHidden/>
    <w:rsid w:val="009A08EB"/>
    <w:rPr>
      <w:color w:val="808080"/>
    </w:rPr>
  </w:style>
  <w:style w:type="paragraph" w:styleId="Fodnotetekst">
    <w:name w:val="footnote text"/>
    <w:basedOn w:val="Normal"/>
    <w:link w:val="FodnotetekstTegn"/>
    <w:semiHidden/>
    <w:unhideWhenUsed/>
    <w:rsid w:val="00F3020F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semiHidden/>
    <w:rsid w:val="00F3020F"/>
  </w:style>
  <w:style w:type="character" w:styleId="Fodnotehenvisning">
    <w:name w:val="footnote reference"/>
    <w:basedOn w:val="Standardskrifttypeiafsnit"/>
    <w:semiHidden/>
    <w:unhideWhenUsed/>
    <w:rsid w:val="00F3020F"/>
    <w:rPr>
      <w:vertAlign w:val="superscript"/>
    </w:rPr>
  </w:style>
  <w:style w:type="paragraph" w:styleId="Sidehoved">
    <w:name w:val="header"/>
    <w:basedOn w:val="Normal"/>
    <w:link w:val="SidehovedTegn"/>
    <w:unhideWhenUsed/>
    <w:rsid w:val="00054C0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054C08"/>
    <w:rPr>
      <w:sz w:val="24"/>
      <w:szCs w:val="24"/>
    </w:rPr>
  </w:style>
  <w:style w:type="paragraph" w:styleId="Sidefod">
    <w:name w:val="footer"/>
    <w:basedOn w:val="Normal"/>
    <w:link w:val="SidefodTegn"/>
    <w:unhideWhenUsed/>
    <w:rsid w:val="00054C0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054C08"/>
    <w:rPr>
      <w:sz w:val="24"/>
      <w:szCs w:val="24"/>
    </w:rPr>
  </w:style>
  <w:style w:type="character" w:styleId="Sidetal">
    <w:name w:val="page number"/>
    <w:basedOn w:val="Standardskrifttypeiafsnit"/>
    <w:semiHidden/>
    <w:unhideWhenUsed/>
    <w:rsid w:val="008E08EC"/>
  </w:style>
  <w:style w:type="paragraph" w:styleId="Billedtekst">
    <w:name w:val="caption"/>
    <w:basedOn w:val="Normal"/>
    <w:next w:val="Normal"/>
    <w:semiHidden/>
    <w:unhideWhenUsed/>
    <w:qFormat/>
    <w:rsid w:val="006B5FA8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4D101555651E46BDCF4A76DAFBDAE2" ma:contentTypeVersion="2" ma:contentTypeDescription="Opret et nyt dokument." ma:contentTypeScope="" ma:versionID="cbfb162221c7154332797513cae6fe3b">
  <xsd:schema xmlns:xsd="http://www.w3.org/2001/XMLSchema" xmlns:xs="http://www.w3.org/2001/XMLSchema" xmlns:p="http://schemas.microsoft.com/office/2006/metadata/properties" xmlns:ns2="84194c36-a0d5-4d25-8f27-c6bfd7d2c546" targetNamespace="http://schemas.microsoft.com/office/2006/metadata/properties" ma:root="true" ma:fieldsID="b522099a7175a151602040a2b92ab118" ns2:_="">
    <xsd:import namespace="84194c36-a0d5-4d25-8f27-c6bfd7d2c5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94c36-a0d5-4d25-8f27-c6bfd7d2c5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5D9FA-8F84-4456-A5AC-0F681928EB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065642-02D4-435C-845A-32F0BBA1A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94c36-a0d5-4d25-8f27-c6bfd7d2c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ADCC88-E127-4E04-8C50-2E4D5DEABB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581B36-379C-834B-9A0B-376808D2F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Ethanolbestemmelse ved gaschromatografi</vt:lpstr>
    </vt:vector>
  </TitlesOfParts>
  <Company>UVM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Ethanolbestemmelse ved gaschromatografi</dc:title>
  <dc:creator>KENIE3</dc:creator>
  <cp:lastModifiedBy>Anders Almlund Osted</cp:lastModifiedBy>
  <cp:revision>2</cp:revision>
  <cp:lastPrinted>2016-11-16T10:48:00Z</cp:lastPrinted>
  <dcterms:created xsi:type="dcterms:W3CDTF">2025-05-01T07:49:00Z</dcterms:created>
  <dcterms:modified xsi:type="dcterms:W3CDTF">2025-05-01T07:49:00Z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0x010100354D101555651E46BDCF4A76DAFBDAE2</vt:lpwstr>
  </property>
</Properties>
</file>