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E30D" w14:textId="77777777" w:rsidR="00763F58" w:rsidRDefault="00763F58">
      <w:pPr>
        <w:rPr>
          <w:lang w:val="en-US"/>
        </w:rPr>
      </w:pPr>
    </w:p>
    <w:p w14:paraId="76B6A40A" w14:textId="77777777" w:rsidR="00763F58" w:rsidRDefault="00763F58">
      <w:pPr>
        <w:rPr>
          <w:lang w:val="en-US"/>
        </w:rPr>
      </w:pPr>
    </w:p>
    <w:p w14:paraId="7B7E7040" w14:textId="77777777" w:rsidR="00763F58" w:rsidRDefault="00763F58">
      <w:pPr>
        <w:rPr>
          <w:lang w:val="en-US"/>
        </w:rPr>
      </w:pPr>
    </w:p>
    <w:p w14:paraId="0327E56E" w14:textId="2D3BCDFA" w:rsidR="00763F58" w:rsidRPr="008537E8" w:rsidRDefault="00146BA4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8537E8">
        <w:rPr>
          <w:rFonts w:ascii="Arial" w:hAnsi="Arial" w:cs="Arial"/>
          <w:b/>
          <w:bCs/>
          <w:sz w:val="28"/>
          <w:szCs w:val="28"/>
          <w:lang w:val="en-US"/>
        </w:rPr>
        <w:t>Punching the Air</w:t>
      </w:r>
      <w:r w:rsidR="00763F58" w:rsidRPr="008537E8">
        <w:rPr>
          <w:rFonts w:ascii="Arial" w:hAnsi="Arial" w:cs="Arial"/>
          <w:b/>
          <w:bCs/>
          <w:sz w:val="28"/>
          <w:szCs w:val="28"/>
          <w:lang w:val="en-US"/>
        </w:rPr>
        <w:t xml:space="preserve"> pages 126-1</w:t>
      </w:r>
      <w:r w:rsidR="009B7623">
        <w:rPr>
          <w:rFonts w:ascii="Arial" w:hAnsi="Arial" w:cs="Arial"/>
          <w:b/>
          <w:bCs/>
          <w:sz w:val="28"/>
          <w:szCs w:val="28"/>
          <w:lang w:val="en-US"/>
        </w:rPr>
        <w:t>57</w:t>
      </w:r>
    </w:p>
    <w:p w14:paraId="4E0CD8F9" w14:textId="77777777" w:rsidR="006C2521" w:rsidRPr="00146BA4" w:rsidRDefault="006C2521" w:rsidP="006C2521">
      <w:pPr>
        <w:rPr>
          <w:lang w:val="en-US"/>
        </w:rPr>
      </w:pPr>
    </w:p>
    <w:p w14:paraId="5DECA764" w14:textId="77777777" w:rsidR="006C2521" w:rsidRDefault="006C2521" w:rsidP="006C2521">
      <w:pPr>
        <w:rPr>
          <w:lang w:val="en-US"/>
        </w:rPr>
      </w:pPr>
    </w:p>
    <w:p w14:paraId="5ADE867C" w14:textId="77777777" w:rsidR="006C2521" w:rsidRDefault="006C2521" w:rsidP="006C2521">
      <w:pPr>
        <w:rPr>
          <w:lang w:val="en-US"/>
        </w:rPr>
      </w:pPr>
    </w:p>
    <w:p w14:paraId="25DA371D" w14:textId="77777777" w:rsidR="006C2521" w:rsidRDefault="006C2521" w:rsidP="006C2521">
      <w:pPr>
        <w:pStyle w:val="Listeafsnit"/>
        <w:numPr>
          <w:ilvl w:val="0"/>
          <w:numId w:val="10"/>
        </w:numPr>
        <w:spacing w:line="254" w:lineRule="auto"/>
        <w:rPr>
          <w:rFonts w:ascii="Arial" w:hAnsi="Arial" w:cs="Arial"/>
          <w:lang w:val="en-US"/>
        </w:rPr>
      </w:pPr>
      <w:r w:rsidRPr="008537E8">
        <w:rPr>
          <w:rFonts w:ascii="Arial" w:hAnsi="Arial" w:cs="Arial"/>
          <w:lang w:val="en-US"/>
        </w:rPr>
        <w:t>What do we learn about Amal’s schooling in prison as well as outside prison?</w:t>
      </w:r>
    </w:p>
    <w:p w14:paraId="192C9238" w14:textId="77777777" w:rsidR="008537E8" w:rsidRDefault="008537E8" w:rsidP="008537E8">
      <w:pPr>
        <w:pStyle w:val="Listeafsnit"/>
        <w:spacing w:line="254" w:lineRule="auto"/>
        <w:rPr>
          <w:rFonts w:ascii="Arial" w:hAnsi="Arial" w:cs="Arial"/>
          <w:lang w:val="en-US"/>
        </w:rPr>
      </w:pPr>
    </w:p>
    <w:p w14:paraId="2CE5C884" w14:textId="77777777" w:rsidR="008537E8" w:rsidRDefault="008537E8" w:rsidP="008537E8">
      <w:pPr>
        <w:pStyle w:val="Listeafsnit"/>
        <w:spacing w:line="254" w:lineRule="auto"/>
        <w:rPr>
          <w:rFonts w:ascii="Arial" w:hAnsi="Arial" w:cs="Arial"/>
          <w:lang w:val="en-US"/>
        </w:rPr>
      </w:pPr>
    </w:p>
    <w:p w14:paraId="66D63244" w14:textId="401A12DA" w:rsidR="008537E8" w:rsidRPr="008537E8" w:rsidRDefault="008537E8" w:rsidP="008537E8">
      <w:pPr>
        <w:pStyle w:val="Listeafsnit"/>
        <w:spacing w:line="254" w:lineRule="auto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175553E6" wp14:editId="5472D396">
            <wp:extent cx="6120130" cy="3378200"/>
            <wp:effectExtent l="0" t="0" r="0" b="0"/>
            <wp:docPr id="2093730893" name="Billede 1" descr="US education levels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education levels ch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114DF" w14:textId="4DA1E674" w:rsidR="006C2521" w:rsidRPr="008537E8" w:rsidRDefault="008537E8" w:rsidP="006C252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Source: </w:t>
      </w:r>
      <w:hyperlink r:id="rId8" w:history="1">
        <w:r w:rsidRPr="00117277">
          <w:rPr>
            <w:rStyle w:val="Hyperlink"/>
            <w:rFonts w:ascii="Arial" w:hAnsi="Arial" w:cs="Arial"/>
            <w:lang w:val="en-US"/>
          </w:rPr>
          <w:t>https://usahello.org/education/children/grade-levels/</w:t>
        </w:r>
      </w:hyperlink>
      <w:r>
        <w:rPr>
          <w:rFonts w:ascii="Arial" w:hAnsi="Arial" w:cs="Arial"/>
          <w:lang w:val="en-US"/>
        </w:rPr>
        <w:t xml:space="preserve"> </w:t>
      </w:r>
    </w:p>
    <w:p w14:paraId="560A97D6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6F6FCB00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2ECBAC2C" w14:textId="77777777" w:rsidR="006C2521" w:rsidRPr="008537E8" w:rsidRDefault="006C2521" w:rsidP="006C2521">
      <w:pPr>
        <w:pStyle w:val="Listeafsnit"/>
        <w:numPr>
          <w:ilvl w:val="0"/>
          <w:numId w:val="10"/>
        </w:numPr>
        <w:spacing w:line="254" w:lineRule="auto"/>
        <w:rPr>
          <w:rFonts w:ascii="Arial" w:hAnsi="Arial" w:cs="Arial"/>
          <w:lang w:val="en-US"/>
        </w:rPr>
      </w:pPr>
      <w:r w:rsidRPr="008537E8">
        <w:rPr>
          <w:rFonts w:ascii="Arial" w:hAnsi="Arial" w:cs="Arial"/>
          <w:lang w:val="en-US"/>
        </w:rPr>
        <w:t>What subject does Amal take a special interest in?</w:t>
      </w:r>
    </w:p>
    <w:p w14:paraId="5698E07C" w14:textId="3C0223F0" w:rsidR="006C2521" w:rsidRPr="008537E8" w:rsidRDefault="006C2521" w:rsidP="006C2521">
      <w:pPr>
        <w:pStyle w:val="Listeafsnit"/>
        <w:rPr>
          <w:rFonts w:ascii="Arial" w:hAnsi="Arial" w:cs="Arial"/>
          <w:lang w:val="en-US"/>
        </w:rPr>
      </w:pPr>
      <w:r w:rsidRPr="008537E8">
        <w:rPr>
          <w:rFonts w:ascii="Arial" w:hAnsi="Arial" w:cs="Arial"/>
          <w:lang w:val="en-US"/>
        </w:rPr>
        <w:t>How is Amal’s interest reflected in t</w:t>
      </w:r>
      <w:r w:rsidR="002673F4" w:rsidRPr="008537E8">
        <w:rPr>
          <w:rFonts w:ascii="Arial" w:hAnsi="Arial" w:cs="Arial"/>
          <w:lang w:val="en-US"/>
        </w:rPr>
        <w:t>he allusions</w:t>
      </w:r>
      <w:r w:rsidRPr="008537E8">
        <w:rPr>
          <w:rStyle w:val="Fodnotehenvisning"/>
          <w:rFonts w:ascii="Arial" w:hAnsi="Arial" w:cs="Arial"/>
          <w:lang w:val="en-US"/>
        </w:rPr>
        <w:footnoteReference w:id="1"/>
      </w:r>
      <w:r w:rsidRPr="008537E8">
        <w:rPr>
          <w:rFonts w:ascii="Arial" w:hAnsi="Arial" w:cs="Arial"/>
          <w:lang w:val="en-US"/>
        </w:rPr>
        <w:t xml:space="preserve"> in the chapters? Find at least </w:t>
      </w:r>
      <w:r w:rsidR="00146BA4" w:rsidRPr="008537E8">
        <w:rPr>
          <w:rFonts w:ascii="Arial" w:hAnsi="Arial" w:cs="Arial"/>
          <w:lang w:val="en-US"/>
        </w:rPr>
        <w:t>t</w:t>
      </w:r>
      <w:r w:rsidR="008537E8" w:rsidRPr="008537E8">
        <w:rPr>
          <w:rFonts w:ascii="Arial" w:hAnsi="Arial" w:cs="Arial"/>
          <w:lang w:val="en-US"/>
        </w:rPr>
        <w:t>wo</w:t>
      </w:r>
      <w:r w:rsidRPr="008537E8">
        <w:rPr>
          <w:rFonts w:ascii="Arial" w:hAnsi="Arial" w:cs="Arial"/>
          <w:lang w:val="en-US"/>
        </w:rPr>
        <w:t xml:space="preserve"> examples of intertextuality to paintings in the book (look at the names of the chapters) Select the intertextuality which you find the most interesting and analyze the connection </w:t>
      </w:r>
      <w:r w:rsidRPr="008537E8">
        <w:rPr>
          <w:rFonts w:ascii="Arial" w:hAnsi="Arial" w:cs="Arial"/>
          <w:lang w:val="en-US"/>
        </w:rPr>
        <w:lastRenderedPageBreak/>
        <w:t xml:space="preserve">between the painting and situation described in the book.  Make a </w:t>
      </w:r>
      <w:proofErr w:type="spellStart"/>
      <w:r w:rsidRPr="008537E8">
        <w:rPr>
          <w:rFonts w:ascii="Arial" w:hAnsi="Arial" w:cs="Arial"/>
          <w:lang w:val="en-US"/>
        </w:rPr>
        <w:t>powerpoint</w:t>
      </w:r>
      <w:proofErr w:type="spellEnd"/>
      <w:r w:rsidRPr="008537E8">
        <w:rPr>
          <w:rFonts w:ascii="Arial" w:hAnsi="Arial" w:cs="Arial"/>
          <w:lang w:val="en-US"/>
        </w:rPr>
        <w:t xml:space="preserve"> with your product.</w:t>
      </w:r>
    </w:p>
    <w:p w14:paraId="41E8E058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1DF36E02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1ECFF4A2" w14:textId="77777777" w:rsidR="006C2521" w:rsidRPr="008537E8" w:rsidRDefault="006C2521" w:rsidP="006C2521">
      <w:pPr>
        <w:pStyle w:val="Listeafsnit"/>
        <w:numPr>
          <w:ilvl w:val="0"/>
          <w:numId w:val="10"/>
        </w:numPr>
        <w:spacing w:line="254" w:lineRule="auto"/>
        <w:rPr>
          <w:rFonts w:ascii="Arial" w:hAnsi="Arial" w:cs="Arial"/>
          <w:lang w:val="en-US"/>
        </w:rPr>
      </w:pPr>
      <w:r w:rsidRPr="008537E8">
        <w:rPr>
          <w:rFonts w:ascii="Arial" w:hAnsi="Arial" w:cs="Arial"/>
          <w:lang w:val="en-US"/>
        </w:rPr>
        <w:t>How is Amal treated in prison by the inmates and the prison officers?</w:t>
      </w:r>
    </w:p>
    <w:p w14:paraId="2AE89D48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38E69000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002F165D" w14:textId="77777777" w:rsidR="006C2521" w:rsidRPr="008537E8" w:rsidRDefault="006C2521" w:rsidP="006C2521">
      <w:pPr>
        <w:pStyle w:val="Listeafsnit"/>
        <w:numPr>
          <w:ilvl w:val="0"/>
          <w:numId w:val="10"/>
        </w:numPr>
        <w:spacing w:line="254" w:lineRule="auto"/>
        <w:rPr>
          <w:rFonts w:ascii="Arial" w:hAnsi="Arial" w:cs="Arial"/>
          <w:lang w:val="en-US"/>
        </w:rPr>
      </w:pPr>
      <w:r w:rsidRPr="008537E8">
        <w:rPr>
          <w:rFonts w:ascii="Arial" w:hAnsi="Arial" w:cs="Arial"/>
          <w:lang w:val="en-US"/>
        </w:rPr>
        <w:t>How is visiting day described page 141?</w:t>
      </w:r>
    </w:p>
    <w:p w14:paraId="29799067" w14:textId="77777777" w:rsidR="006C2521" w:rsidRPr="008537E8" w:rsidRDefault="006C2521" w:rsidP="006C2521">
      <w:pPr>
        <w:pStyle w:val="Listeafsnit"/>
        <w:rPr>
          <w:rFonts w:ascii="Arial" w:hAnsi="Arial" w:cs="Arial"/>
          <w:lang w:val="en-US"/>
        </w:rPr>
      </w:pPr>
    </w:p>
    <w:p w14:paraId="5D7AFAF6" w14:textId="77777777" w:rsidR="009B7623" w:rsidRPr="008537E8" w:rsidRDefault="009B7623" w:rsidP="009B7623">
      <w:pPr>
        <w:rPr>
          <w:rFonts w:ascii="Arial" w:hAnsi="Arial" w:cs="Arial"/>
          <w:lang w:val="en-US"/>
        </w:rPr>
      </w:pPr>
    </w:p>
    <w:p w14:paraId="51FA99B1" w14:textId="77777777" w:rsidR="009B7623" w:rsidRPr="008537E8" w:rsidRDefault="009B7623" w:rsidP="009B7623">
      <w:pPr>
        <w:rPr>
          <w:rFonts w:ascii="Arial" w:hAnsi="Arial" w:cs="Arial"/>
          <w:lang w:val="en-US"/>
        </w:rPr>
      </w:pPr>
    </w:p>
    <w:p w14:paraId="15E6F9DD" w14:textId="2566EA65" w:rsidR="009B7623" w:rsidRPr="008537E8" w:rsidRDefault="009B7623" w:rsidP="009B7623">
      <w:pPr>
        <w:pStyle w:val="Listeafsnit"/>
        <w:numPr>
          <w:ilvl w:val="0"/>
          <w:numId w:val="10"/>
        </w:numPr>
        <w:spacing w:line="254" w:lineRule="auto"/>
        <w:rPr>
          <w:rFonts w:ascii="Arial" w:hAnsi="Arial" w:cs="Arial"/>
          <w:lang w:val="en-US"/>
        </w:rPr>
      </w:pPr>
      <w:r w:rsidRPr="008537E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Comment on the </w:t>
      </w:r>
      <w:proofErr w:type="spellStart"/>
      <w:r>
        <w:rPr>
          <w:rFonts w:ascii="Arial" w:hAnsi="Arial" w:cs="Arial"/>
          <w:lang w:val="en-US"/>
        </w:rPr>
        <w:t>qutotation</w:t>
      </w:r>
      <w:proofErr w:type="spellEnd"/>
      <w:r>
        <w:rPr>
          <w:rFonts w:ascii="Arial" w:hAnsi="Arial" w:cs="Arial"/>
          <w:lang w:val="en-US"/>
        </w:rPr>
        <w:t xml:space="preserve"> page</w:t>
      </w:r>
      <w:r w:rsidR="00022322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147</w:t>
      </w:r>
      <w:r w:rsidR="00022322">
        <w:rPr>
          <w:rFonts w:ascii="Arial" w:hAnsi="Arial" w:cs="Arial"/>
          <w:lang w:val="en-US"/>
        </w:rPr>
        <w:t>-148</w:t>
      </w:r>
      <w:r>
        <w:rPr>
          <w:rFonts w:ascii="Arial" w:hAnsi="Arial" w:cs="Arial"/>
          <w:lang w:val="en-US"/>
        </w:rPr>
        <w:t xml:space="preserve"> in which Amal punches the Air.</w:t>
      </w:r>
      <w:r w:rsidRPr="008537E8">
        <w:rPr>
          <w:rFonts w:ascii="Arial" w:hAnsi="Arial" w:cs="Arial"/>
          <w:lang w:val="en-US"/>
        </w:rPr>
        <w:t xml:space="preserve"> Use the pee structure to describe his state of mind (point, example and explanation)</w:t>
      </w:r>
      <w:r>
        <w:rPr>
          <w:rFonts w:ascii="Arial" w:hAnsi="Arial" w:cs="Arial"/>
          <w:lang w:val="en-US"/>
        </w:rPr>
        <w:t>.</w:t>
      </w:r>
    </w:p>
    <w:p w14:paraId="37A5961D" w14:textId="77777777" w:rsidR="006C2521" w:rsidRPr="008537E8" w:rsidRDefault="006C2521" w:rsidP="006C2521">
      <w:pPr>
        <w:pStyle w:val="Listeafsnit"/>
        <w:rPr>
          <w:rFonts w:ascii="Arial" w:hAnsi="Arial" w:cs="Arial"/>
          <w:lang w:val="en-US"/>
        </w:rPr>
      </w:pPr>
    </w:p>
    <w:p w14:paraId="667C9E77" w14:textId="77777777" w:rsidR="006C2521" w:rsidRPr="008537E8" w:rsidRDefault="006C2521" w:rsidP="006C2521">
      <w:pPr>
        <w:pStyle w:val="Listeafsnit"/>
        <w:rPr>
          <w:rFonts w:ascii="Arial" w:hAnsi="Arial" w:cs="Arial"/>
          <w:lang w:val="en-US"/>
        </w:rPr>
      </w:pPr>
    </w:p>
    <w:p w14:paraId="55D82374" w14:textId="77777777" w:rsidR="006C2521" w:rsidRPr="008537E8" w:rsidRDefault="006C2521" w:rsidP="006C2521">
      <w:pPr>
        <w:pStyle w:val="Listeafsnit"/>
        <w:rPr>
          <w:rFonts w:ascii="Arial" w:hAnsi="Arial" w:cs="Arial"/>
          <w:lang w:val="en-US"/>
        </w:rPr>
      </w:pPr>
    </w:p>
    <w:p w14:paraId="5FD50C61" w14:textId="77777777" w:rsidR="006C2521" w:rsidRPr="008537E8" w:rsidRDefault="006C2521" w:rsidP="006C2521">
      <w:pPr>
        <w:pStyle w:val="Listeafsnit"/>
        <w:numPr>
          <w:ilvl w:val="0"/>
          <w:numId w:val="10"/>
        </w:numPr>
        <w:spacing w:line="254" w:lineRule="auto"/>
        <w:rPr>
          <w:rFonts w:ascii="Arial" w:hAnsi="Arial" w:cs="Arial"/>
          <w:lang w:val="en-US"/>
        </w:rPr>
      </w:pPr>
      <w:r w:rsidRPr="008537E8">
        <w:rPr>
          <w:rFonts w:ascii="Arial" w:hAnsi="Arial" w:cs="Arial"/>
          <w:lang w:val="en-US"/>
        </w:rPr>
        <w:t xml:space="preserve">Analyze how Amal describes his life in prison and the linguistic feature he uses to describe his situation page 151. </w:t>
      </w:r>
    </w:p>
    <w:p w14:paraId="0B48CD04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02EDDBE3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7A19473D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36CEDCB5" w14:textId="60FDEA78" w:rsidR="006C2521" w:rsidRDefault="006C2521" w:rsidP="006C2521">
      <w:pPr>
        <w:pStyle w:val="Listeafsnit"/>
        <w:numPr>
          <w:ilvl w:val="0"/>
          <w:numId w:val="10"/>
        </w:numPr>
        <w:spacing w:line="254" w:lineRule="auto"/>
        <w:rPr>
          <w:rFonts w:ascii="Arial" w:hAnsi="Arial" w:cs="Arial"/>
          <w:lang w:val="en-US"/>
        </w:rPr>
      </w:pPr>
      <w:r w:rsidRPr="008537E8">
        <w:rPr>
          <w:rFonts w:ascii="Arial" w:hAnsi="Arial" w:cs="Arial"/>
          <w:lang w:val="en-US"/>
        </w:rPr>
        <w:t xml:space="preserve">Try to add aspects to your characterization of Amal. Your characterization must include </w:t>
      </w:r>
      <w:r w:rsidR="009B7623">
        <w:rPr>
          <w:rFonts w:ascii="Arial" w:hAnsi="Arial" w:cs="Arial"/>
          <w:lang w:val="en-US"/>
        </w:rPr>
        <w:t>outer characteristics</w:t>
      </w:r>
      <w:r w:rsidRPr="008537E8">
        <w:rPr>
          <w:rFonts w:ascii="Arial" w:hAnsi="Arial" w:cs="Arial"/>
          <w:lang w:val="en-US"/>
        </w:rPr>
        <w:t>,</w:t>
      </w:r>
      <w:r w:rsidR="009B7623">
        <w:rPr>
          <w:rFonts w:ascii="Arial" w:hAnsi="Arial" w:cs="Arial"/>
          <w:lang w:val="en-US"/>
        </w:rPr>
        <w:t xml:space="preserve"> inner characteristics,</w:t>
      </w:r>
      <w:r w:rsidRPr="008537E8">
        <w:rPr>
          <w:rFonts w:ascii="Arial" w:hAnsi="Arial" w:cs="Arial"/>
          <w:lang w:val="en-US"/>
        </w:rPr>
        <w:t xml:space="preserve"> social characteristics.</w:t>
      </w:r>
      <w:r w:rsidR="009B7623">
        <w:rPr>
          <w:rFonts w:ascii="Arial" w:hAnsi="Arial" w:cs="Arial"/>
          <w:lang w:val="en-US"/>
        </w:rPr>
        <w:t xml:space="preserve"> </w:t>
      </w:r>
    </w:p>
    <w:p w14:paraId="3E6653F8" w14:textId="1067145B" w:rsidR="009B7623" w:rsidRPr="008537E8" w:rsidRDefault="009B7623" w:rsidP="009B7623">
      <w:pPr>
        <w:pStyle w:val="Listeafsnit"/>
        <w:spacing w:line="254" w:lineRule="auto"/>
        <w:rPr>
          <w:rFonts w:ascii="Arial" w:hAnsi="Arial" w:cs="Arial"/>
          <w:lang w:val="en-US"/>
        </w:rPr>
      </w:pPr>
      <w:hyperlink r:id="rId9" w:history="1">
        <w:r w:rsidRPr="00117277">
          <w:rPr>
            <w:rStyle w:val="Hyperlink"/>
            <w:rFonts w:ascii="Arial" w:hAnsi="Arial" w:cs="Arial"/>
            <w:lang w:val="en-US"/>
          </w:rPr>
          <w:t>https://app.minlaering.dk/bog/42/kapitel/66497/sektion/66498</w:t>
        </w:r>
      </w:hyperlink>
      <w:r>
        <w:rPr>
          <w:rFonts w:ascii="Arial" w:hAnsi="Arial" w:cs="Arial"/>
          <w:lang w:val="en-US"/>
        </w:rPr>
        <w:t xml:space="preserve"> </w:t>
      </w:r>
    </w:p>
    <w:p w14:paraId="38F5EBBD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1DBC7F25" w14:textId="77777777" w:rsidR="006C2521" w:rsidRPr="008537E8" w:rsidRDefault="006C2521" w:rsidP="006C2521">
      <w:pPr>
        <w:spacing w:line="254" w:lineRule="auto"/>
        <w:rPr>
          <w:rFonts w:ascii="Arial" w:hAnsi="Arial" w:cs="Arial"/>
          <w:lang w:val="en-US"/>
        </w:rPr>
      </w:pPr>
    </w:p>
    <w:p w14:paraId="16571C89" w14:textId="77777777" w:rsidR="006C2521" w:rsidRPr="008537E8" w:rsidRDefault="006C2521" w:rsidP="006C2521">
      <w:pPr>
        <w:spacing w:line="254" w:lineRule="auto"/>
        <w:rPr>
          <w:rFonts w:ascii="Arial" w:hAnsi="Arial" w:cs="Arial"/>
          <w:lang w:val="en-US"/>
        </w:rPr>
      </w:pPr>
    </w:p>
    <w:p w14:paraId="24C4B8FF" w14:textId="77777777" w:rsidR="006C2521" w:rsidRPr="008537E8" w:rsidRDefault="006C2521" w:rsidP="006C2521">
      <w:pPr>
        <w:spacing w:line="254" w:lineRule="auto"/>
        <w:rPr>
          <w:rFonts w:ascii="Arial" w:hAnsi="Arial" w:cs="Arial"/>
          <w:lang w:val="en-US"/>
        </w:rPr>
      </w:pPr>
    </w:p>
    <w:p w14:paraId="03AE9121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5B0260B3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05449856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3394BE89" w14:textId="77777777" w:rsidR="006C2521" w:rsidRPr="008537E8" w:rsidRDefault="006C2521" w:rsidP="006C2521">
      <w:pPr>
        <w:rPr>
          <w:rFonts w:ascii="Arial" w:hAnsi="Arial" w:cs="Arial"/>
          <w:lang w:val="en-US"/>
        </w:rPr>
      </w:pPr>
    </w:p>
    <w:p w14:paraId="0D99A493" w14:textId="77777777" w:rsidR="009E22A0" w:rsidRPr="008537E8" w:rsidRDefault="009E22A0">
      <w:pPr>
        <w:rPr>
          <w:rFonts w:ascii="Arial" w:hAnsi="Arial" w:cs="Arial"/>
          <w:lang w:val="en-US"/>
        </w:rPr>
      </w:pPr>
    </w:p>
    <w:sectPr w:rsidR="009E22A0" w:rsidRPr="008537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8D68" w14:textId="77777777" w:rsidR="00F46577" w:rsidRDefault="00F46577" w:rsidP="006C2521">
      <w:pPr>
        <w:spacing w:after="0" w:line="240" w:lineRule="auto"/>
      </w:pPr>
      <w:r>
        <w:separator/>
      </w:r>
    </w:p>
  </w:endnote>
  <w:endnote w:type="continuationSeparator" w:id="0">
    <w:p w14:paraId="25F98D23" w14:textId="77777777" w:rsidR="00F46577" w:rsidRDefault="00F46577" w:rsidP="006C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9FAB" w14:textId="77777777" w:rsidR="00F46577" w:rsidRDefault="00F46577" w:rsidP="006C2521">
      <w:pPr>
        <w:spacing w:after="0" w:line="240" w:lineRule="auto"/>
      </w:pPr>
      <w:r>
        <w:separator/>
      </w:r>
    </w:p>
  </w:footnote>
  <w:footnote w:type="continuationSeparator" w:id="0">
    <w:p w14:paraId="34095D18" w14:textId="77777777" w:rsidR="00F46577" w:rsidRDefault="00F46577" w:rsidP="006C2521">
      <w:pPr>
        <w:spacing w:after="0" w:line="240" w:lineRule="auto"/>
      </w:pPr>
      <w:r>
        <w:continuationSeparator/>
      </w:r>
    </w:p>
  </w:footnote>
  <w:footnote w:id="1">
    <w:p w14:paraId="77A44F1E" w14:textId="2F9E7552" w:rsidR="002673F4" w:rsidRPr="002673F4" w:rsidRDefault="006C2521" w:rsidP="002673F4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146BA4">
        <w:rPr>
          <w:lang w:val="en-US"/>
        </w:rPr>
        <w:t xml:space="preserve"> </w:t>
      </w:r>
      <w:r w:rsidR="002673F4" w:rsidRPr="00146BA4">
        <w:rPr>
          <w:lang w:val="en-US"/>
        </w:rPr>
        <w:t xml:space="preserve"> </w:t>
      </w:r>
      <w:r w:rsidR="002673F4" w:rsidRPr="00146BA4">
        <w:rPr>
          <w:b/>
          <w:bCs/>
          <w:lang w:val="en-US"/>
        </w:rPr>
        <w:t>Allusion:</w:t>
      </w:r>
    </w:p>
    <w:p w14:paraId="757C2210" w14:textId="77777777" w:rsidR="002673F4" w:rsidRPr="002673F4" w:rsidRDefault="002673F4" w:rsidP="002673F4">
      <w:pPr>
        <w:pStyle w:val="Fodnotetekst"/>
        <w:rPr>
          <w:lang w:val="en-US"/>
        </w:rPr>
      </w:pPr>
      <w:r w:rsidRPr="002673F4">
        <w:rPr>
          <w:lang w:val="en-US"/>
        </w:rPr>
        <w:t>Reference to something the audience is believed to be familiar with.</w:t>
      </w:r>
    </w:p>
    <w:p w14:paraId="6C5E5673" w14:textId="57E56DD2" w:rsidR="006C2521" w:rsidRPr="002673F4" w:rsidRDefault="002673F4" w:rsidP="006C2521">
      <w:pPr>
        <w:pStyle w:val="Fodnotetekst"/>
        <w:rPr>
          <w:lang w:val="en-US"/>
        </w:rPr>
      </w:pPr>
      <w:hyperlink r:id="rId1" w:anchor="c284" w:history="1">
        <w:r w:rsidRPr="00786EE0">
          <w:rPr>
            <w:rStyle w:val="Hyperlink"/>
            <w:lang w:val="en-US"/>
          </w:rPr>
          <w:t>https://theenglishhandbook.systime.dk/?id=155#c284</w:t>
        </w:r>
      </w:hyperlink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B65"/>
    <w:multiLevelType w:val="hybridMultilevel"/>
    <w:tmpl w:val="273438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675A4"/>
    <w:multiLevelType w:val="multilevel"/>
    <w:tmpl w:val="F15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33146"/>
    <w:multiLevelType w:val="hybridMultilevel"/>
    <w:tmpl w:val="27B4B1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40BC"/>
    <w:multiLevelType w:val="multilevel"/>
    <w:tmpl w:val="6F2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339CB"/>
    <w:multiLevelType w:val="hybridMultilevel"/>
    <w:tmpl w:val="51F6B8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3537E"/>
    <w:multiLevelType w:val="multilevel"/>
    <w:tmpl w:val="B976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472E7"/>
    <w:multiLevelType w:val="multilevel"/>
    <w:tmpl w:val="C7E0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47740"/>
    <w:multiLevelType w:val="hybridMultilevel"/>
    <w:tmpl w:val="4C2245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E00CF"/>
    <w:multiLevelType w:val="multilevel"/>
    <w:tmpl w:val="66E4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B6FEA"/>
    <w:multiLevelType w:val="multilevel"/>
    <w:tmpl w:val="4FA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476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856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765262">
    <w:abstractNumId w:val="6"/>
  </w:num>
  <w:num w:numId="4" w16cid:durableId="1688748632">
    <w:abstractNumId w:val="1"/>
  </w:num>
  <w:num w:numId="5" w16cid:durableId="1480533228">
    <w:abstractNumId w:val="8"/>
  </w:num>
  <w:num w:numId="6" w16cid:durableId="360906797">
    <w:abstractNumId w:val="5"/>
  </w:num>
  <w:num w:numId="7" w16cid:durableId="1664625604">
    <w:abstractNumId w:val="3"/>
  </w:num>
  <w:num w:numId="8" w16cid:durableId="1343509899">
    <w:abstractNumId w:val="9"/>
  </w:num>
  <w:num w:numId="9" w16cid:durableId="529992464">
    <w:abstractNumId w:val="7"/>
  </w:num>
  <w:num w:numId="10" w16cid:durableId="1561943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58"/>
    <w:rsid w:val="00022322"/>
    <w:rsid w:val="00146BA4"/>
    <w:rsid w:val="00165A59"/>
    <w:rsid w:val="002673F4"/>
    <w:rsid w:val="00396233"/>
    <w:rsid w:val="005061FA"/>
    <w:rsid w:val="006C2521"/>
    <w:rsid w:val="00763F58"/>
    <w:rsid w:val="008537E8"/>
    <w:rsid w:val="009B7623"/>
    <w:rsid w:val="009D4A85"/>
    <w:rsid w:val="009E22A0"/>
    <w:rsid w:val="00AF1345"/>
    <w:rsid w:val="00DD7EBE"/>
    <w:rsid w:val="00F22D52"/>
    <w:rsid w:val="00F46577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DD28"/>
  <w15:chartTrackingRefBased/>
  <w15:docId w15:val="{B79DF906-E384-46E4-8071-9F13125B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3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3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3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3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3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3F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3F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3F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3F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3F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3F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3F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3F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3F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3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3F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3F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E22A0"/>
    <w:rPr>
      <w:color w:val="467886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C252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C2521"/>
    <w:rPr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C2521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3962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73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hello.org/education/children/grade-leve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minlaering.dk/bog/42/kapitel/66497/sektion/66498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heenglishhandbook.systime.dk/?id=15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4</cp:revision>
  <dcterms:created xsi:type="dcterms:W3CDTF">2025-09-23T08:30:00Z</dcterms:created>
  <dcterms:modified xsi:type="dcterms:W3CDTF">2025-09-23T09:20:00Z</dcterms:modified>
</cp:coreProperties>
</file>