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DF0FE" w14:textId="77777777" w:rsidR="002133A4" w:rsidRPr="002133A4" w:rsidRDefault="002133A4" w:rsidP="002133A4">
      <w:pPr>
        <w:pStyle w:val="Overskrift2"/>
        <w:shd w:val="clear" w:color="auto" w:fill="FFFFFF"/>
        <w:spacing w:before="0" w:after="0" w:line="360" w:lineRule="auto"/>
        <w:textAlignment w:val="baseline"/>
        <w:rPr>
          <w:rFonts w:asciiTheme="minorHAnsi" w:hAnsiTheme="minorHAnsi" w:cstheme="minorHAnsi"/>
          <w:sz w:val="32"/>
        </w:rPr>
      </w:pPr>
      <w:r w:rsidRPr="002133A4">
        <w:rPr>
          <w:rFonts w:asciiTheme="minorHAnsi" w:hAnsiTheme="minorHAnsi" w:cstheme="minorHAnsi"/>
          <w:sz w:val="32"/>
        </w:rPr>
        <w:t>Hvorfor dyb historie?</w:t>
      </w:r>
    </w:p>
    <w:p w14:paraId="76531098" w14:textId="77777777" w:rsidR="002133A4" w:rsidRPr="002133A4" w:rsidRDefault="002133A4" w:rsidP="002133A4">
      <w:pPr>
        <w:pStyle w:val="NormalWeb"/>
        <w:shd w:val="clear" w:color="auto" w:fill="FFFFFF"/>
        <w:spacing w:before="0" w:after="0" w:line="360" w:lineRule="auto"/>
        <w:textAlignment w:val="baseline"/>
        <w:rPr>
          <w:rFonts w:asciiTheme="minorHAnsi" w:hAnsiTheme="minorHAnsi" w:cstheme="minorHAnsi"/>
          <w:sz w:val="22"/>
        </w:rPr>
      </w:pPr>
      <w:r w:rsidRPr="002133A4">
        <w:rPr>
          <w:rFonts w:asciiTheme="minorHAnsi" w:hAnsiTheme="minorHAnsi" w:cstheme="minorHAnsi"/>
          <w:sz w:val="22"/>
        </w:rPr>
        <w:t>Læs artiklen</w:t>
      </w:r>
      <w:r>
        <w:rPr>
          <w:rFonts w:asciiTheme="minorHAnsi" w:hAnsiTheme="minorHAnsi" w:cstheme="minorHAnsi"/>
          <w:sz w:val="22"/>
        </w:rPr>
        <w:t xml:space="preserve"> fra Videnskab.dk</w:t>
      </w:r>
      <w:r w:rsidRPr="002133A4">
        <w:rPr>
          <w:rFonts w:asciiTheme="minorHAnsi" w:hAnsiTheme="minorHAnsi" w:cstheme="minorHAnsi"/>
          <w:sz w:val="22"/>
        </w:rPr>
        <w:t> </w:t>
      </w:r>
      <w:hyperlink r:id="rId7" w:history="1">
        <w:r w:rsidRPr="002133A4">
          <w:rPr>
            <w:rStyle w:val="Hyperlink"/>
            <w:rFonts w:asciiTheme="minorHAnsi" w:hAnsiTheme="minorHAnsi" w:cstheme="minorHAnsi"/>
            <w:i/>
            <w:color w:val="auto"/>
            <w:sz w:val="22"/>
            <w:bdr w:val="none" w:sz="0" w:space="0" w:color="auto" w:frame="1"/>
          </w:rPr>
          <w:t>Hvorfor må fortidsmennesket ikke være en del af vores historie</w:t>
        </w:r>
      </w:hyperlink>
      <w:r w:rsidRPr="002133A4">
        <w:rPr>
          <w:rFonts w:asciiTheme="minorHAnsi" w:hAnsiTheme="minorHAnsi" w:cstheme="minorHAnsi"/>
          <w:i/>
          <w:sz w:val="22"/>
        </w:rPr>
        <w:t>,</w:t>
      </w:r>
      <w:r w:rsidRPr="002133A4">
        <w:rPr>
          <w:rFonts w:asciiTheme="minorHAnsi" w:hAnsiTheme="minorHAnsi" w:cstheme="minorHAnsi"/>
          <w:sz w:val="22"/>
        </w:rPr>
        <w:t xml:space="preserve"> og diskutér følgende spørgsmål. Nedskriv noter i dette dokument.</w:t>
      </w:r>
    </w:p>
    <w:p w14:paraId="6BB08CA1" w14:textId="77777777" w:rsidR="002133A4" w:rsidRPr="002133A4" w:rsidRDefault="002133A4" w:rsidP="002133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cstheme="minorHAnsi"/>
          <w:szCs w:val="24"/>
        </w:rPr>
      </w:pPr>
      <w:r w:rsidRPr="002133A4">
        <w:rPr>
          <w:rFonts w:cstheme="minorHAnsi"/>
          <w:szCs w:val="24"/>
        </w:rPr>
        <w:t>Hvad har vi ifølge artiklen til fælles med mennesker, der levede for over en halv million år siden?</w:t>
      </w:r>
    </w:p>
    <w:p w14:paraId="6F0FEE9A" w14:textId="77777777" w:rsidR="002133A4" w:rsidRPr="002133A4" w:rsidRDefault="002133A4" w:rsidP="002133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cstheme="minorHAnsi"/>
          <w:szCs w:val="24"/>
        </w:rPr>
      </w:pPr>
      <w:r w:rsidRPr="002133A4">
        <w:rPr>
          <w:rFonts w:cstheme="minorHAnsi"/>
          <w:szCs w:val="24"/>
        </w:rPr>
        <w:t>Hvad er årsagerne til, at man traditionelt set har arbejdet med historisk og forhistorisk tid?</w:t>
      </w:r>
    </w:p>
    <w:p w14:paraId="51417C5C" w14:textId="77777777" w:rsidR="002133A4" w:rsidRPr="002133A4" w:rsidRDefault="002133A4" w:rsidP="002133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cstheme="minorHAnsi"/>
          <w:szCs w:val="24"/>
        </w:rPr>
      </w:pPr>
      <w:r w:rsidRPr="002133A4">
        <w:rPr>
          <w:rFonts w:cstheme="minorHAnsi"/>
          <w:szCs w:val="24"/>
        </w:rPr>
        <w:t>Hvad er argumenterne imod at inddele historien på den måde?</w:t>
      </w:r>
    </w:p>
    <w:p w14:paraId="584CBD59" w14:textId="77777777" w:rsidR="002133A4" w:rsidRDefault="002133A4" w:rsidP="002133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cstheme="minorHAnsi"/>
          <w:szCs w:val="24"/>
        </w:rPr>
      </w:pPr>
      <w:r w:rsidRPr="002133A4">
        <w:rPr>
          <w:rFonts w:cstheme="minorHAnsi"/>
          <w:szCs w:val="24"/>
        </w:rPr>
        <w:t>Kan man argumentere for, at inddele historien på den måde? Er der historieforståelser eller historiske discipliner, hvor dyb histories begrænsninger bliver for store?</w:t>
      </w:r>
    </w:p>
    <w:p w14:paraId="1308D6B4" w14:textId="77777777" w:rsidR="0079240A" w:rsidRPr="002133A4" w:rsidRDefault="0079240A" w:rsidP="0079240A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cstheme="minorHAnsi"/>
          <w:szCs w:val="24"/>
        </w:rPr>
      </w:pPr>
    </w:p>
    <w:p w14:paraId="552162EC" w14:textId="77777777" w:rsidR="002133A4" w:rsidRDefault="002133A4"/>
    <w:sectPr w:rsidR="002133A4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C8D18" w14:textId="77777777" w:rsidR="00DD52D7" w:rsidRDefault="00DD52D7" w:rsidP="002133A4">
      <w:pPr>
        <w:spacing w:after="0" w:line="240" w:lineRule="auto"/>
      </w:pPr>
      <w:r>
        <w:separator/>
      </w:r>
    </w:p>
  </w:endnote>
  <w:endnote w:type="continuationSeparator" w:id="0">
    <w:p w14:paraId="0633AD5E" w14:textId="77777777" w:rsidR="00DD52D7" w:rsidRDefault="00DD52D7" w:rsidP="0021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4DC17" w14:textId="77777777" w:rsidR="00DD52D7" w:rsidRDefault="00DD52D7" w:rsidP="002133A4">
      <w:pPr>
        <w:spacing w:after="0" w:line="240" w:lineRule="auto"/>
      </w:pPr>
      <w:r>
        <w:separator/>
      </w:r>
    </w:p>
  </w:footnote>
  <w:footnote w:type="continuationSeparator" w:id="0">
    <w:p w14:paraId="37CD6268" w14:textId="77777777" w:rsidR="00DD52D7" w:rsidRDefault="00DD52D7" w:rsidP="00213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68388" w14:textId="77777777" w:rsidR="002133A4" w:rsidRDefault="002133A4">
    <w:pPr>
      <w:pStyle w:val="Sidehoved"/>
    </w:pPr>
    <w:r>
      <w:tab/>
    </w:r>
    <w:r>
      <w:tab/>
      <w:t>Idéhistorie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0562E"/>
    <w:multiLevelType w:val="multilevel"/>
    <w:tmpl w:val="4BEC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580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A4"/>
    <w:rsid w:val="002133A4"/>
    <w:rsid w:val="005328BB"/>
    <w:rsid w:val="005E1420"/>
    <w:rsid w:val="0079240A"/>
    <w:rsid w:val="00BD71F3"/>
    <w:rsid w:val="00DD52D7"/>
    <w:rsid w:val="00E0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7A9C"/>
  <w15:chartTrackingRefBased/>
  <w15:docId w15:val="{D23FA19D-B120-4920-920B-717364A5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3A4"/>
  </w:style>
  <w:style w:type="paragraph" w:styleId="Overskrift2">
    <w:name w:val="heading 2"/>
    <w:basedOn w:val="Normal"/>
    <w:link w:val="Overskrift2Tegn"/>
    <w:uiPriority w:val="9"/>
    <w:qFormat/>
    <w:rsid w:val="002133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2133A4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unhideWhenUsed/>
    <w:rsid w:val="002133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3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2133A4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2133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133A4"/>
  </w:style>
  <w:style w:type="paragraph" w:styleId="Sidefod">
    <w:name w:val="footer"/>
    <w:basedOn w:val="Normal"/>
    <w:link w:val="SidefodTegn"/>
    <w:uiPriority w:val="99"/>
    <w:unhideWhenUsed/>
    <w:rsid w:val="002133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13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denskab.dk/kultur-samfund/hvorfor-ma-fortidsmennesket-ikke-vaere-del-af-vores-histor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/>
      <vt:lpstr>    Hvorfor dyb historie?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Josephsen (MJOS - Underviser - U/NORD)</dc:creator>
  <cp:keywords/>
  <dc:description/>
  <cp:lastModifiedBy>Emilie Shirin Holmgaard (ESH - Underviser - U/NORD)</cp:lastModifiedBy>
  <cp:revision>2</cp:revision>
  <dcterms:created xsi:type="dcterms:W3CDTF">2024-09-21T12:01:00Z</dcterms:created>
  <dcterms:modified xsi:type="dcterms:W3CDTF">2024-09-21T12:01:00Z</dcterms:modified>
</cp:coreProperties>
</file>