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36"/>
          <w:szCs w:val="36"/>
          <w:rtl w:val="0"/>
        </w:rPr>
        <w:t xml:space="preserve">TJEKLISTE:</w:t>
      </w:r>
      <w:r w:rsidDel="00000000" w:rsidR="00000000" w:rsidRPr="00000000">
        <w:rPr>
          <w:rFonts w:ascii="Ubuntu" w:cs="Ubuntu" w:eastAsia="Ubuntu" w:hAnsi="Ubuntu"/>
          <w:color w:val="434343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i w:val="1"/>
          <w:color w:val="434343"/>
          <w:sz w:val="36"/>
          <w:szCs w:val="36"/>
          <w:rtl w:val="0"/>
        </w:rPr>
        <w:t xml:space="preserve">ARGUMENTATIVE ESSAYS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Ubuntu" w:cs="Ubuntu" w:eastAsia="Ubuntu" w:hAnsi="Ubuntu"/>
          <w:b w:val="1"/>
          <w:color w:val="434343"/>
          <w:sz w:val="20"/>
          <w:szCs w:val="20"/>
        </w:rPr>
        <w:sectPr>
          <w:pgSz w:h="11906" w:w="16838" w:orient="landscape"/>
          <w:pgMar w:bottom="1190.5511811023623" w:top="1190.5511811023623" w:left="1190.5511811023623" w:right="1190.5511811023623" w:header="720" w:footer="720"/>
          <w:pgNumType w:start="1"/>
          <w:cols w:equalWidth="0" w:num="1">
            <w:col w:space="0" w:w="14456.67999999999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ORMALIA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 sidehovedet står: mit navn, skolens navn, dato, fag. </w:t>
      </w:r>
    </w:p>
    <w:p w:rsidR="00000000" w:rsidDel="00000000" w:rsidP="00000000" w:rsidRDefault="00000000" w:rsidRPr="00000000" w14:paraId="00000006">
      <w:pPr>
        <w:ind w:left="720" w:firstLine="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(Til eksamen står mit eksamensnummer)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 sidefoden er angivet ‘page X of Y’.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hverken skrevet for mange eller for få ord.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argumentation er baseret på kildematerialet.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henviser korrekt til kilderne.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Mine referencer er angivet korrekt (forfatter, titel, årstal, linjenummer/tidsangivelse)</w:t>
      </w:r>
    </w:p>
    <w:p w:rsidR="00000000" w:rsidDel="00000000" w:rsidP="00000000" w:rsidRDefault="00000000" w:rsidRPr="00000000" w14:paraId="0000000C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LAYOUT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Når jeg kigger ned over min tekst, giver det mening hvordan den er sat op, og den ser overskuelig ud.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tekst ligner et essay.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har en overskrift (som ikke er et spørgsmål).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har ingen underoverskrifter.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Det er tydeligt, hvornår ét afsnit slutter, og det næste begynder.</w:t>
      </w:r>
    </w:p>
    <w:p w:rsidR="00000000" w:rsidDel="00000000" w:rsidP="00000000" w:rsidRDefault="00000000" w:rsidRPr="00000000" w14:paraId="00000013">
      <w:pPr>
        <w:ind w:left="720" w:firstLine="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SPROG + STRUKTUR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skriver i et formelt sprog, bl.a. ved at undgå slang og sammentrækninger.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læst teksten igennem for sproglige fejl en ekstra gang.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undgår sprogligt at referere til mig selv for ofte.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tekst er sammenhængende og velstruktureret.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Den røde tråd er tydelig.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Teksten er inddelt i passende afsnit.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evt. anvendt feedback, jeg har fået på mine afleveringer.</w:t>
      </w:r>
    </w:p>
    <w:p w:rsidR="00000000" w:rsidDel="00000000" w:rsidP="00000000" w:rsidRDefault="00000000" w:rsidRPr="00000000" w14:paraId="0000001C">
      <w:pPr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Ubuntu" w:cs="Ubuntu" w:eastAsia="Ubuntu" w:hAnsi="Ubuntu"/>
          <w:b w:val="1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ESSAYETS INDHOLD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formuleret et godt </w:t>
      </w:r>
      <w:r w:rsidDel="00000000" w:rsidR="00000000" w:rsidRPr="00000000">
        <w:rPr>
          <w:rFonts w:ascii="Ubuntu" w:cs="Ubuntu" w:eastAsia="Ubuntu" w:hAnsi="Ubuntu"/>
          <w:b w:val="1"/>
          <w:color w:val="434343"/>
          <w:sz w:val="20"/>
          <w:szCs w:val="20"/>
          <w:rtl w:val="0"/>
        </w:rPr>
        <w:t xml:space="preserve">thesis statement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i indledningen, der præcist og kortfattet (én sætning) fortæller, hvad min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u w:val="single"/>
          <w:rtl w:val="0"/>
        </w:rPr>
        <w:t xml:space="preserve">faglige holdning</w:t>
      </w: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 er, og hvad jeg vil argumentere for.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skrevet en god indledning, der: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griber læserens opmærksomhed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introducerer emnet på en god måde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skrevet en god konklusion, der: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opsummerer opgavens væsentlige pointer i forhold til mit thesis statement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sætter emnet i en større kontekst og/eller perspektiverer til andre sager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afrunder teksten på en god og elegant måde.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Alle mine body-afsnit (afsnittene mellem indledning og konklusion) er gode, fordi: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hvert body-afsnit udfolder ét (og kun et!) argument, der relaterer til emnet og mit thesis statement.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det allerede fra body-afsnittets første linje fremgår tydeligt, hvad dét afsnit handler om.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afsnittene inddrager relevant data (eksempler, citater, statistik) fra kildematerialet.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fundet nogle gode passager i kilderne, som jeg citerer og kommenterer på.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Jeg har både forholdt mig til argumenter for og imod sagen.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Men det er hele vejen igennem tydeligt, hvad min egen faglige holdning er.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Ubuntu" w:cs="Ubuntu" w:eastAsia="Ubuntu" w:hAnsi="Ubuntu"/>
          <w:color w:val="434343"/>
          <w:sz w:val="20"/>
          <w:szCs w:val="20"/>
        </w:rPr>
      </w:pPr>
      <w:r w:rsidDel="00000000" w:rsidR="00000000" w:rsidRPr="00000000">
        <w:rPr>
          <w:rFonts w:ascii="Ubuntu" w:cs="Ubuntu" w:eastAsia="Ubuntu" w:hAnsi="Ubuntu"/>
          <w:color w:val="434343"/>
          <w:sz w:val="20"/>
          <w:szCs w:val="20"/>
          <w:rtl w:val="0"/>
        </w:rPr>
        <w:t xml:space="preserve">Min overskrift hænger sammen med mit thesis statement og giver læseren lyst til at læse videre.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90.5511811023623" w:top="1190.5511811023623" w:left="1190.5511811023623" w:right="1190.5511811023623" w:header="720" w:footer="720"/>
      <w:cols w:equalWidth="0" w:num="2">
        <w:col w:space="720" w:w="6868.339999999999"/>
        <w:col w:space="0" w:w="6868.33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