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1DCF" w14:textId="4921680F" w:rsidR="00493303" w:rsidRDefault="00AC0682" w:rsidP="00AC0682">
      <w:pPr>
        <w:pStyle w:val="Titel"/>
        <w:jc w:val="center"/>
      </w:pPr>
      <w:proofErr w:type="spellStart"/>
      <w:r>
        <w:t>Literary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– part 2</w:t>
      </w:r>
    </w:p>
    <w:p w14:paraId="5ADAEF30" w14:textId="444850E7" w:rsidR="00AC0682" w:rsidRDefault="00AC0682" w:rsidP="00AC0682">
      <w:pPr>
        <w:pStyle w:val="Undertitel"/>
      </w:pPr>
      <w:r>
        <w:t xml:space="preserve"> 2. Grammar in </w:t>
      </w:r>
      <w:proofErr w:type="spellStart"/>
      <w:r>
        <w:t>context</w:t>
      </w:r>
      <w:proofErr w:type="spellEnd"/>
    </w:p>
    <w:p w14:paraId="22565EFF" w14:textId="47D1783F" w:rsidR="00AC0682" w:rsidRDefault="00AC0682" w:rsidP="00AC0682">
      <w:pPr>
        <w:pStyle w:val="Listeafsnit"/>
        <w:numPr>
          <w:ilvl w:val="0"/>
          <w:numId w:val="1"/>
        </w:numPr>
      </w:pPr>
      <w:r>
        <w:t>Byt artikel med en anden gruppe.</w:t>
      </w:r>
    </w:p>
    <w:p w14:paraId="509ABEC5" w14:textId="15B42230" w:rsidR="00AC0682" w:rsidRDefault="00AC0682" w:rsidP="00AC0682">
      <w:pPr>
        <w:pStyle w:val="Listeafsnit"/>
        <w:numPr>
          <w:ilvl w:val="0"/>
          <w:numId w:val="1"/>
        </w:numPr>
      </w:pPr>
      <w:r>
        <w:t>Løs nedenstående opgaver, der fokuserer på ordklasser, sætningsanalyse (X og O), og verbers tider.</w:t>
      </w:r>
    </w:p>
    <w:p w14:paraId="02CF1D4E" w14:textId="77777777" w:rsidR="00AC0682" w:rsidRDefault="00AC0682" w:rsidP="00AC0682">
      <w:pPr>
        <w:pStyle w:val="Listeafsnit"/>
      </w:pPr>
    </w:p>
    <w:p w14:paraId="49AAF59D" w14:textId="78DF0F2C" w:rsidR="00AC0682" w:rsidRDefault="00AC0682" w:rsidP="00AC0682">
      <w:pPr>
        <w:rPr>
          <w:rStyle w:val="Svagfremhvning"/>
        </w:rPr>
      </w:pPr>
      <w:r w:rsidRPr="00AC0682">
        <w:rPr>
          <w:rStyle w:val="Svagfremhvning"/>
          <w:highlight w:val="green"/>
        </w:rPr>
        <w:t>Ordklasser</w:t>
      </w:r>
    </w:p>
    <w:p w14:paraId="21A72ECA" w14:textId="36070720" w:rsidR="00AC0682" w:rsidRDefault="00AC0682" w:rsidP="00AC0682">
      <w:pPr>
        <w:rPr>
          <w:rStyle w:val="Svagfremhvning"/>
          <w:i w:val="0"/>
          <w:iCs w:val="0"/>
        </w:rPr>
      </w:pPr>
      <w:r>
        <w:rPr>
          <w:rStyle w:val="Svagfremhvning"/>
          <w:i w:val="0"/>
          <w:iCs w:val="0"/>
        </w:rPr>
        <w:t xml:space="preserve">Find </w:t>
      </w:r>
      <w:r w:rsidR="000B0539">
        <w:rPr>
          <w:rStyle w:val="Svagfremhvning"/>
          <w:i w:val="0"/>
          <w:iCs w:val="0"/>
        </w:rPr>
        <w:t>2</w:t>
      </w:r>
      <w:r>
        <w:rPr>
          <w:rStyle w:val="Svagfremhvning"/>
          <w:i w:val="0"/>
          <w:iCs w:val="0"/>
        </w:rPr>
        <w:t xml:space="preserve"> af hver af følgende ordklasser og sæt dem ind i skemaet:</w:t>
      </w:r>
      <w:r>
        <w:rPr>
          <w:rStyle w:val="Svagfremhvning"/>
          <w:i w:val="0"/>
          <w:iCs w:val="0"/>
        </w:rPr>
        <w:br/>
        <w:t>- Substantiv/navneord</w:t>
      </w:r>
      <w:r>
        <w:rPr>
          <w:rStyle w:val="Svagfremhvning"/>
          <w:i w:val="0"/>
          <w:iCs w:val="0"/>
        </w:rPr>
        <w:br/>
        <w:t>- Verbum/</w:t>
      </w:r>
      <w:proofErr w:type="spellStart"/>
      <w:r>
        <w:rPr>
          <w:rStyle w:val="Svagfremhvning"/>
          <w:i w:val="0"/>
          <w:iCs w:val="0"/>
        </w:rPr>
        <w:t>udsagnord</w:t>
      </w:r>
      <w:proofErr w:type="spellEnd"/>
      <w:r>
        <w:rPr>
          <w:rStyle w:val="Svagfremhvning"/>
          <w:i w:val="0"/>
          <w:iCs w:val="0"/>
        </w:rPr>
        <w:br/>
        <w:t>- Adjektiv/tillægsord</w:t>
      </w:r>
      <w:r>
        <w:rPr>
          <w:rStyle w:val="Svagfremhvning"/>
          <w:i w:val="0"/>
          <w:iCs w:val="0"/>
        </w:rPr>
        <w:br/>
        <w:t>- Adverbium/biord</w:t>
      </w:r>
      <w:r>
        <w:rPr>
          <w:rStyle w:val="Svagfremhvning"/>
          <w:i w:val="0"/>
          <w:iCs w:val="0"/>
        </w:rPr>
        <w:br/>
        <w:t>- Præposition/Forholdsord</w:t>
      </w:r>
      <w:r>
        <w:rPr>
          <w:rStyle w:val="Svagfremhvning"/>
          <w:i w:val="0"/>
          <w:iCs w:val="0"/>
        </w:rPr>
        <w:br/>
        <w:t>- Artikel/kendeord</w:t>
      </w:r>
      <w:r>
        <w:rPr>
          <w:rStyle w:val="Svagfremhvning"/>
          <w:i w:val="0"/>
          <w:iCs w:val="0"/>
        </w:rPr>
        <w:br/>
        <w:t>- Pronomen/stedord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AC0682" w14:paraId="5072D324" w14:textId="77777777" w:rsidTr="00AC0682">
        <w:tc>
          <w:tcPr>
            <w:tcW w:w="7508" w:type="dxa"/>
          </w:tcPr>
          <w:p w14:paraId="7E153EBD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  <w:p w14:paraId="022827E1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598EA593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33CA85AE" w14:textId="77777777" w:rsidTr="00AC0682">
        <w:tc>
          <w:tcPr>
            <w:tcW w:w="7508" w:type="dxa"/>
          </w:tcPr>
          <w:p w14:paraId="09CAD3BB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  <w:p w14:paraId="601AFBA5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0634D48B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0BAD2E82" w14:textId="77777777" w:rsidTr="00AC0682">
        <w:tc>
          <w:tcPr>
            <w:tcW w:w="7508" w:type="dxa"/>
          </w:tcPr>
          <w:p w14:paraId="5E089D77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  <w:p w14:paraId="7B772BFD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25DF8990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112F46CB" w14:textId="77777777" w:rsidTr="00AC0682">
        <w:tc>
          <w:tcPr>
            <w:tcW w:w="7508" w:type="dxa"/>
          </w:tcPr>
          <w:p w14:paraId="56C73D1D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  <w:p w14:paraId="0DDDF8DD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17A0DC47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61892D7A" w14:textId="77777777" w:rsidTr="00AC0682">
        <w:tc>
          <w:tcPr>
            <w:tcW w:w="7508" w:type="dxa"/>
          </w:tcPr>
          <w:p w14:paraId="562CC153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  <w:p w14:paraId="5DBB99A9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0102BFEA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4978BD75" w14:textId="77777777" w:rsidTr="00AC0682">
        <w:tc>
          <w:tcPr>
            <w:tcW w:w="7508" w:type="dxa"/>
          </w:tcPr>
          <w:p w14:paraId="65F01A6B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  <w:p w14:paraId="66A2875F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04303BF4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6255672B" w14:textId="77777777" w:rsidTr="00AC0682">
        <w:tc>
          <w:tcPr>
            <w:tcW w:w="7508" w:type="dxa"/>
          </w:tcPr>
          <w:p w14:paraId="74DF4E22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  <w:p w14:paraId="380905B9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4D2D6A57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39EA7B7E" w14:textId="77777777" w:rsidTr="00AC0682">
        <w:tc>
          <w:tcPr>
            <w:tcW w:w="7508" w:type="dxa"/>
          </w:tcPr>
          <w:p w14:paraId="7293AAE1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  <w:p w14:paraId="0163B51E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6927E0DD" w14:textId="77777777" w:rsidR="00AC0682" w:rsidRDefault="00AC0682" w:rsidP="00AC0682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156B27A6" w14:textId="77777777" w:rsidTr="00AC0682">
        <w:tc>
          <w:tcPr>
            <w:tcW w:w="7508" w:type="dxa"/>
          </w:tcPr>
          <w:p w14:paraId="386D1F67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  <w:p w14:paraId="545DEEF8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32A595A8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3F534A59" w14:textId="77777777" w:rsidTr="00AC0682">
        <w:tc>
          <w:tcPr>
            <w:tcW w:w="7508" w:type="dxa"/>
          </w:tcPr>
          <w:p w14:paraId="24A13EB6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  <w:p w14:paraId="4ADCC812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12F4404B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4D4BDCA2" w14:textId="77777777" w:rsidTr="00AC0682">
        <w:tc>
          <w:tcPr>
            <w:tcW w:w="7508" w:type="dxa"/>
          </w:tcPr>
          <w:p w14:paraId="7BCFE468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  <w:p w14:paraId="79580EA5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4236D9BC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1FAB1F6B" w14:textId="77777777" w:rsidTr="00AC0682">
        <w:tc>
          <w:tcPr>
            <w:tcW w:w="7508" w:type="dxa"/>
          </w:tcPr>
          <w:p w14:paraId="7FB3E0B4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  <w:p w14:paraId="725C1CCC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52C9B82B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386231F5" w14:textId="77777777" w:rsidTr="00AC0682">
        <w:tc>
          <w:tcPr>
            <w:tcW w:w="7508" w:type="dxa"/>
          </w:tcPr>
          <w:p w14:paraId="16068751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  <w:p w14:paraId="02E0FE87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0C912C6E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</w:tr>
      <w:tr w:rsidR="00AC0682" w14:paraId="7EEDF1AC" w14:textId="77777777" w:rsidTr="00AC0682">
        <w:tc>
          <w:tcPr>
            <w:tcW w:w="7508" w:type="dxa"/>
          </w:tcPr>
          <w:p w14:paraId="7A0EBDB7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  <w:p w14:paraId="2A23651A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2120" w:type="dxa"/>
          </w:tcPr>
          <w:p w14:paraId="2AEA7096" w14:textId="77777777" w:rsidR="00AC0682" w:rsidRDefault="00AC0682" w:rsidP="00201A3D">
            <w:pPr>
              <w:rPr>
                <w:rStyle w:val="Svagfremhvning"/>
                <w:i w:val="0"/>
                <w:iCs w:val="0"/>
              </w:rPr>
            </w:pPr>
          </w:p>
        </w:tc>
      </w:tr>
    </w:tbl>
    <w:p w14:paraId="51AC9A24" w14:textId="0CD74FBD" w:rsidR="00AC0682" w:rsidRDefault="00AC0682" w:rsidP="00AC0682">
      <w:pPr>
        <w:rPr>
          <w:rStyle w:val="Svagfremhvning"/>
        </w:rPr>
      </w:pPr>
      <w:r w:rsidRPr="00560D06">
        <w:rPr>
          <w:rStyle w:val="Svagfremhvning"/>
          <w:highlight w:val="green"/>
        </w:rPr>
        <w:lastRenderedPageBreak/>
        <w:t>Sætningsanalyse</w:t>
      </w:r>
    </w:p>
    <w:p w14:paraId="0A968CE4" w14:textId="23DB7884" w:rsidR="00AC0682" w:rsidRDefault="00AC0682" w:rsidP="00AC0682">
      <w:pPr>
        <w:rPr>
          <w:rStyle w:val="Svagfremhvning"/>
          <w:i w:val="0"/>
          <w:iCs w:val="0"/>
        </w:rPr>
      </w:pPr>
      <w:r>
        <w:rPr>
          <w:rStyle w:val="Svagfremhvning"/>
          <w:i w:val="0"/>
          <w:iCs w:val="0"/>
        </w:rPr>
        <w:t xml:space="preserve">Udvælg 3 sætninger fra forrige øvelse og </w:t>
      </w:r>
      <w:r w:rsidR="00560D06">
        <w:rPr>
          <w:rStyle w:val="Svagfremhvning"/>
          <w:i w:val="0"/>
          <w:iCs w:val="0"/>
        </w:rPr>
        <w:t xml:space="preserve">find og </w:t>
      </w:r>
      <w:r>
        <w:rPr>
          <w:rStyle w:val="Svagfremhvning"/>
          <w:i w:val="0"/>
          <w:iCs w:val="0"/>
        </w:rPr>
        <w:t>angiv sætningsled:</w:t>
      </w:r>
    </w:p>
    <w:p w14:paraId="5C43EC13" w14:textId="79819252" w:rsidR="00AC0682" w:rsidRDefault="00AC0682" w:rsidP="00AC0682">
      <w:pPr>
        <w:pStyle w:val="Listeafsnit"/>
        <w:numPr>
          <w:ilvl w:val="0"/>
          <w:numId w:val="2"/>
        </w:numPr>
        <w:rPr>
          <w:rStyle w:val="Svagfremhvning"/>
          <w:i w:val="0"/>
          <w:iCs w:val="0"/>
        </w:rPr>
      </w:pPr>
      <w:r>
        <w:rPr>
          <w:rStyle w:val="Svagfremhvning"/>
          <w:i w:val="0"/>
          <w:iCs w:val="0"/>
        </w:rPr>
        <w:t>Subjekt</w:t>
      </w:r>
    </w:p>
    <w:p w14:paraId="2F3D05C9" w14:textId="63B0E918" w:rsidR="00AC0682" w:rsidRDefault="00AC0682" w:rsidP="00AC0682">
      <w:pPr>
        <w:pStyle w:val="Listeafsnit"/>
        <w:numPr>
          <w:ilvl w:val="0"/>
          <w:numId w:val="2"/>
        </w:numPr>
        <w:rPr>
          <w:rStyle w:val="Svagfremhvning"/>
          <w:i w:val="0"/>
          <w:iCs w:val="0"/>
        </w:rPr>
      </w:pPr>
      <w:r>
        <w:rPr>
          <w:rStyle w:val="Svagfremhvning"/>
          <w:i w:val="0"/>
          <w:iCs w:val="0"/>
        </w:rPr>
        <w:t>Verballed</w:t>
      </w:r>
    </w:p>
    <w:p w14:paraId="1DED2CD8" w14:textId="3CB152FB" w:rsidR="00AC0682" w:rsidRDefault="00AC0682" w:rsidP="00AC0682">
      <w:pPr>
        <w:pStyle w:val="Listeafsnit"/>
        <w:numPr>
          <w:ilvl w:val="0"/>
          <w:numId w:val="2"/>
        </w:numPr>
        <w:rPr>
          <w:rStyle w:val="Svagfremhvning"/>
          <w:i w:val="0"/>
          <w:iCs w:val="0"/>
        </w:rPr>
      </w:pPr>
      <w:r>
        <w:rPr>
          <w:rStyle w:val="Svagfremhvning"/>
          <w:i w:val="0"/>
          <w:iCs w:val="0"/>
        </w:rPr>
        <w:t>Genstandsled</w:t>
      </w:r>
    </w:p>
    <w:p w14:paraId="3AE13D0E" w14:textId="387038CC" w:rsidR="00AC0682" w:rsidRDefault="00AC0682" w:rsidP="00AC0682">
      <w:pPr>
        <w:pStyle w:val="Listeafsnit"/>
        <w:numPr>
          <w:ilvl w:val="0"/>
          <w:numId w:val="2"/>
        </w:numPr>
        <w:rPr>
          <w:rStyle w:val="Svagfremhvning"/>
          <w:i w:val="0"/>
          <w:iCs w:val="0"/>
        </w:rPr>
      </w:pPr>
      <w:r>
        <w:rPr>
          <w:rStyle w:val="Svagfremhvning"/>
          <w:i w:val="0"/>
          <w:iCs w:val="0"/>
        </w:rPr>
        <w:t>Indirekte objekt</w:t>
      </w:r>
    </w:p>
    <w:p w14:paraId="5B30AB43" w14:textId="62B538B0" w:rsidR="00AC0682" w:rsidRDefault="00AC0682" w:rsidP="00AC0682">
      <w:pPr>
        <w:pStyle w:val="Listeafsnit"/>
        <w:numPr>
          <w:ilvl w:val="0"/>
          <w:numId w:val="2"/>
        </w:numPr>
        <w:rPr>
          <w:rStyle w:val="Svagfremhvning"/>
          <w:i w:val="0"/>
          <w:iCs w:val="0"/>
        </w:rPr>
      </w:pPr>
      <w:r>
        <w:rPr>
          <w:rStyle w:val="Svagfremhvning"/>
          <w:i w:val="0"/>
          <w:iCs w:val="0"/>
        </w:rPr>
        <w:t>Adverbialled</w:t>
      </w:r>
    </w:p>
    <w:p w14:paraId="1FCF81FB" w14:textId="7EFC16FA" w:rsidR="00AC0682" w:rsidRDefault="00560D06" w:rsidP="00AC0682">
      <w:pPr>
        <w:pStyle w:val="Listeafsnit"/>
        <w:numPr>
          <w:ilvl w:val="0"/>
          <w:numId w:val="2"/>
        </w:numPr>
        <w:rPr>
          <w:rStyle w:val="Svagfremhvning"/>
          <w:i w:val="0"/>
          <w:iCs w:val="0"/>
        </w:rPr>
      </w:pPr>
      <w:r>
        <w:rPr>
          <w:rStyle w:val="Svagfremhvning"/>
          <w:i w:val="0"/>
          <w:iCs w:val="0"/>
        </w:rPr>
        <w:t>Omsagnsled til grundled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60D06" w14:paraId="529FF923" w14:textId="77777777" w:rsidTr="00560D06">
        <w:tc>
          <w:tcPr>
            <w:tcW w:w="1555" w:type="dxa"/>
            <w:shd w:val="clear" w:color="auto" w:fill="84E290" w:themeFill="accent3" w:themeFillTint="66"/>
          </w:tcPr>
          <w:p w14:paraId="314A3F93" w14:textId="77777777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  <w:r>
              <w:rPr>
                <w:rStyle w:val="Svagfremhvning"/>
                <w:i w:val="0"/>
                <w:iCs w:val="0"/>
              </w:rPr>
              <w:t>Sætning 1</w:t>
            </w:r>
          </w:p>
          <w:p w14:paraId="26F3C759" w14:textId="77777777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</w:p>
          <w:p w14:paraId="5B5E2B75" w14:textId="3231EABB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8073" w:type="dxa"/>
          </w:tcPr>
          <w:p w14:paraId="46B61712" w14:textId="77777777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</w:p>
        </w:tc>
      </w:tr>
      <w:tr w:rsidR="00560D06" w14:paraId="2EA9C88D" w14:textId="77777777" w:rsidTr="00560D06">
        <w:tc>
          <w:tcPr>
            <w:tcW w:w="1555" w:type="dxa"/>
            <w:shd w:val="clear" w:color="auto" w:fill="84E290" w:themeFill="accent3" w:themeFillTint="66"/>
          </w:tcPr>
          <w:p w14:paraId="5A886C84" w14:textId="77777777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  <w:r>
              <w:rPr>
                <w:rStyle w:val="Svagfremhvning"/>
                <w:i w:val="0"/>
                <w:iCs w:val="0"/>
              </w:rPr>
              <w:t>Sætning 2</w:t>
            </w:r>
          </w:p>
          <w:p w14:paraId="2F264206" w14:textId="77777777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</w:p>
          <w:p w14:paraId="5E258742" w14:textId="2FFE46CD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8073" w:type="dxa"/>
          </w:tcPr>
          <w:p w14:paraId="60C2DD1F" w14:textId="77777777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</w:p>
        </w:tc>
      </w:tr>
      <w:tr w:rsidR="00560D06" w14:paraId="1D0A5554" w14:textId="77777777" w:rsidTr="00560D06">
        <w:tc>
          <w:tcPr>
            <w:tcW w:w="1555" w:type="dxa"/>
            <w:shd w:val="clear" w:color="auto" w:fill="84E290" w:themeFill="accent3" w:themeFillTint="66"/>
          </w:tcPr>
          <w:p w14:paraId="777ECF75" w14:textId="77777777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  <w:r>
              <w:rPr>
                <w:rStyle w:val="Svagfremhvning"/>
                <w:i w:val="0"/>
                <w:iCs w:val="0"/>
              </w:rPr>
              <w:t>Sætning 3</w:t>
            </w:r>
          </w:p>
          <w:p w14:paraId="5D0440D5" w14:textId="77777777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</w:p>
          <w:p w14:paraId="427F9E57" w14:textId="3D373785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8073" w:type="dxa"/>
          </w:tcPr>
          <w:p w14:paraId="34EA56A2" w14:textId="77777777" w:rsidR="00560D06" w:rsidRDefault="00560D06" w:rsidP="00560D06">
            <w:pPr>
              <w:rPr>
                <w:rStyle w:val="Svagfremhvning"/>
                <w:i w:val="0"/>
                <w:iCs w:val="0"/>
              </w:rPr>
            </w:pPr>
          </w:p>
        </w:tc>
      </w:tr>
    </w:tbl>
    <w:p w14:paraId="33D95D45" w14:textId="77777777" w:rsidR="00560D06" w:rsidRDefault="00560D06" w:rsidP="00560D06">
      <w:pPr>
        <w:rPr>
          <w:rStyle w:val="Svagfremhvning"/>
          <w:i w:val="0"/>
          <w:iCs w:val="0"/>
        </w:rPr>
      </w:pPr>
    </w:p>
    <w:p w14:paraId="5FDA02E2" w14:textId="056A0A7A" w:rsidR="00560D06" w:rsidRDefault="00560D06" w:rsidP="00560D06">
      <w:pPr>
        <w:rPr>
          <w:rStyle w:val="Svagfremhvning"/>
        </w:rPr>
      </w:pPr>
      <w:r w:rsidRPr="00560D06">
        <w:rPr>
          <w:rStyle w:val="Svagfremhvning"/>
          <w:highlight w:val="green"/>
        </w:rPr>
        <w:t>Verbets tider</w:t>
      </w:r>
    </w:p>
    <w:p w14:paraId="1060751E" w14:textId="3AC4FF99" w:rsidR="00560D06" w:rsidRDefault="00560D06" w:rsidP="00560D06">
      <w:pPr>
        <w:rPr>
          <w:rStyle w:val="Svagfremhvning"/>
          <w:i w:val="0"/>
          <w:iCs w:val="0"/>
        </w:rPr>
      </w:pPr>
      <w:r>
        <w:rPr>
          <w:rStyle w:val="Svagfremhvning"/>
          <w:i w:val="0"/>
          <w:iCs w:val="0"/>
        </w:rPr>
        <w:t>Omskriv ovenstående sætninger. Vælg mellem førnutid, førdatid og fremtid.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60D06" w14:paraId="5054B7D3" w14:textId="77777777" w:rsidTr="00201A3D">
        <w:tc>
          <w:tcPr>
            <w:tcW w:w="1555" w:type="dxa"/>
            <w:shd w:val="clear" w:color="auto" w:fill="84E290" w:themeFill="accent3" w:themeFillTint="66"/>
          </w:tcPr>
          <w:p w14:paraId="68D39C01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  <w:r>
              <w:rPr>
                <w:rStyle w:val="Svagfremhvning"/>
                <w:i w:val="0"/>
                <w:iCs w:val="0"/>
              </w:rPr>
              <w:t>Sætning 1</w:t>
            </w:r>
          </w:p>
          <w:p w14:paraId="1914B1D3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</w:p>
          <w:p w14:paraId="49F6AEDD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8073" w:type="dxa"/>
          </w:tcPr>
          <w:p w14:paraId="179F2B81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</w:p>
        </w:tc>
      </w:tr>
      <w:tr w:rsidR="00560D06" w14:paraId="72A243F6" w14:textId="77777777" w:rsidTr="00201A3D">
        <w:tc>
          <w:tcPr>
            <w:tcW w:w="1555" w:type="dxa"/>
            <w:shd w:val="clear" w:color="auto" w:fill="84E290" w:themeFill="accent3" w:themeFillTint="66"/>
          </w:tcPr>
          <w:p w14:paraId="5D1CE9D3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  <w:r>
              <w:rPr>
                <w:rStyle w:val="Svagfremhvning"/>
                <w:i w:val="0"/>
                <w:iCs w:val="0"/>
              </w:rPr>
              <w:t>Sætning 2</w:t>
            </w:r>
          </w:p>
          <w:p w14:paraId="39432B21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</w:p>
          <w:p w14:paraId="60DA64E8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8073" w:type="dxa"/>
          </w:tcPr>
          <w:p w14:paraId="355E02E8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</w:p>
        </w:tc>
      </w:tr>
      <w:tr w:rsidR="00560D06" w14:paraId="6A485012" w14:textId="77777777" w:rsidTr="00201A3D">
        <w:tc>
          <w:tcPr>
            <w:tcW w:w="1555" w:type="dxa"/>
            <w:shd w:val="clear" w:color="auto" w:fill="84E290" w:themeFill="accent3" w:themeFillTint="66"/>
          </w:tcPr>
          <w:p w14:paraId="561631B9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  <w:r>
              <w:rPr>
                <w:rStyle w:val="Svagfremhvning"/>
                <w:i w:val="0"/>
                <w:iCs w:val="0"/>
              </w:rPr>
              <w:t>Sætning 3</w:t>
            </w:r>
          </w:p>
          <w:p w14:paraId="2C7E5BB4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</w:p>
          <w:p w14:paraId="0690C589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</w:p>
        </w:tc>
        <w:tc>
          <w:tcPr>
            <w:tcW w:w="8073" w:type="dxa"/>
          </w:tcPr>
          <w:p w14:paraId="7AF6D4A2" w14:textId="77777777" w:rsidR="00560D06" w:rsidRDefault="00560D06" w:rsidP="00201A3D">
            <w:pPr>
              <w:rPr>
                <w:rStyle w:val="Svagfremhvning"/>
                <w:i w:val="0"/>
                <w:iCs w:val="0"/>
              </w:rPr>
            </w:pPr>
          </w:p>
        </w:tc>
      </w:tr>
    </w:tbl>
    <w:p w14:paraId="2C8E495A" w14:textId="77777777" w:rsidR="00560D06" w:rsidRPr="00560D06" w:rsidRDefault="00560D06" w:rsidP="00560D06">
      <w:pPr>
        <w:rPr>
          <w:rStyle w:val="Svagfremhvning"/>
          <w:i w:val="0"/>
          <w:iCs w:val="0"/>
        </w:rPr>
      </w:pPr>
    </w:p>
    <w:sectPr w:rsidR="00560D06" w:rsidRPr="00560D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013D0"/>
    <w:multiLevelType w:val="hybridMultilevel"/>
    <w:tmpl w:val="6EA07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54CCA"/>
    <w:multiLevelType w:val="hybridMultilevel"/>
    <w:tmpl w:val="F824287C"/>
    <w:lvl w:ilvl="0" w:tplc="D308989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04268">
    <w:abstractNumId w:val="0"/>
  </w:num>
  <w:num w:numId="2" w16cid:durableId="141585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82"/>
    <w:rsid w:val="000B0539"/>
    <w:rsid w:val="00493303"/>
    <w:rsid w:val="00560D06"/>
    <w:rsid w:val="006B1C39"/>
    <w:rsid w:val="00A40D05"/>
    <w:rsid w:val="00A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8D62"/>
  <w15:chartTrackingRefBased/>
  <w15:docId w15:val="{EAB6EB5D-324D-4FA3-99B0-2FFD56DE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06"/>
  </w:style>
  <w:style w:type="paragraph" w:styleId="Overskrift1">
    <w:name w:val="heading 1"/>
    <w:basedOn w:val="Normal"/>
    <w:next w:val="Normal"/>
    <w:link w:val="Overskrift1Tegn"/>
    <w:uiPriority w:val="9"/>
    <w:qFormat/>
    <w:rsid w:val="00AC0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0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0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0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0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0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0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0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0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0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0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06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06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06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06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06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06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0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0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0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06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06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06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0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06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0682"/>
    <w:rPr>
      <w:b/>
      <w:bCs/>
      <w:smallCaps/>
      <w:color w:val="0F4761" w:themeColor="accent1" w:themeShade="BF"/>
      <w:spacing w:val="5"/>
    </w:rPr>
  </w:style>
  <w:style w:type="character" w:styleId="Svagfremhvning">
    <w:name w:val="Subtle Emphasis"/>
    <w:basedOn w:val="Standardskrifttypeiafsnit"/>
    <w:uiPriority w:val="19"/>
    <w:qFormat/>
    <w:rsid w:val="00AC0682"/>
    <w:rPr>
      <w:i/>
      <w:iCs/>
      <w:color w:val="404040" w:themeColor="text1" w:themeTint="BF"/>
    </w:rPr>
  </w:style>
  <w:style w:type="table" w:styleId="Tabel-Gitter">
    <w:name w:val="Table Grid"/>
    <w:basedOn w:val="Tabel-Normal"/>
    <w:uiPriority w:val="39"/>
    <w:rsid w:val="00AC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2024-11-01T09:34:00Z</dcterms:created>
  <dcterms:modified xsi:type="dcterms:W3CDTF">2024-11-01T09:34:00Z</dcterms:modified>
</cp:coreProperties>
</file>