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Eksempel på debatafsnit</w:t>
      </w:r>
    </w:p>
    <w:p w:rsidR="00000000" w:rsidDel="00000000" w:rsidP="00000000" w:rsidRDefault="00000000" w:rsidRPr="00000000" w14:paraId="00000002">
      <w:pPr>
        <w:spacing w:after="24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color w:val="ff0000"/>
          <w:sz w:val="24"/>
          <w:szCs w:val="24"/>
          <w:rtl w:val="0"/>
        </w:rPr>
        <w:t xml:space="preserve">rødt afsnit</w:t>
      </w:r>
      <w:r w:rsidDel="00000000" w:rsidR="00000000" w:rsidRPr="00000000">
        <w:rPr>
          <w:rFonts w:ascii="Times New Roman" w:cs="Times New Roman" w:eastAsia="Times New Roman" w:hAnsi="Times New Roman"/>
          <w:b w:val="1"/>
          <w:sz w:val="24"/>
          <w:szCs w:val="24"/>
          <w:rtl w:val="0"/>
        </w:rPr>
        <w:t xml:space="preserve"> markerer det sted, hvor eleven underbygger sin argumentation med eksempler)</w:t>
      </w:r>
    </w:p>
    <w:p w:rsidR="00000000" w:rsidDel="00000000" w:rsidP="00000000" w:rsidRDefault="00000000" w:rsidRPr="00000000" w14:paraId="00000003">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Spørgsmålet er i forlængelse af diskussionen, om Metoo-bevægelsen egentlig har sin berettigelse eller ej. Der er efterhånden mange eksempler på, hvordan #MeToo-bevægelsen har bidraget til, at flere hundrede kvinder tør bryde tavsheden, sprænge låget af og dele grænseoverskridende episoder med omverdenen. Men skulle dette være en dårlig ting kunne man spørge de to kvindelige jurastuderende? Det virker helt fjernt og absurd, at disse kvinder forsøger at bremse denne bevægelse og ovenikøbet beskriver den som noget, der er løbet af sporet. Prøv selv at forestille dig, hvordan Danmark ville se ud i dag, hvis #MeToo aldrig var blevet en realitet. Det ville gøre Danmark til et regressivt samfund, hvor måden, magt, køn og grænser omtales på i daglig tale, ikke ville være foranderlig. Endnu værre ville seksuelle overgreb og ligestilling blot være termer, der lå bag en låst dør, som ingen kvinder turde åbne på klem – eller tager jeg fejl? For selvom #MeToo-bølgen har ført til mange forskellige holdninger, betyder det ikke, at man skal skrue ned for volumen af bevægelsen. Det helt centrale er netop, at denne bevægelse har bidraget til en generel ændring af den hidtidige tavshedskultur omkring seksuelle krænkelser samt til forandringer i både mænds og kvinders adfærd. Dette leder os tilbage til Tessa, der netop sidder med facitlisten. Hun ytrer sig overbevisende om, at det at stå frem og tale åbent om tabubelagte emner og ubehagelige situationer kan bidrage til, at flere tør stå frem, og at man i fællesskab kan vække problemerne til live.</w:t>
      </w:r>
    </w:p>
    <w:p w:rsidR="00000000" w:rsidDel="00000000" w:rsidP="00000000" w:rsidRDefault="00000000" w:rsidRPr="00000000" w14:paraId="0000000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Dog er problemstillingen om, hvorvidt #MeToo-bevægelsen er gået for vidt eller tværtimod er en nødvendig stemme for kvinder, langt mere kompleks. De to jurastuderende har til en vis grad ret i, at #MeToo har udløst en lavine af sager, hvor nogle – som de selv betegner som ”virkelige krænkelsestilfælde” – risikerer at drukne i mængden. Men i deres argumentation overser de et afgørende faktum. For hvem bestemmer egentlig, hvad der skal tages alvorligt? Er det medierne? offeret selv? Eller er det de to jurastuderende og staten, der mener, at kun de mest voldsomme sager bør prioriteres? Pilen kan pege i mange retninger, men i sidste ende vil den lande på staten og den dømmende magt, der udelukkende prioriterer sager, der kan føres videre til en retssag og resultere i en dom. Et konkret eksempel på denne afmagt, hvor krænkende episoder nedprioriteres, finder vi i alle afkroge af Danmark. </w:t>
      </w:r>
      <w:r w:rsidDel="00000000" w:rsidR="00000000" w:rsidRPr="00000000">
        <w:rPr>
          <w:rFonts w:ascii="Times New Roman" w:cs="Times New Roman" w:eastAsia="Times New Roman" w:hAnsi="Times New Roman"/>
          <w:color w:val="ff0000"/>
          <w:sz w:val="24"/>
          <w:szCs w:val="24"/>
          <w:rtl w:val="0"/>
        </w:rPr>
        <w:t xml:space="preserve">Forestil dig selv, at du går hjem fra arbejde en lun sommeraften. Pludselig mærker du et klask og en hånd på din ryg – lidt for langt nede. Et grin, smørret og selvtilfreds. Du vender dig instinktivt, men personen er allerede væk. Tilbage står du med tanker, der snor sig, et hjerte, der banker hurtigere mod brystet, og en udefinerbar uro og ubehag, der langsomt fylder kroppen – alt sammen på grund af en spøgelsesberøring, der ikke vil slippe. </w:t>
      </w:r>
      <w:r w:rsidDel="00000000" w:rsidR="00000000" w:rsidRPr="00000000">
        <w:rPr>
          <w:rFonts w:ascii="Times New Roman" w:cs="Times New Roman" w:eastAsia="Times New Roman" w:hAnsi="Times New Roman"/>
          <w:sz w:val="24"/>
          <w:szCs w:val="24"/>
          <w:rtl w:val="0"/>
        </w:rPr>
        <w:t xml:space="preserve">For de to jurastuderende er dette en bagatel. En hændelse, der bør glemmes i støvet fra vigtigere sager. Men hvem afgør, hvad der er vigtigt? Er det kun krænkelser, der kan føres videre i en retssag og ende i en dom? Er det kun de sager, der skaber overskrifter og rammer breaking news? Som Tessa formår at understrege, er der noget galt på samfundsmæssigt plan, når kvinder stadig må råbe for at blive hørt. Når de små ting – de blikke, de hænder, de kommentarer – bliver reduceret til bagateller. De to jurastuderende bekræfter kun denne virkelighed: at kvinders stemmer stadig skubbes i baggrunden, pakket ind i en retorik af jura og formaliteter.</w:t>
      </w:r>
    </w:p>
    <w:p w:rsidR="00000000" w:rsidDel="00000000" w:rsidP="00000000" w:rsidRDefault="00000000" w:rsidRPr="00000000" w14:paraId="00000005">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 virker sandsynligt, at der er flere lag i sagen om #MeToo-bevægelsens indflydelse, herunder hvordan den har påvirket sexisme og ligestilling. På den ene side bliver #MeToo-bevægelsen kritiseret for at undertrykke den ”danske væremåde” og skabe unødig følsomhed over for komplimenter. Men hvad hvis danskernes væremåde bare er at male med sexismens pensel? Denne væremåde må jo være forkert, hvis man mener, at en bevægelse, der har fokus på ligestilling, sexisme og seksuelle krænkelser, kan påvirke måden, danskerne agerer på negativt. Det er indlysende, at #MeToo-bevægelsen har den modsatte effekt, da den netop tvinger danskerne til at ændre deres tilsyneladende forkerte normer og mentalitet, der bærer præg af en ekskluderende og sexistisk omgangstone. På den anden side understreger Tessa, at der eksisterer en langt mere problematisk tendens: forestillingen om, at en kvinde, der tager kontrol over sin egen seksualitet, må være uden selvrespekt. Dette er ikke blot en fejlagtig opfattelse, men et tydeligt eksempel på, hvordan #MeToo-bevægelsen kan bidrage til, at kvinden ikke undermineres i samfundsdebatten, og vigtigheden af, at ligestilling bringes på dagsordenen.</w:t>
      </w:r>
    </w:p>
    <w:p w:rsidR="00000000" w:rsidDel="00000000" w:rsidP="00000000" w:rsidRDefault="00000000" w:rsidRPr="00000000" w14:paraId="00000006">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