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48" w:rsidRDefault="00E956D2" w:rsidP="00A2200E">
      <w:pPr>
        <w:pStyle w:val="Overskrift1"/>
      </w:pPr>
      <w:r>
        <w:t>Modul 3</w:t>
      </w:r>
      <w:r w:rsidR="000F6A48">
        <w:t xml:space="preserve"> –</w:t>
      </w:r>
      <w:r>
        <w:t xml:space="preserve"> Farlige forestillinger</w:t>
      </w:r>
      <w:r w:rsidR="00A976E2">
        <w:tab/>
      </w:r>
      <w:r w:rsidR="00A976E2">
        <w:tab/>
      </w:r>
    </w:p>
    <w:p w:rsidR="000F6A48" w:rsidRDefault="000F6A48"/>
    <w:p w:rsidR="00E956D2" w:rsidRPr="00E956D2" w:rsidRDefault="00E956D2" w:rsidP="00E956D2">
      <w:pPr>
        <w:spacing w:after="0" w:line="276" w:lineRule="auto"/>
        <w:rPr>
          <w:i/>
        </w:rPr>
      </w:pPr>
      <w:r w:rsidRPr="00E956D2">
        <w:rPr>
          <w:i/>
        </w:rPr>
        <w:t>Dagens fokus: Hvilke fordomme, forestillinger og ideer byggede den nazistiske antisemitisme på? Hvorfor blev den nazistiske antisemitisme udbredt i Tyskland?</w:t>
      </w:r>
    </w:p>
    <w:p w:rsidR="000F6A48" w:rsidRDefault="000F6A48"/>
    <w:p w:rsidR="000F6A48" w:rsidRDefault="000F6A48">
      <w:r>
        <w:t xml:space="preserve">Lektie: s. </w:t>
      </w:r>
      <w:r w:rsidR="00E956D2">
        <w:t>8-11 i kompendiet</w:t>
      </w:r>
    </w:p>
    <w:p w:rsidR="000F6A48" w:rsidRDefault="000F6A48" w:rsidP="000F6A48">
      <w:pPr>
        <w:autoSpaceDE w:val="0"/>
        <w:autoSpaceDN w:val="0"/>
        <w:adjustRightInd w:val="0"/>
        <w:spacing w:after="0" w:line="240" w:lineRule="auto"/>
      </w:pPr>
      <w:r>
        <w:t xml:space="preserve">Spørgsmål: </w:t>
      </w:r>
    </w:p>
    <w:p w:rsidR="000F6A48" w:rsidRDefault="00E956D2" w:rsidP="000F6A48">
      <w:r>
        <w:t>1) Hvilke fordomme om jøder eksisterede allerede inden nazisternes magtovertagelse?</w:t>
      </w:r>
      <w:r>
        <w:br/>
        <w:t>2) Hvad er socialdarwinisme og hvordan blev denne brugt i den nazistiske antisemitisme?</w:t>
      </w:r>
      <w:r>
        <w:br/>
        <w:t>3) Hvordan blev en nazistiske antisemitisme spredt i Tyskland?</w:t>
      </w:r>
      <w:r>
        <w:br/>
        <w:t>4) Hvad menes med “antisemitisme kan ikke i sig selv forklare holocaust” (som der står i det sidste afsnit i lektien)?</w:t>
      </w:r>
    </w:p>
    <w:p w:rsidR="000F6A48" w:rsidRDefault="000F6A48" w:rsidP="000F6A48"/>
    <w:p w:rsidR="000F6A48" w:rsidRDefault="000F6A48" w:rsidP="000F6A48">
      <w:pPr>
        <w:pStyle w:val="Overskrift2"/>
      </w:pPr>
      <w:r>
        <w:t xml:space="preserve">Sekvens 1 – Opsamling </w:t>
      </w:r>
      <w:r w:rsidR="00A2200E">
        <w:t>fra sidst</w:t>
      </w:r>
    </w:p>
    <w:p w:rsidR="000F6A48" w:rsidRDefault="000F6A48" w:rsidP="000F6A48"/>
    <w:p w:rsidR="00E956D2" w:rsidRDefault="00E956D2" w:rsidP="000F6A48">
      <w:r>
        <w:t xml:space="preserve">Hvad lavede vi sidst som </w:t>
      </w:r>
      <w:proofErr w:type="spellStart"/>
      <w:r>
        <w:t>udsagnsleg</w:t>
      </w:r>
      <w:proofErr w:type="spellEnd"/>
      <w:r>
        <w:t>. Den første elev kommer med et udsagn som makkeren skal fortsætte.</w:t>
      </w:r>
      <w:r>
        <w:br/>
        <w:t xml:space="preserve">Eks. </w:t>
      </w:r>
      <w:r w:rsidRPr="00E956D2">
        <w:rPr>
          <w:i/>
        </w:rPr>
        <w:t>”Versaillesfreden var vigtig fordi …”</w:t>
      </w:r>
      <w:r>
        <w:rPr>
          <w:i/>
        </w:rPr>
        <w:t xml:space="preserve"> ”makkeren svarer”</w:t>
      </w:r>
    </w:p>
    <w:p w:rsidR="00A2200E" w:rsidRDefault="00A2200E" w:rsidP="000F6A48"/>
    <w:p w:rsidR="00E956D2" w:rsidRDefault="00E956D2" w:rsidP="000F6A48">
      <w:r>
        <w:t>Fælles gennemgang om vigtige begivenheder og begreber</w:t>
      </w:r>
    </w:p>
    <w:p w:rsidR="00E956D2" w:rsidRDefault="00E956D2" w:rsidP="000F6A48"/>
    <w:p w:rsidR="000F6A48" w:rsidRDefault="000F6A48" w:rsidP="00A2200E">
      <w:pPr>
        <w:pStyle w:val="Overskrift2"/>
      </w:pPr>
      <w:r>
        <w:t xml:space="preserve">Sekvens 2 – </w:t>
      </w:r>
      <w:r w:rsidR="00E956D2">
        <w:t xml:space="preserve">Gennemgang af lektien i grupper </w:t>
      </w:r>
    </w:p>
    <w:p w:rsidR="000F6A48" w:rsidRDefault="000F6A48" w:rsidP="000F6A48"/>
    <w:p w:rsidR="0094171D" w:rsidRDefault="00E956D2" w:rsidP="000F6A48">
      <w:r>
        <w:t xml:space="preserve">I gennemgår spørgsmålene til i dag </w:t>
      </w:r>
      <w:r w:rsidR="0094171D">
        <w:t>i gruppen og giver en forklaring til begreberne:</w:t>
      </w:r>
    </w:p>
    <w:p w:rsidR="0094171D" w:rsidRPr="0094171D" w:rsidRDefault="0094171D" w:rsidP="0094171D">
      <w:pPr>
        <w:rPr>
          <w:i/>
        </w:rPr>
      </w:pPr>
      <w:r w:rsidRPr="0094171D">
        <w:rPr>
          <w:i/>
        </w:rPr>
        <w:t>1) Hvilke fordomme om jøder eksisterede allerede inden nazisternes magtovertagelse?</w:t>
      </w:r>
      <w:r w:rsidRPr="0094171D">
        <w:rPr>
          <w:i/>
        </w:rPr>
        <w:br/>
        <w:t>2) Hvad er socialdarwinisme og hvordan blev denne brugt i den nazistiske antisemitisme?</w:t>
      </w:r>
      <w:r w:rsidRPr="0094171D">
        <w:rPr>
          <w:i/>
        </w:rPr>
        <w:br/>
        <w:t>3) Hvordan blev en nazistiske antisemitisme spredt i Tyskland?</w:t>
      </w:r>
      <w:r w:rsidRPr="0094171D">
        <w:rPr>
          <w:i/>
        </w:rPr>
        <w:br/>
        <w:t>4) Hvad menes med “antisemitisme kan ikke i sig selv forklare holocaust” (som der står i det sidste afsnit i lektien)?</w:t>
      </w:r>
    </w:p>
    <w:p w:rsidR="0094171D" w:rsidRDefault="0094171D" w:rsidP="000F6A48"/>
    <w:p w:rsidR="000F6A48" w:rsidRPr="0094171D" w:rsidRDefault="0094171D" w:rsidP="000F6A48">
      <w:pPr>
        <w:rPr>
          <w:i/>
        </w:rPr>
      </w:pPr>
      <w:r w:rsidRPr="0094171D">
        <w:rPr>
          <w:i/>
        </w:rPr>
        <w:t>antisemitisme, racisme, socialdarwinisme, arier, bastard.</w:t>
      </w:r>
      <w:r w:rsidR="00E956D2" w:rsidRPr="0094171D">
        <w:rPr>
          <w:i/>
        </w:rPr>
        <w:t xml:space="preserve"> </w:t>
      </w:r>
    </w:p>
    <w:p w:rsidR="000F6A48" w:rsidRPr="002304D5" w:rsidRDefault="000F6A48" w:rsidP="004A3A78">
      <w:pPr>
        <w:rPr>
          <w:lang w:val="en-US"/>
        </w:rPr>
      </w:pPr>
      <w:r>
        <w:br/>
      </w:r>
    </w:p>
    <w:p w:rsidR="000F6A48" w:rsidRPr="002304D5" w:rsidRDefault="000F6A48" w:rsidP="000F6A48">
      <w:pPr>
        <w:rPr>
          <w:lang w:val="en-US"/>
        </w:rPr>
      </w:pPr>
    </w:p>
    <w:p w:rsidR="000F6A48" w:rsidRPr="001F0603" w:rsidRDefault="000F6A48" w:rsidP="000F6A48">
      <w:pPr>
        <w:pStyle w:val="Overskrift2"/>
        <w:rPr>
          <w:lang w:val="en-US"/>
        </w:rPr>
      </w:pPr>
    </w:p>
    <w:p w:rsidR="000F6A48" w:rsidRDefault="000F6A48" w:rsidP="000F6A48">
      <w:pPr>
        <w:pStyle w:val="Overskrift2"/>
      </w:pPr>
      <w:r w:rsidRPr="000F6A48">
        <w:t>Sekvens 3</w:t>
      </w:r>
      <w:r>
        <w:t xml:space="preserve"> – </w:t>
      </w:r>
      <w:r w:rsidR="0094171D">
        <w:t>Læreroplæg af SH om Stantons teori</w:t>
      </w:r>
      <w:r>
        <w:t xml:space="preserve"> </w:t>
      </w:r>
    </w:p>
    <w:p w:rsidR="000F6A48" w:rsidRDefault="001F0603" w:rsidP="000F6A48">
      <w:pPr>
        <w:spacing w:after="0" w:line="276" w:lineRule="auto"/>
      </w:pPr>
      <w:r>
        <w:br/>
      </w:r>
      <w:r w:rsidR="0094171D">
        <w:t xml:space="preserve">Se slideshow som er lagt på modulet. </w:t>
      </w:r>
    </w:p>
    <w:p w:rsidR="00A976E2" w:rsidRDefault="00A976E2" w:rsidP="000F6A48">
      <w:pPr>
        <w:pStyle w:val="Overskrift2"/>
      </w:pPr>
    </w:p>
    <w:p w:rsidR="00A976E2" w:rsidRDefault="00A976E2" w:rsidP="000F6A48">
      <w:pPr>
        <w:pStyle w:val="Overskrift2"/>
      </w:pPr>
    </w:p>
    <w:p w:rsidR="00A976E2" w:rsidRDefault="00A976E2" w:rsidP="000F6A48">
      <w:pPr>
        <w:pStyle w:val="Overskrift2"/>
      </w:pPr>
    </w:p>
    <w:p w:rsidR="000F6A48" w:rsidRDefault="000F6A48" w:rsidP="000F6A48">
      <w:bookmarkStart w:id="0" w:name="_GoBack"/>
      <w:bookmarkEnd w:id="0"/>
    </w:p>
    <w:p w:rsidR="00A976E2" w:rsidRDefault="00A976E2" w:rsidP="00FC44E3">
      <w:pPr>
        <w:spacing w:before="240" w:after="240"/>
        <w:rPr>
          <w:sz w:val="24"/>
          <w:szCs w:val="24"/>
        </w:rPr>
      </w:pPr>
    </w:p>
    <w:p w:rsidR="0094171D" w:rsidRDefault="00A976E2" w:rsidP="0094171D">
      <w:pPr>
        <w:pStyle w:val="Overskrift2"/>
      </w:pPr>
      <w:r>
        <w:t xml:space="preserve">Sekvens 4 – </w:t>
      </w:r>
      <w:r w:rsidR="0094171D">
        <w:t>Kildearbejde ”</w:t>
      </w:r>
      <w:proofErr w:type="spellStart"/>
      <w:r w:rsidR="0094171D">
        <w:t>Mein</w:t>
      </w:r>
      <w:proofErr w:type="spellEnd"/>
      <w:r w:rsidR="0094171D">
        <w:t xml:space="preserve"> </w:t>
      </w:r>
      <w:proofErr w:type="spellStart"/>
      <w:r w:rsidR="0094171D">
        <w:t>Kampf</w:t>
      </w:r>
      <w:proofErr w:type="spellEnd"/>
      <w:r w:rsidR="0094171D">
        <w:t>”</w:t>
      </w:r>
    </w:p>
    <w:p w:rsidR="0094171D" w:rsidRDefault="0094171D" w:rsidP="0094171D"/>
    <w:p w:rsidR="0094171D" w:rsidRDefault="0094171D" w:rsidP="0094171D">
      <w:r>
        <w:t xml:space="preserve">I skal læse uddraget af Hitlers </w:t>
      </w:r>
      <w:r w:rsidRPr="0094171D">
        <w:rPr>
          <w:i/>
        </w:rPr>
        <w:t>”</w:t>
      </w:r>
      <w:proofErr w:type="spellStart"/>
      <w:r w:rsidRPr="0094171D">
        <w:rPr>
          <w:i/>
        </w:rPr>
        <w:t>Mein</w:t>
      </w:r>
      <w:proofErr w:type="spellEnd"/>
      <w:r w:rsidRPr="0094171D">
        <w:rPr>
          <w:i/>
        </w:rPr>
        <w:t xml:space="preserve"> </w:t>
      </w:r>
      <w:proofErr w:type="spellStart"/>
      <w:r w:rsidRPr="0094171D">
        <w:rPr>
          <w:i/>
        </w:rPr>
        <w:t>Kampf</w:t>
      </w:r>
      <w:proofErr w:type="spellEnd"/>
      <w:r w:rsidRPr="0094171D">
        <w:rPr>
          <w:i/>
        </w:rPr>
        <w:t>”</w:t>
      </w:r>
      <w:r>
        <w:t xml:space="preserve"> på side 12 i kompendiet. </w:t>
      </w:r>
    </w:p>
    <w:p w:rsidR="0094171D" w:rsidRDefault="0094171D" w:rsidP="0094171D">
      <w:pPr>
        <w:spacing w:after="0" w:line="276" w:lineRule="auto"/>
      </w:pPr>
      <w:r>
        <w:t>Besvar desuden følgende spørgsmål:</w:t>
      </w:r>
      <w:r>
        <w:br/>
      </w:r>
    </w:p>
    <w:p w:rsidR="0094171D" w:rsidRPr="0094171D" w:rsidRDefault="0094171D" w:rsidP="0094171D">
      <w:pPr>
        <w:pStyle w:val="Listeafsnit"/>
        <w:numPr>
          <w:ilvl w:val="0"/>
          <w:numId w:val="4"/>
        </w:numPr>
        <w:spacing w:after="0" w:line="276" w:lineRule="auto"/>
        <w:rPr>
          <w:i/>
        </w:rPr>
      </w:pPr>
      <w:r w:rsidRPr="0094171D">
        <w:rPr>
          <w:i/>
        </w:rPr>
        <w:t>G</w:t>
      </w:r>
      <w:r w:rsidRPr="0094171D">
        <w:rPr>
          <w:i/>
        </w:rPr>
        <w:t>iv en præsentation af kilden.</w:t>
      </w:r>
    </w:p>
    <w:p w:rsidR="0094171D" w:rsidRPr="0094171D" w:rsidRDefault="0094171D" w:rsidP="0094171D">
      <w:pPr>
        <w:pStyle w:val="Listeafsnit"/>
        <w:numPr>
          <w:ilvl w:val="0"/>
          <w:numId w:val="4"/>
        </w:numPr>
        <w:spacing w:after="0" w:line="276" w:lineRule="auto"/>
        <w:rPr>
          <w:i/>
        </w:rPr>
      </w:pPr>
      <w:r w:rsidRPr="0094171D">
        <w:rPr>
          <w:i/>
        </w:rPr>
        <w:t>Vurder hvad vi kan bruge kilden til.</w:t>
      </w:r>
    </w:p>
    <w:p w:rsidR="0094171D" w:rsidRPr="0094171D" w:rsidRDefault="0094171D" w:rsidP="0094171D">
      <w:pPr>
        <w:pStyle w:val="Listeafsnit"/>
        <w:numPr>
          <w:ilvl w:val="0"/>
          <w:numId w:val="4"/>
        </w:numPr>
        <w:spacing w:after="0" w:line="276" w:lineRule="auto"/>
        <w:rPr>
          <w:i/>
        </w:rPr>
      </w:pPr>
      <w:r w:rsidRPr="0094171D">
        <w:rPr>
          <w:i/>
        </w:rPr>
        <w:t>Hvorfor er det ifølge Hitler afgørende, at den ariske race holdes “ren”? Giv citater fra kilden.</w:t>
      </w:r>
    </w:p>
    <w:p w:rsidR="0094171D" w:rsidRPr="0094171D" w:rsidRDefault="0094171D" w:rsidP="0094171D">
      <w:pPr>
        <w:pStyle w:val="Listeafsnit"/>
        <w:numPr>
          <w:ilvl w:val="0"/>
          <w:numId w:val="4"/>
        </w:numPr>
        <w:spacing w:after="0" w:line="276" w:lineRule="auto"/>
        <w:rPr>
          <w:i/>
        </w:rPr>
      </w:pPr>
      <w:r w:rsidRPr="0094171D">
        <w:rPr>
          <w:i/>
        </w:rPr>
        <w:t xml:space="preserve">Hvordan kan man se i kilden, at Hitler var inspireret af socialdarwinismen? </w:t>
      </w:r>
    </w:p>
    <w:p w:rsidR="0094171D" w:rsidRDefault="0094171D" w:rsidP="0094171D"/>
    <w:p w:rsidR="0094171D" w:rsidRDefault="0094171D" w:rsidP="0094171D"/>
    <w:p w:rsidR="0094171D" w:rsidRDefault="0094171D" w:rsidP="0094171D">
      <w:pPr>
        <w:pStyle w:val="Overskrift2"/>
      </w:pPr>
      <w:r>
        <w:t xml:space="preserve">Sekvens 5 – Classic or </w:t>
      </w:r>
      <w:proofErr w:type="spellStart"/>
      <w:r>
        <w:t>creative</w:t>
      </w:r>
      <w:proofErr w:type="spellEnd"/>
      <w:r w:rsidR="004A3A78">
        <w:t xml:space="preserve"> (Opsamling på de sidste to moduler)</w:t>
      </w:r>
    </w:p>
    <w:p w:rsidR="004A3A78" w:rsidRPr="004A3A78" w:rsidRDefault="004A3A78" w:rsidP="004A3A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3A78" w:rsidTr="00CA02B8">
        <w:tc>
          <w:tcPr>
            <w:tcW w:w="9628" w:type="dxa"/>
          </w:tcPr>
          <w:p w:rsidR="004A3A78" w:rsidRPr="001A0136" w:rsidRDefault="004A3A78" w:rsidP="00CA02B8">
            <w:pPr>
              <w:rPr>
                <w:u w:val="single"/>
              </w:rPr>
            </w:pPr>
            <w:r w:rsidRPr="001A0136">
              <w:rPr>
                <w:u w:val="single"/>
              </w:rPr>
              <w:t>Classic</w:t>
            </w:r>
            <w:r>
              <w:rPr>
                <w:u w:val="single"/>
              </w:rPr>
              <w:t xml:space="preserve"> 1</w:t>
            </w:r>
            <w:r w:rsidRPr="001A0136">
              <w:rPr>
                <w:u w:val="single"/>
              </w:rPr>
              <w:t xml:space="preserve">: </w:t>
            </w:r>
          </w:p>
          <w:p w:rsidR="004A3A78" w:rsidRDefault="004A3A78" w:rsidP="00CA02B8"/>
          <w:p w:rsidR="004A3A78" w:rsidRDefault="004A3A78" w:rsidP="00CA02B8">
            <w:r>
              <w:t>Lav en sammenhængende og redegørende tekst, hvor I inddrager de væsentligste pointer fra de sidste moduler. Inddrag gerne viden (eller citater) fra de kilder I har læst.</w:t>
            </w:r>
          </w:p>
          <w:p w:rsidR="004A3A78" w:rsidRDefault="004A3A78" w:rsidP="00CA02B8"/>
          <w:p w:rsidR="004A3A78" w:rsidRDefault="004A3A78" w:rsidP="00CA02B8"/>
        </w:tc>
      </w:tr>
    </w:tbl>
    <w:p w:rsidR="004A3A78" w:rsidRDefault="004A3A78" w:rsidP="004A3A78"/>
    <w:p w:rsidR="004A3A78" w:rsidRDefault="004A3A78" w:rsidP="004A3A78"/>
    <w:p w:rsidR="004A3A78" w:rsidRDefault="004A3A78" w:rsidP="004A3A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3A78" w:rsidTr="004A3A78">
        <w:tc>
          <w:tcPr>
            <w:tcW w:w="9628" w:type="dxa"/>
          </w:tcPr>
          <w:p w:rsidR="004A3A78" w:rsidRDefault="004A3A78" w:rsidP="004A3A78">
            <w:r>
              <w:t xml:space="preserve">Classic 2: </w:t>
            </w:r>
          </w:p>
          <w:p w:rsidR="004A3A78" w:rsidRDefault="004A3A78" w:rsidP="004A3A78"/>
          <w:p w:rsidR="004A3A78" w:rsidRDefault="004A3A78" w:rsidP="004A3A78">
            <w:r>
              <w:t>Lav en avisartikel som en opsummerer de væsentligste pointer fra de sidste to moduler. Inddrag de væsentligste begivenheder og kom med en ”anmeldelse” af Hitlers ”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Kampf</w:t>
            </w:r>
            <w:proofErr w:type="spellEnd"/>
            <w:r>
              <w:t xml:space="preserve">”. </w:t>
            </w:r>
            <w:r>
              <w:br/>
              <w:t>Hav desuden en udtalelse fra en ”politisk ekspert”, der analyserer hvor Tyskland er på vej hen rent politisk. Inddrag i den forbindelse bemyndigelsesloven.</w:t>
            </w:r>
          </w:p>
        </w:tc>
      </w:tr>
    </w:tbl>
    <w:p w:rsidR="004A3A78" w:rsidRDefault="004A3A78" w:rsidP="004A3A78"/>
    <w:p w:rsidR="004A3A78" w:rsidRDefault="004A3A78" w:rsidP="004A3A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3A78" w:rsidTr="00CA02B8">
        <w:tc>
          <w:tcPr>
            <w:tcW w:w="9628" w:type="dxa"/>
          </w:tcPr>
          <w:p w:rsidR="004A3A78" w:rsidRPr="001A0136" w:rsidRDefault="004A3A78" w:rsidP="00CA02B8">
            <w:pPr>
              <w:rPr>
                <w:u w:val="single"/>
              </w:rPr>
            </w:pPr>
            <w:r w:rsidRPr="001A0136">
              <w:rPr>
                <w:u w:val="single"/>
              </w:rPr>
              <w:t>Creative 1:</w:t>
            </w:r>
          </w:p>
          <w:p w:rsidR="004A3A78" w:rsidRDefault="004A3A78" w:rsidP="00CA02B8"/>
          <w:p w:rsidR="004A3A78" w:rsidRDefault="004A3A78" w:rsidP="00CA02B8">
            <w:r>
              <w:t xml:space="preserve">Lav en video – formen er fri – hvor I inddrager de væsentligste pointer fra de tidligere moduler </w:t>
            </w:r>
          </w:p>
          <w:p w:rsidR="004A3A78" w:rsidRDefault="004A3A78" w:rsidP="00CA02B8"/>
          <w:p w:rsidR="004A3A78" w:rsidRDefault="004A3A78" w:rsidP="00CA02B8">
            <w:r>
              <w:t>Forslag til videoens form:</w:t>
            </w:r>
          </w:p>
          <w:p w:rsidR="004A3A78" w:rsidRDefault="004A3A78" w:rsidP="004A3A78">
            <w:pPr>
              <w:pStyle w:val="Listeafsnit"/>
              <w:numPr>
                <w:ilvl w:val="0"/>
                <w:numId w:val="5"/>
              </w:numPr>
            </w:pPr>
            <w:r>
              <w:t xml:space="preserve">En nyhedsindslag som opridser </w:t>
            </w:r>
            <w:r>
              <w:t xml:space="preserve">de væsentligste pointer. Lav evt. en reportage fra </w:t>
            </w:r>
            <w:proofErr w:type="spellStart"/>
            <w:r>
              <w:t>Landsberg</w:t>
            </w:r>
            <w:proofErr w:type="spellEnd"/>
            <w:r>
              <w:t xml:space="preserve">- fængslet. </w:t>
            </w:r>
            <w:r>
              <w:br/>
              <w:t>Hav</w:t>
            </w:r>
            <w:r>
              <w:t xml:space="preserve"> en reporter på stedet evt. med interview, og tilbage til studiet og eksperterne, der diskuterer</w:t>
            </w:r>
            <w:r>
              <w:t xml:space="preserve"> betydningen af ”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kampf</w:t>
            </w:r>
            <w:proofErr w:type="spellEnd"/>
            <w:r>
              <w:t>” og ”bemyndigelsesloven”.</w:t>
            </w:r>
          </w:p>
          <w:p w:rsidR="004A3A78" w:rsidRDefault="004A3A78" w:rsidP="004A3A78">
            <w:pPr>
              <w:pStyle w:val="Listeafsnit"/>
              <w:numPr>
                <w:ilvl w:val="0"/>
                <w:numId w:val="5"/>
              </w:numPr>
            </w:pPr>
            <w:r>
              <w:t>Et debatprogram, hvor de forskellige aktører er repræsenteret ved historiske (eller fiktive) personer</w:t>
            </w:r>
          </w:p>
          <w:p w:rsidR="004A3A78" w:rsidRDefault="004A3A78" w:rsidP="004A3A78">
            <w:pPr>
              <w:pStyle w:val="Listeafsnit"/>
              <w:numPr>
                <w:ilvl w:val="0"/>
                <w:numId w:val="5"/>
              </w:numPr>
            </w:pPr>
            <w:r>
              <w:t>Dokumentarisk</w:t>
            </w:r>
          </w:p>
          <w:p w:rsidR="004A3A78" w:rsidRDefault="004A3A78" w:rsidP="00CA02B8">
            <w:pPr>
              <w:pStyle w:val="Listeafsnit"/>
            </w:pPr>
          </w:p>
        </w:tc>
      </w:tr>
    </w:tbl>
    <w:p w:rsidR="004A3A78" w:rsidRDefault="004A3A78" w:rsidP="004A3A78"/>
    <w:p w:rsidR="004A3A78" w:rsidRDefault="004A3A78" w:rsidP="004A3A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3A78" w:rsidTr="00CA02B8">
        <w:tc>
          <w:tcPr>
            <w:tcW w:w="9628" w:type="dxa"/>
          </w:tcPr>
          <w:p w:rsidR="004A3A78" w:rsidRPr="001A0136" w:rsidRDefault="004A3A78" w:rsidP="00CA02B8">
            <w:pPr>
              <w:rPr>
                <w:u w:val="single"/>
              </w:rPr>
            </w:pPr>
            <w:r w:rsidRPr="001A0136">
              <w:rPr>
                <w:u w:val="single"/>
              </w:rPr>
              <w:t>Creative 2:</w:t>
            </w:r>
          </w:p>
          <w:p w:rsidR="004A3A78" w:rsidRDefault="004A3A78" w:rsidP="00CA02B8"/>
          <w:p w:rsidR="004A3A78" w:rsidRDefault="004A3A78" w:rsidP="00CA02B8">
            <w:r>
              <w:t xml:space="preserve">Lav et radioindslag, som skal kunne sendes på ’Radio RG’, og dermed er henvendt til skolens elever. Der skal være en kort opsummering af </w:t>
            </w:r>
            <w:r>
              <w:t>de</w:t>
            </w:r>
            <w:r>
              <w:t xml:space="preserve"> væsentligste punkter</w:t>
            </w:r>
            <w:r>
              <w:t xml:space="preserve"> og begivenheder</w:t>
            </w:r>
            <w:r>
              <w:t>, inddrag uddrag fra de historiske kilder og nogle ekspertkommentar</w:t>
            </w:r>
            <w:r>
              <w:t>er fra historikerne (altså jer!)</w:t>
            </w:r>
          </w:p>
          <w:p w:rsidR="004A3A78" w:rsidRDefault="004A3A78" w:rsidP="00CA02B8"/>
        </w:tc>
      </w:tr>
    </w:tbl>
    <w:p w:rsidR="0094171D" w:rsidRPr="0094171D" w:rsidRDefault="0094171D" w:rsidP="0094171D"/>
    <w:sectPr w:rsidR="0094171D" w:rsidRPr="0094171D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24" w:rsidRDefault="00467B24" w:rsidP="00A2200E">
      <w:pPr>
        <w:spacing w:after="0" w:line="240" w:lineRule="auto"/>
      </w:pPr>
      <w:r>
        <w:separator/>
      </w:r>
    </w:p>
  </w:endnote>
  <w:endnote w:type="continuationSeparator" w:id="0">
    <w:p w:rsidR="00467B24" w:rsidRDefault="00467B24" w:rsidP="00A2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396360"/>
      <w:docPartObj>
        <w:docPartGallery w:val="Page Numbers (Bottom of Page)"/>
        <w:docPartUnique/>
      </w:docPartObj>
    </w:sdtPr>
    <w:sdtEndPr/>
    <w:sdtContent>
      <w:p w:rsidR="00A2200E" w:rsidRDefault="00A2200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78">
          <w:rPr>
            <w:noProof/>
          </w:rPr>
          <w:t>2</w:t>
        </w:r>
        <w:r>
          <w:fldChar w:fldCharType="end"/>
        </w:r>
      </w:p>
    </w:sdtContent>
  </w:sdt>
  <w:p w:rsidR="00A2200E" w:rsidRDefault="00A220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24" w:rsidRDefault="00467B24" w:rsidP="00A2200E">
      <w:pPr>
        <w:spacing w:after="0" w:line="240" w:lineRule="auto"/>
      </w:pPr>
      <w:r>
        <w:separator/>
      </w:r>
    </w:p>
  </w:footnote>
  <w:footnote w:type="continuationSeparator" w:id="0">
    <w:p w:rsidR="00467B24" w:rsidRDefault="00467B24" w:rsidP="00A2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05D2"/>
    <w:multiLevelType w:val="multilevel"/>
    <w:tmpl w:val="16A40D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8F58D2"/>
    <w:multiLevelType w:val="multilevel"/>
    <w:tmpl w:val="7196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34B90"/>
    <w:multiLevelType w:val="hybridMultilevel"/>
    <w:tmpl w:val="D40A0CC4"/>
    <w:lvl w:ilvl="0" w:tplc="05E0D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A3469"/>
    <w:multiLevelType w:val="multilevel"/>
    <w:tmpl w:val="CE2E78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C9D20D8"/>
    <w:multiLevelType w:val="hybridMultilevel"/>
    <w:tmpl w:val="D8FE0A14"/>
    <w:lvl w:ilvl="0" w:tplc="0368E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48"/>
    <w:rsid w:val="000F6A48"/>
    <w:rsid w:val="001F0603"/>
    <w:rsid w:val="00393A18"/>
    <w:rsid w:val="00467B24"/>
    <w:rsid w:val="004A3A78"/>
    <w:rsid w:val="004A611F"/>
    <w:rsid w:val="0094171D"/>
    <w:rsid w:val="00A2200E"/>
    <w:rsid w:val="00A976E2"/>
    <w:rsid w:val="00C73462"/>
    <w:rsid w:val="00E956D2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EA64"/>
  <w15:chartTrackingRefBased/>
  <w15:docId w15:val="{BF82734B-160F-4B78-B5F9-EFD399E9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2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6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F6A4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0F6A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220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A2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200E"/>
  </w:style>
  <w:style w:type="paragraph" w:styleId="Sidefod">
    <w:name w:val="footer"/>
    <w:basedOn w:val="Normal"/>
    <w:link w:val="SidefodTegn"/>
    <w:uiPriority w:val="99"/>
    <w:unhideWhenUsed/>
    <w:rsid w:val="00A2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200E"/>
  </w:style>
  <w:style w:type="table" w:styleId="Tabel-Gitter">
    <w:name w:val="Table Grid"/>
    <w:basedOn w:val="Tabel-Normal"/>
    <w:uiPriority w:val="39"/>
    <w:rsid w:val="004A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RGE</dc:creator>
  <cp:keywords/>
  <dc:description/>
  <cp:lastModifiedBy>RGE</cp:lastModifiedBy>
  <cp:revision>3</cp:revision>
  <dcterms:created xsi:type="dcterms:W3CDTF">2025-08-28T07:26:00Z</dcterms:created>
  <dcterms:modified xsi:type="dcterms:W3CDTF">2025-08-28T07:40:00Z</dcterms:modified>
</cp:coreProperties>
</file>