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DF" w:rsidRDefault="00BB5EDF" w:rsidP="00BB5EDF">
      <w:pPr>
        <w:pStyle w:val="Overskrift1"/>
      </w:pPr>
      <w:r>
        <w:t>Arbejdsark til kronologi og rep</w:t>
      </w:r>
      <w:r w:rsidR="000938CE">
        <w:t>et</w:t>
      </w:r>
      <w:r>
        <w:t>ition</w:t>
      </w:r>
    </w:p>
    <w:p w:rsidR="00BB5EDF" w:rsidRPr="00BB5EDF" w:rsidRDefault="00BB5EDF" w:rsidP="00BB5EDF">
      <w:r>
        <w:t xml:space="preserve">Lektie: Frederiksen et al. </w:t>
      </w:r>
      <w:r w:rsidRPr="00BB5EDF">
        <w:rPr>
          <w:i/>
        </w:rPr>
        <w:t>Grundbog til historie – Fra oldtiden til enevældens samfund</w:t>
      </w:r>
      <w:r>
        <w:t xml:space="preserve"> s. 255-260</w:t>
      </w:r>
    </w:p>
    <w:p w:rsidR="00BB5EDF" w:rsidRDefault="00BB5EDF" w:rsidP="00BB5EDF">
      <w:pPr>
        <w:pStyle w:val="Overskrift2"/>
      </w:pPr>
    </w:p>
    <w:p w:rsidR="00BB5EDF" w:rsidRDefault="00BB5EDF" w:rsidP="00BB5EDF">
      <w:pPr>
        <w:pStyle w:val="Overskrift2"/>
      </w:pPr>
      <w:r>
        <w:t>Begreber fra historien</w:t>
      </w:r>
    </w:p>
    <w:p w:rsidR="00BB5EDF" w:rsidRDefault="00BB5EDF" w:rsidP="00BB5EDF">
      <w:pPr>
        <w:rPr>
          <w:i/>
        </w:rPr>
      </w:pPr>
      <w:r w:rsidRPr="00BB5EDF">
        <w:rPr>
          <w:i/>
        </w:rPr>
        <w:t>Definer følgende begreber:</w:t>
      </w:r>
    </w:p>
    <w:p w:rsidR="00BB5EDF" w:rsidRPr="00BB5EDF" w:rsidRDefault="00BB5EDF" w:rsidP="00BB5EDF">
      <w:bookmarkStart w:id="0" w:name="_GoBack"/>
      <w:bookmarkEnd w:id="0"/>
      <w:r>
        <w:br/>
        <w:t xml:space="preserve">Landbrugsrevolution, flodriger, skriftsprog, Det antikke Grækenland, bystater, demokrati, hellenisme, Romerriget, patron/klient, folkevandringer, kejserdømme, Middelalder, vasal, </w:t>
      </w:r>
      <w:proofErr w:type="spellStart"/>
      <w:r>
        <w:t>lensherre</w:t>
      </w:r>
      <w:proofErr w:type="spellEnd"/>
      <w:r>
        <w:t>, feudalsamfund, korstog, Den katolske kirke, Reformation, Renæssance, opdagelser, protestantisme, enevælde, merkantilisme</w:t>
      </w:r>
    </w:p>
    <w:p w:rsidR="00BB5EDF" w:rsidRDefault="00BB5EDF"/>
    <w:p w:rsidR="00B6706B" w:rsidRDefault="00B6706B" w:rsidP="00B6706B">
      <w:pPr>
        <w:pStyle w:val="Overskrift2"/>
      </w:pPr>
      <w:r>
        <w:t>Periodisering</w:t>
      </w:r>
    </w:p>
    <w:p w:rsidR="00BB5EDF" w:rsidRDefault="00B6706B">
      <w:pPr>
        <w:rPr>
          <w:i/>
        </w:rPr>
      </w:pPr>
      <w:r w:rsidRPr="00BB5EDF">
        <w:rPr>
          <w:i/>
        </w:rPr>
        <w:t>Gennemgå de beskrevne perioder fra teksten ud fra følgende spørgsmål</w:t>
      </w:r>
      <w:r w:rsidR="00BB5EDF" w:rsidRPr="00BB5EDF">
        <w:rPr>
          <w:i/>
        </w:rPr>
        <w:t xml:space="preserve"> – Tilføj ovenstående begreber til den periode hvor de gør sig gældende</w:t>
      </w:r>
      <w:r w:rsidRPr="00BB5EDF">
        <w:rPr>
          <w:i/>
        </w:rPr>
        <w:t>:</w:t>
      </w:r>
    </w:p>
    <w:p w:rsidR="00BB5EDF" w:rsidRPr="00BB5EDF" w:rsidRDefault="00BB5EDF">
      <w:pPr>
        <w:rPr>
          <w:i/>
        </w:rPr>
      </w:pPr>
    </w:p>
    <w:p w:rsidR="00B6706B" w:rsidRDefault="00B6706B">
      <w:r>
        <w:t xml:space="preserve">Hvad kendetegner perioden og hvilke centrale udviklingslinjer skete der i perioden? </w:t>
      </w:r>
    </w:p>
    <w:p w:rsidR="00B6706B" w:rsidRDefault="00B6706B">
      <w:r>
        <w:t>Hvordan er perioden påvirket af perioden ”før”?</w:t>
      </w:r>
    </w:p>
    <w:p w:rsidR="00B6706B" w:rsidRDefault="00B6706B">
      <w:r>
        <w:t xml:space="preserve">Hvad har vi i dag arvet fra perioden? </w:t>
      </w:r>
    </w:p>
    <w:p w:rsidR="000F326B" w:rsidRDefault="000F326B"/>
    <w:p w:rsidR="00B6706B" w:rsidRDefault="000F326B">
      <w:r>
        <w:t xml:space="preserve">Hvilke historieforløb som vi har gennemgået i undervisningen går ind under hvilke perioder? </w:t>
      </w:r>
    </w:p>
    <w:p w:rsidR="00B6706B" w:rsidRDefault="00B6706B"/>
    <w:p w:rsidR="00B6706B" w:rsidRDefault="00BB5EDF" w:rsidP="00B6706B">
      <w:pPr>
        <w:pStyle w:val="Overskrift2"/>
      </w:pPr>
      <w:r>
        <w:t>Teoretiske</w:t>
      </w:r>
      <w:r w:rsidR="00B6706B">
        <w:t xml:space="preserve"> begreber</w:t>
      </w:r>
    </w:p>
    <w:p w:rsidR="00B6706B" w:rsidRPr="00BB5EDF" w:rsidRDefault="00B6706B" w:rsidP="00B6706B">
      <w:pPr>
        <w:rPr>
          <w:i/>
        </w:rPr>
      </w:pPr>
      <w:r w:rsidRPr="00BB5EDF">
        <w:rPr>
          <w:i/>
        </w:rPr>
        <w:t>Redegør for nedenstående begreber</w:t>
      </w:r>
      <w:r w:rsidR="00BB5EDF">
        <w:rPr>
          <w:i/>
        </w:rPr>
        <w:t xml:space="preserve"> (samt figur)</w:t>
      </w:r>
      <w:r w:rsidRPr="00BB5EDF">
        <w:rPr>
          <w:i/>
        </w:rPr>
        <w:t xml:space="preserve"> og kom med eksempler på hvor de er i spil</w:t>
      </w:r>
    </w:p>
    <w:p w:rsidR="00B6706B" w:rsidRDefault="00B6706B" w:rsidP="00B6706B"/>
    <w:p w:rsidR="000F326B" w:rsidRDefault="000F326B" w:rsidP="00B6706B">
      <w:proofErr w:type="spellStart"/>
      <w:r>
        <w:t>Idiografiske</w:t>
      </w:r>
      <w:proofErr w:type="spellEnd"/>
      <w:r>
        <w:t xml:space="preserve"> og </w:t>
      </w:r>
      <w:proofErr w:type="spellStart"/>
      <w:r>
        <w:t>nomotetiske</w:t>
      </w:r>
      <w:proofErr w:type="spellEnd"/>
      <w:r>
        <w:t xml:space="preserve"> forklaringer</w:t>
      </w:r>
    </w:p>
    <w:p w:rsidR="000F326B" w:rsidRDefault="000F326B" w:rsidP="00B6706B">
      <w:r>
        <w:t>Historiesyn</w:t>
      </w:r>
    </w:p>
    <w:p w:rsidR="000F326B" w:rsidRDefault="000F326B" w:rsidP="00B6706B">
      <w:r>
        <w:t>Kausal- og intentionelle-/motivforklaringer</w:t>
      </w:r>
    </w:p>
    <w:p w:rsidR="00B6706B" w:rsidRDefault="00B6706B" w:rsidP="00B6706B">
      <w:r>
        <w:t>Brud og kontinuitet</w:t>
      </w:r>
    </w:p>
    <w:p w:rsidR="00B6706B" w:rsidRDefault="00B6706B" w:rsidP="00B6706B">
      <w:r>
        <w:t>Historiebrug</w:t>
      </w:r>
    </w:p>
    <w:p w:rsidR="00B6706B" w:rsidRDefault="00B6706B" w:rsidP="00B6706B">
      <w:r>
        <w:t>Erindringsfællesskab, kollektiv erindring</w:t>
      </w:r>
    </w:p>
    <w:p w:rsidR="00B6706B" w:rsidRDefault="00B6706B" w:rsidP="00B6706B">
      <w:r>
        <w:t xml:space="preserve">Kildekritik </w:t>
      </w:r>
      <w:r w:rsidR="00BB5EDF">
        <w:t>– herunder det funktionelle kildebegreb</w:t>
      </w:r>
    </w:p>
    <w:p w:rsidR="00B6706B" w:rsidRDefault="00B6706B" w:rsidP="00B6706B">
      <w:r>
        <w:t>Mennesket som historieskabt og historieskabende</w:t>
      </w:r>
    </w:p>
    <w:p w:rsidR="00B6706B" w:rsidRDefault="00B6706B" w:rsidP="00BB5EDF">
      <w:pPr>
        <w:jc w:val="center"/>
      </w:pPr>
      <w:r>
        <w:rPr>
          <w:noProof/>
          <w:lang w:eastAsia="da-DK"/>
        </w:rPr>
        <w:lastRenderedPageBreak/>
        <w:drawing>
          <wp:inline distT="0" distB="0" distL="0" distR="0">
            <wp:extent cx="5905500" cy="1905000"/>
            <wp:effectExtent l="0" t="0" r="0" b="0"/>
            <wp:docPr id="1" name="Billede 1" descr="Billedresultat for fortid nutid fremt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fortid nutid fremti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DF" w:rsidRDefault="00BB5EDF" w:rsidP="00B6706B"/>
    <w:p w:rsidR="000F326B" w:rsidRDefault="000F326B" w:rsidP="00B6706B"/>
    <w:p w:rsidR="00BB5EDF" w:rsidRDefault="00BB5EDF" w:rsidP="00BB5EDF">
      <w:pPr>
        <w:jc w:val="center"/>
      </w:pPr>
      <w:r>
        <w:rPr>
          <w:noProof/>
          <w:lang w:eastAsia="da-DK"/>
        </w:rPr>
        <w:drawing>
          <wp:inline distT="0" distB="0" distL="0" distR="0">
            <wp:extent cx="4432300" cy="2691615"/>
            <wp:effectExtent l="0" t="0" r="6350" b="0"/>
            <wp:docPr id="2" name="Billede 2" descr="Billedresultat for historiebevidst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historiebevidsth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138" cy="269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DF" w:rsidRDefault="00BB5EDF" w:rsidP="00BB5EDF"/>
    <w:p w:rsidR="00B6706B" w:rsidRDefault="00B6706B" w:rsidP="00B6706B"/>
    <w:p w:rsidR="000F326B" w:rsidRPr="00B6706B" w:rsidRDefault="000F326B" w:rsidP="00B6706B"/>
    <w:p w:rsidR="00B6706B" w:rsidRDefault="00B6706B"/>
    <w:sectPr w:rsidR="00B670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6B"/>
    <w:rsid w:val="000938CE"/>
    <w:rsid w:val="000F326B"/>
    <w:rsid w:val="001C0A95"/>
    <w:rsid w:val="009E3FAD"/>
    <w:rsid w:val="00B6706B"/>
    <w:rsid w:val="00BB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4E95"/>
  <w15:chartTrackingRefBased/>
  <w15:docId w15:val="{BA4351C6-21B4-4146-B930-EEABC07C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7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70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670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670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Rødovre Gymnasium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Saxild-Hansen</dc:creator>
  <cp:keywords/>
  <dc:description/>
  <cp:lastModifiedBy>RGE</cp:lastModifiedBy>
  <cp:revision>3</cp:revision>
  <dcterms:created xsi:type="dcterms:W3CDTF">2020-03-04T21:09:00Z</dcterms:created>
  <dcterms:modified xsi:type="dcterms:W3CDTF">2024-05-13T18:22:00Z</dcterms:modified>
</cp:coreProperties>
</file>