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27E9" w14:textId="7289F137" w:rsidR="00652457" w:rsidRDefault="000F5E47" w:rsidP="0015462F">
      <w:pPr>
        <w:pStyle w:val="Overskrift1"/>
      </w:pPr>
      <w:r>
        <w:t>Fremmedbilleder</w:t>
      </w:r>
      <w:r w:rsidR="00AF7013">
        <w:t xml:space="preserve"> og leksikonartikler</w:t>
      </w:r>
    </w:p>
    <w:p w14:paraId="3FEF3AC1" w14:textId="4DEDB655" w:rsidR="0015462F" w:rsidRDefault="0015462F" w:rsidP="0015462F"/>
    <w:p w14:paraId="57ADD21B" w14:textId="77777777" w:rsidR="0015462F" w:rsidRDefault="0015462F" w:rsidP="0015462F"/>
    <w:p w14:paraId="16C1D510" w14:textId="45413511" w:rsidR="00AF7013" w:rsidRDefault="000F5E47" w:rsidP="001E29DC">
      <w:pPr>
        <w:pStyle w:val="Listeafsnit"/>
        <w:numPr>
          <w:ilvl w:val="0"/>
          <w:numId w:val="1"/>
        </w:numPr>
      </w:pPr>
      <w:r>
        <w:t>Gør rede for de forskellige typer af fremmedbilleder, og hvad der karakteriserer dem.</w:t>
      </w:r>
    </w:p>
    <w:p w14:paraId="4F59FBFB" w14:textId="77777777" w:rsidR="0015462F" w:rsidRDefault="0015462F" w:rsidP="0015462F"/>
    <w:p w14:paraId="040BD06A" w14:textId="77777777" w:rsidR="005C7335" w:rsidRDefault="00AF7013" w:rsidP="008F62F5">
      <w:pPr>
        <w:pStyle w:val="Listeafsnit"/>
        <w:numPr>
          <w:ilvl w:val="0"/>
          <w:numId w:val="1"/>
        </w:numPr>
      </w:pPr>
      <w:r>
        <w:t xml:space="preserve">Vi skal nu arbejde med siden </w:t>
      </w:r>
      <w:r w:rsidRPr="00AF7013">
        <w:rPr>
          <w:i/>
        </w:rPr>
        <w:t>Dansk leksikonmuseum</w:t>
      </w:r>
      <w:r>
        <w:t xml:space="preserve">. </w:t>
      </w:r>
      <w:r w:rsidR="005C7335">
        <w:t>Den har blandt andet en række historiske leksikonartikler om ordet ”neger”:</w:t>
      </w:r>
    </w:p>
    <w:p w14:paraId="544721F0" w14:textId="77777777" w:rsidR="005C7335" w:rsidRDefault="005C7335" w:rsidP="005C7335">
      <w:pPr>
        <w:pStyle w:val="Listeafsnit"/>
      </w:pPr>
    </w:p>
    <w:p w14:paraId="2B76FF1F" w14:textId="77777777" w:rsidR="005C7335" w:rsidRDefault="008F62F5" w:rsidP="005C7335">
      <w:pPr>
        <w:pStyle w:val="Listeafsnit"/>
        <w:numPr>
          <w:ilvl w:val="0"/>
          <w:numId w:val="2"/>
        </w:numPr>
      </w:pPr>
      <w:r>
        <w:t xml:space="preserve">Overvej, hvilke fremmedbilleder af afrikanere, leksikonartiklerne giver udtryk for. </w:t>
      </w:r>
    </w:p>
    <w:p w14:paraId="6D6B49BD" w14:textId="77777777" w:rsidR="005C7335" w:rsidRDefault="005C7335" w:rsidP="005C7335">
      <w:pPr>
        <w:pStyle w:val="Listeafsnit"/>
        <w:numPr>
          <w:ilvl w:val="0"/>
          <w:numId w:val="2"/>
        </w:numPr>
      </w:pPr>
      <w:r>
        <w:t>For sjovs skyld s</w:t>
      </w:r>
      <w:r w:rsidR="008F62F5">
        <w:t>ammenlign</w:t>
      </w:r>
      <w:r>
        <w:t>er vi</w:t>
      </w:r>
      <w:r w:rsidR="008F62F5">
        <w:t xml:space="preserve"> med det </w:t>
      </w:r>
      <w:r w:rsidR="008F62F5" w:rsidRPr="00A01932">
        <w:rPr>
          <w:b/>
        </w:rPr>
        <w:t>fremmedbillede af danskerne</w:t>
      </w:r>
      <w:r w:rsidR="008F62F5">
        <w:t>, drengen Victor udtrykker</w:t>
      </w:r>
      <w:r>
        <w:t xml:space="preserve"> – se lektien om fremmedbilleder (vi har haft fat i ham før)</w:t>
      </w:r>
      <w:r w:rsidR="008F62F5">
        <w:t xml:space="preserve">. </w:t>
      </w:r>
    </w:p>
    <w:p w14:paraId="741B70A5" w14:textId="132429FB" w:rsidR="0015462F" w:rsidRDefault="008F62F5" w:rsidP="005C7335">
      <w:pPr>
        <w:pStyle w:val="Listeafsnit"/>
        <w:numPr>
          <w:ilvl w:val="0"/>
          <w:numId w:val="2"/>
        </w:numPr>
      </w:pPr>
      <w:r>
        <w:t>Find citater i teksterne, der underbygger jeres tolkning.</w:t>
      </w:r>
    </w:p>
    <w:p w14:paraId="0A285B70" w14:textId="77777777" w:rsidR="0015462F" w:rsidRDefault="0015462F" w:rsidP="0015462F">
      <w:pPr>
        <w:pStyle w:val="Listeafsnit"/>
      </w:pPr>
    </w:p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3829"/>
        <w:gridCol w:w="3684"/>
        <w:gridCol w:w="2516"/>
      </w:tblGrid>
      <w:tr w:rsidR="00A01932" w14:paraId="005528C1" w14:textId="75D63C02" w:rsidTr="00A01932">
        <w:tc>
          <w:tcPr>
            <w:tcW w:w="1265" w:type="pct"/>
          </w:tcPr>
          <w:p w14:paraId="37EDE0C8" w14:textId="77777777" w:rsidR="008F62F5" w:rsidRDefault="008F62F5" w:rsidP="0015462F">
            <w:pPr>
              <w:pStyle w:val="Listeafsnit"/>
              <w:ind w:left="0"/>
            </w:pPr>
            <w:r>
              <w:t>Store Salmonsens Konversationsleksikon 1890’erne</w:t>
            </w:r>
            <w:r w:rsidR="005C7335">
              <w:t xml:space="preserve">, </w:t>
            </w:r>
            <w:hyperlink r:id="rId5" w:anchor="1893" w:history="1">
              <w:r w:rsidR="005C7335" w:rsidRPr="004D102B">
                <w:rPr>
                  <w:rStyle w:val="Hyperlink"/>
                </w:rPr>
                <w:t>http://www.leksikonmuseum.dk/neger.html#1893</w:t>
              </w:r>
            </w:hyperlink>
            <w:r w:rsidR="005C7335">
              <w:t xml:space="preserve"> </w:t>
            </w:r>
          </w:p>
          <w:p w14:paraId="49489EDE" w14:textId="75BAB35F" w:rsidR="005C7335" w:rsidRDefault="005C7335" w:rsidP="0015462F">
            <w:pPr>
              <w:pStyle w:val="Listeafsnit"/>
              <w:ind w:left="0"/>
            </w:pPr>
            <w:proofErr w:type="spellStart"/>
            <w:r>
              <w:t>Scroll</w:t>
            </w:r>
            <w:proofErr w:type="spellEnd"/>
            <w:r>
              <w:t xml:space="preserve"> ned og læs fra afsnittet ”Negrene </w:t>
            </w:r>
            <w:proofErr w:type="spellStart"/>
            <w:r>
              <w:t>ere</w:t>
            </w:r>
            <w:proofErr w:type="spellEnd"/>
            <w:r>
              <w:t xml:space="preserve"> i det hele stærkt og muskuløst byggede” frem til afsnittet, der begynder ”Som en følge af det klima…”</w:t>
            </w:r>
          </w:p>
        </w:tc>
        <w:tc>
          <w:tcPr>
            <w:tcW w:w="1426" w:type="pct"/>
          </w:tcPr>
          <w:p w14:paraId="020399EC" w14:textId="05DCC0C3" w:rsidR="008F62F5" w:rsidRDefault="00A01932" w:rsidP="0015462F">
            <w:pPr>
              <w:pStyle w:val="Listeafsnit"/>
              <w:ind w:left="0"/>
            </w:pPr>
            <w:r>
              <w:t xml:space="preserve">Store Nordiske Konversationsleksikon 1916-1924, </w:t>
            </w:r>
            <w:hyperlink r:id="rId6" w:anchor="1916" w:history="1">
              <w:r w:rsidRPr="004D102B">
                <w:rPr>
                  <w:rStyle w:val="Hyperlink"/>
                </w:rPr>
                <w:t>http://www.leksikonmuseum.dk/neger.html#1916</w:t>
              </w:r>
            </w:hyperlink>
            <w:r>
              <w:t xml:space="preserve"> </w:t>
            </w:r>
          </w:p>
        </w:tc>
        <w:tc>
          <w:tcPr>
            <w:tcW w:w="1372" w:type="pct"/>
          </w:tcPr>
          <w:p w14:paraId="5F349C18" w14:textId="2EDECEE6" w:rsidR="008F62F5" w:rsidRPr="00A01932" w:rsidRDefault="00A01932" w:rsidP="0015462F">
            <w:pPr>
              <w:pStyle w:val="Listeafsnit"/>
              <w:ind w:left="0"/>
              <w:rPr>
                <w:lang w:val="en-US"/>
              </w:rPr>
            </w:pPr>
            <w:r w:rsidRPr="00A01932">
              <w:rPr>
                <w:lang w:val="en-US"/>
              </w:rPr>
              <w:t xml:space="preserve">Wikipedia 2004, </w:t>
            </w:r>
            <w:hyperlink r:id="rId7" w:anchor="wiki" w:history="1">
              <w:r w:rsidRPr="004D102B">
                <w:rPr>
                  <w:rStyle w:val="Hyperlink"/>
                  <w:lang w:val="en-US"/>
                </w:rPr>
                <w:t>http://www.leksikonmuseum.dk/neger.html#wiki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37" w:type="pct"/>
          </w:tcPr>
          <w:p w14:paraId="36C910C3" w14:textId="1B0926D2" w:rsidR="008F62F5" w:rsidRDefault="008F62F5" w:rsidP="0015462F">
            <w:pPr>
              <w:pStyle w:val="Listeafsnit"/>
              <w:ind w:left="0"/>
            </w:pPr>
            <w:r>
              <w:t xml:space="preserve">Victor </w:t>
            </w:r>
            <w:proofErr w:type="spellStart"/>
            <w:r>
              <w:t>Cornelins</w:t>
            </w:r>
            <w:proofErr w:type="spellEnd"/>
            <w:r>
              <w:t xml:space="preserve"> 1905</w:t>
            </w:r>
            <w:r w:rsidR="005F191E">
              <w:t xml:space="preserve"> (lektien)</w:t>
            </w:r>
          </w:p>
        </w:tc>
      </w:tr>
      <w:tr w:rsidR="00A01932" w14:paraId="7EE414B6" w14:textId="5A94E261" w:rsidTr="00A01932">
        <w:tc>
          <w:tcPr>
            <w:tcW w:w="1265" w:type="pct"/>
          </w:tcPr>
          <w:p w14:paraId="5E092B09" w14:textId="77777777" w:rsidR="008F62F5" w:rsidRDefault="008F62F5" w:rsidP="0015462F">
            <w:pPr>
              <w:pStyle w:val="Listeafsnit"/>
              <w:ind w:left="0"/>
            </w:pPr>
          </w:p>
          <w:p w14:paraId="1DAE381F" w14:textId="399C6957" w:rsidR="004F6E01" w:rsidRDefault="004F6E01" w:rsidP="0015462F">
            <w:pPr>
              <w:pStyle w:val="Listeafsnit"/>
              <w:ind w:left="0"/>
            </w:pPr>
          </w:p>
          <w:p w14:paraId="3A8F32CA" w14:textId="77777777" w:rsidR="008F62F5" w:rsidRDefault="008F62F5" w:rsidP="0015462F">
            <w:pPr>
              <w:pStyle w:val="Listeafsnit"/>
              <w:ind w:left="0"/>
            </w:pPr>
          </w:p>
          <w:p w14:paraId="229C4A0C" w14:textId="77777777" w:rsidR="008F62F5" w:rsidRDefault="008F62F5" w:rsidP="0015462F">
            <w:pPr>
              <w:pStyle w:val="Listeafsnit"/>
              <w:ind w:left="0"/>
            </w:pPr>
          </w:p>
          <w:p w14:paraId="60D17FF4" w14:textId="77777777" w:rsidR="008F62F5" w:rsidRDefault="008F62F5" w:rsidP="0015462F">
            <w:pPr>
              <w:pStyle w:val="Listeafsnit"/>
              <w:ind w:left="0"/>
            </w:pPr>
          </w:p>
          <w:p w14:paraId="6026AC6C" w14:textId="77777777" w:rsidR="008F62F5" w:rsidRDefault="008F62F5" w:rsidP="0015462F">
            <w:pPr>
              <w:pStyle w:val="Listeafsnit"/>
              <w:ind w:left="0"/>
            </w:pPr>
          </w:p>
          <w:p w14:paraId="46B1A3F2" w14:textId="77777777" w:rsidR="008F62F5" w:rsidRDefault="008F62F5" w:rsidP="0015462F">
            <w:pPr>
              <w:pStyle w:val="Listeafsnit"/>
              <w:ind w:left="0"/>
            </w:pPr>
          </w:p>
          <w:p w14:paraId="27EB464B" w14:textId="77777777" w:rsidR="008F62F5" w:rsidRDefault="008F62F5" w:rsidP="0015462F">
            <w:pPr>
              <w:pStyle w:val="Listeafsnit"/>
              <w:ind w:left="0"/>
            </w:pPr>
          </w:p>
          <w:p w14:paraId="07F47AC0" w14:textId="77777777" w:rsidR="008F62F5" w:rsidRDefault="008F62F5" w:rsidP="0015462F">
            <w:pPr>
              <w:pStyle w:val="Listeafsnit"/>
              <w:ind w:left="0"/>
            </w:pPr>
          </w:p>
          <w:p w14:paraId="4915C083" w14:textId="77777777" w:rsidR="008F62F5" w:rsidRDefault="008F62F5" w:rsidP="0015462F">
            <w:pPr>
              <w:pStyle w:val="Listeafsnit"/>
              <w:ind w:left="0"/>
            </w:pPr>
          </w:p>
          <w:p w14:paraId="6287343C" w14:textId="77777777" w:rsidR="008F62F5" w:rsidRDefault="008F62F5" w:rsidP="0015462F">
            <w:pPr>
              <w:pStyle w:val="Listeafsnit"/>
              <w:ind w:left="0"/>
            </w:pPr>
          </w:p>
          <w:p w14:paraId="77EBC90C" w14:textId="77777777" w:rsidR="008F62F5" w:rsidRDefault="008F62F5" w:rsidP="0015462F">
            <w:pPr>
              <w:pStyle w:val="Listeafsnit"/>
              <w:ind w:left="0"/>
            </w:pPr>
          </w:p>
          <w:p w14:paraId="2B8CB6BD" w14:textId="77777777" w:rsidR="008F62F5" w:rsidRDefault="008F62F5" w:rsidP="0015462F">
            <w:pPr>
              <w:pStyle w:val="Listeafsnit"/>
              <w:ind w:left="0"/>
            </w:pPr>
          </w:p>
        </w:tc>
        <w:tc>
          <w:tcPr>
            <w:tcW w:w="1426" w:type="pct"/>
          </w:tcPr>
          <w:p w14:paraId="504B415B" w14:textId="655AB288" w:rsidR="004F6E01" w:rsidRDefault="004F6E01" w:rsidP="0015462F">
            <w:pPr>
              <w:pStyle w:val="Listeafsnit"/>
              <w:ind w:left="0"/>
            </w:pPr>
          </w:p>
        </w:tc>
        <w:tc>
          <w:tcPr>
            <w:tcW w:w="1372" w:type="pct"/>
          </w:tcPr>
          <w:p w14:paraId="721731F2" w14:textId="637FFD85" w:rsidR="002D025C" w:rsidRDefault="002D025C" w:rsidP="0015462F">
            <w:pPr>
              <w:pStyle w:val="Listeafsnit"/>
              <w:ind w:left="0"/>
            </w:pPr>
          </w:p>
        </w:tc>
        <w:tc>
          <w:tcPr>
            <w:tcW w:w="937" w:type="pct"/>
          </w:tcPr>
          <w:p w14:paraId="1CBD7F67" w14:textId="402DC9A8" w:rsidR="00B2766A" w:rsidRDefault="00B2766A" w:rsidP="0015462F">
            <w:pPr>
              <w:pStyle w:val="Listeafsnit"/>
              <w:ind w:left="0"/>
            </w:pPr>
          </w:p>
        </w:tc>
      </w:tr>
    </w:tbl>
    <w:p w14:paraId="0EFB7771" w14:textId="4C6EE9B4" w:rsidR="0015462F" w:rsidRDefault="0015462F" w:rsidP="0015462F">
      <w:pPr>
        <w:pStyle w:val="Listeafsnit"/>
      </w:pPr>
    </w:p>
    <w:p w14:paraId="56087F7F" w14:textId="362CB154" w:rsidR="00280C5B" w:rsidRDefault="00280C5B" w:rsidP="0015462F">
      <w:pPr>
        <w:pStyle w:val="Listeafsnit"/>
      </w:pPr>
    </w:p>
    <w:p w14:paraId="1704FB5F" w14:textId="57C9FCFA" w:rsidR="00012159" w:rsidRPr="0015462F" w:rsidRDefault="00012159" w:rsidP="0015462F">
      <w:pPr>
        <w:pStyle w:val="Listeafsnit"/>
      </w:pPr>
    </w:p>
    <w:sectPr w:rsidR="00012159" w:rsidRPr="0015462F" w:rsidSect="005C733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2D6C"/>
    <w:multiLevelType w:val="hybridMultilevel"/>
    <w:tmpl w:val="AACA8B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A832BC"/>
    <w:multiLevelType w:val="hybridMultilevel"/>
    <w:tmpl w:val="051EA9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56894">
    <w:abstractNumId w:val="1"/>
  </w:num>
  <w:num w:numId="2" w16cid:durableId="15364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2F"/>
    <w:rsid w:val="00012159"/>
    <w:rsid w:val="000F513A"/>
    <w:rsid w:val="000F5E47"/>
    <w:rsid w:val="000F7DE7"/>
    <w:rsid w:val="0015462F"/>
    <w:rsid w:val="001E29DC"/>
    <w:rsid w:val="00280C5B"/>
    <w:rsid w:val="002D025C"/>
    <w:rsid w:val="003101BA"/>
    <w:rsid w:val="004F6E01"/>
    <w:rsid w:val="005C7335"/>
    <w:rsid w:val="005F191E"/>
    <w:rsid w:val="00652457"/>
    <w:rsid w:val="00863736"/>
    <w:rsid w:val="008F62F5"/>
    <w:rsid w:val="00A01932"/>
    <w:rsid w:val="00AF7013"/>
    <w:rsid w:val="00B2766A"/>
    <w:rsid w:val="00CA00DB"/>
    <w:rsid w:val="00D349DB"/>
    <w:rsid w:val="00D44FBB"/>
    <w:rsid w:val="76A4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AD58"/>
  <w15:chartTrackingRefBased/>
  <w15:docId w15:val="{75D5ADC5-37A4-4413-B85A-B4C4B04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4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4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5462F"/>
    <w:pPr>
      <w:ind w:left="720"/>
      <w:contextualSpacing/>
    </w:pPr>
  </w:style>
  <w:style w:type="table" w:styleId="Tabel-Gitter">
    <w:name w:val="Table Grid"/>
    <w:basedOn w:val="Tabel-Normal"/>
    <w:uiPriority w:val="39"/>
    <w:rsid w:val="0015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C73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ksikonmuseum.dk/neg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ksikonmuseum.dk/neger.html" TargetMode="External"/><Relationship Id="rId5" Type="http://schemas.openxmlformats.org/officeDocument/2006/relationships/hyperlink" Target="http://www.leksikonmuseum.dk/nege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Handelsskolen København Nord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Lyng (MELY - Pers. - TM - KN)</dc:creator>
  <cp:keywords/>
  <dc:description/>
  <cp:lastModifiedBy>Emilie Shirin Holmgaard (ESH - Underviser - U/NORD)</cp:lastModifiedBy>
  <cp:revision>2</cp:revision>
  <dcterms:created xsi:type="dcterms:W3CDTF">2023-10-10T09:17:00Z</dcterms:created>
  <dcterms:modified xsi:type="dcterms:W3CDTF">2023-10-10T09:17:00Z</dcterms:modified>
</cp:coreProperties>
</file>