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346A" w14:textId="1E7DD7E7" w:rsidR="00493303" w:rsidRPr="003104FD" w:rsidRDefault="00263B73" w:rsidP="00263B73">
      <w:pPr>
        <w:pStyle w:val="Overskrift1"/>
        <w:rPr>
          <w:rFonts w:ascii="Palatino Linotype" w:hAnsi="Palatino Linotype"/>
        </w:rPr>
      </w:pPr>
      <w:r w:rsidRPr="003104FD">
        <w:rPr>
          <w:rFonts w:ascii="Palatino Linotype" w:hAnsi="Palatino Linotype"/>
        </w:rPr>
        <w:t>Folkeforbundet 19</w:t>
      </w:r>
      <w:r w:rsidR="00FE4B57" w:rsidRPr="003104FD">
        <w:rPr>
          <w:rFonts w:ascii="Palatino Linotype" w:hAnsi="Palatino Linotype"/>
        </w:rPr>
        <w:t>20</w:t>
      </w:r>
      <w:r w:rsidRPr="003104FD">
        <w:rPr>
          <w:rFonts w:ascii="Palatino Linotype" w:hAnsi="Palatino Linotype"/>
        </w:rPr>
        <w:t>-1946</w:t>
      </w:r>
    </w:p>
    <w:p w14:paraId="21B0C966" w14:textId="400F4D3A" w:rsidR="00263B73" w:rsidRPr="003104FD" w:rsidRDefault="00FE4B57" w:rsidP="00263B73">
      <w:pPr>
        <w:rPr>
          <w:rFonts w:ascii="Palatino Linotype" w:hAnsi="Palatino Linotype"/>
        </w:rPr>
      </w:pPr>
      <w:r w:rsidRPr="003104FD">
        <w:rPr>
          <w:rFonts w:ascii="Palatino Linotype" w:hAnsi="Palatino Linotype"/>
        </w:rPr>
        <w:t>Diskutér følgende citater fra dagens lektie:</w:t>
      </w:r>
    </w:p>
    <w:p w14:paraId="016A8C41" w14:textId="5C9FBBE5" w:rsidR="002F7C6A" w:rsidRPr="003104FD" w:rsidRDefault="00FE4B57" w:rsidP="002F7C6A">
      <w:pPr>
        <w:pStyle w:val="Listeafsnit"/>
        <w:numPr>
          <w:ilvl w:val="0"/>
          <w:numId w:val="1"/>
        </w:numPr>
        <w:rPr>
          <w:rFonts w:ascii="Palatino Linotype" w:hAnsi="Palatino Linotype"/>
        </w:rPr>
      </w:pPr>
      <w:r w:rsidRPr="003104FD">
        <w:rPr>
          <w:rFonts w:ascii="Palatino Linotype" w:hAnsi="Palatino Linotype"/>
        </w:rPr>
        <w:t>En af de mest markante punkter på Folkeforbundets dagsorden var punkt 5.</w:t>
      </w:r>
      <w:r w:rsidR="002F7C6A" w:rsidRPr="003104FD">
        <w:rPr>
          <w:rFonts w:ascii="Palatino Linotype" w:hAnsi="Palatino Linotype"/>
        </w:rPr>
        <w:t xml:space="preserve"> Hvad menes der med at ”kolonimagten og den indfødte befolkning havde lige ret” som beskrevet nedenfor?</w:t>
      </w:r>
    </w:p>
    <w:p w14:paraId="539976BC" w14:textId="1FB8B089" w:rsidR="002F7C6A" w:rsidRPr="003104FD" w:rsidRDefault="002F7C6A" w:rsidP="00FE4B57">
      <w:pPr>
        <w:pStyle w:val="Listeafsnit"/>
        <w:numPr>
          <w:ilvl w:val="0"/>
          <w:numId w:val="2"/>
        </w:numPr>
        <w:spacing w:before="240"/>
        <w:rPr>
          <w:rFonts w:ascii="Palatino Linotype" w:hAnsi="Palatino Linotype"/>
          <w:i/>
          <w:iCs/>
        </w:rPr>
      </w:pPr>
      <w:r w:rsidRPr="002F7C6A">
        <w:rPr>
          <w:rFonts w:ascii="Palatino Linotype" w:hAnsi="Palatino Linotype"/>
          <w:i/>
          <w:iCs/>
        </w:rPr>
        <w:t xml:space="preserve">”Kolonierne var nævnt direkte i punkt 5, hvis overskrift lød: "Upartiske afgørelser af kolonistridigheder". </w:t>
      </w:r>
      <w:r w:rsidRPr="002F7C6A">
        <w:rPr>
          <w:rFonts w:ascii="Palatino Linotype" w:hAnsi="Palatino Linotype"/>
          <w:b/>
          <w:bCs/>
          <w:i/>
          <w:iCs/>
        </w:rPr>
        <w:t>Under punkt 5 blev det slået fast, at når stridigheder om kolonierne skulle afgøres, havde kolonimagten og den indfødte befolkning lige ret</w:t>
      </w:r>
      <w:r w:rsidRPr="002F7C6A">
        <w:rPr>
          <w:rFonts w:ascii="Palatino Linotype" w:hAnsi="Palatino Linotype"/>
          <w:i/>
          <w:iCs/>
        </w:rPr>
        <w:t>. Der ligger heri altså ikke en total afvisning af kolonimagternes rettigheder, men dog et nyt fokus på de indfødtes rettigheder.”</w:t>
      </w:r>
    </w:p>
    <w:p w14:paraId="3ECD16AB" w14:textId="77777777" w:rsidR="00FE4B57" w:rsidRPr="003104FD" w:rsidRDefault="00FE4B57" w:rsidP="002F7C6A">
      <w:pPr>
        <w:pStyle w:val="Listeafsnit"/>
        <w:numPr>
          <w:ilvl w:val="0"/>
          <w:numId w:val="2"/>
        </w:numPr>
        <w:rPr>
          <w:rFonts w:ascii="Palatino Linotype" w:hAnsi="Palatino Linotype"/>
        </w:rPr>
      </w:pPr>
    </w:p>
    <w:p w14:paraId="77AEB81D" w14:textId="75CCCD0F" w:rsidR="00FE4B57" w:rsidRPr="003104FD" w:rsidRDefault="00FE4B57" w:rsidP="0047454E">
      <w:pPr>
        <w:pStyle w:val="Listeafsnit"/>
        <w:numPr>
          <w:ilvl w:val="0"/>
          <w:numId w:val="1"/>
        </w:numPr>
        <w:rPr>
          <w:rFonts w:ascii="Palatino Linotype" w:hAnsi="Palatino Linotype"/>
        </w:rPr>
      </w:pPr>
      <w:r w:rsidRPr="003104FD">
        <w:rPr>
          <w:rFonts w:ascii="Palatino Linotype" w:hAnsi="Palatino Linotype"/>
        </w:rPr>
        <w:t>Hvad menes der med ”kollektiv sikkerhed” og hvordan skulle dette en ny verdenskrig?</w:t>
      </w:r>
      <w:r w:rsidRPr="003104FD">
        <w:rPr>
          <w:rFonts w:ascii="Palatino Linotype" w:hAnsi="Palatino Linotype"/>
        </w:rPr>
        <w:br/>
      </w:r>
      <w:r w:rsidRPr="00FE4B57">
        <w:rPr>
          <w:rFonts w:ascii="Palatino Linotype" w:hAnsi="Palatino Linotype"/>
          <w:i/>
          <w:iCs/>
        </w:rPr>
        <w:t>”På baggrund af ideerne om folkenes selvbestemmelse blev Folkeforbundet oprettet i 1920. Folkeforbundet var en international organisation, der skulle sikre freden og forhindre krig ved at bilægge stridigheder.</w:t>
      </w:r>
      <w:r w:rsidRPr="00FE4B57">
        <w:rPr>
          <w:rFonts w:ascii="Palatino Linotype" w:hAnsi="Palatino Linotype"/>
          <w:i/>
          <w:iCs/>
        </w:rPr>
        <w:br/>
        <w:t>Folkeforbundet skulle gennem kollektiv sikkerhed forhindre, at de enkelte lande søgte individuel sikkerhed ved gensidige trusler og militær oprustning.”</w:t>
      </w:r>
    </w:p>
    <w:p w14:paraId="74D24F10" w14:textId="77777777" w:rsidR="00FE4B57" w:rsidRPr="003104FD" w:rsidRDefault="00FE4B57" w:rsidP="00FE4B57">
      <w:pPr>
        <w:pStyle w:val="Listeafsnit"/>
        <w:rPr>
          <w:rFonts w:ascii="Palatino Linotype" w:hAnsi="Palatino Linotype"/>
        </w:rPr>
      </w:pPr>
    </w:p>
    <w:p w14:paraId="42DDD205" w14:textId="56489963" w:rsidR="00FE4B57" w:rsidRPr="003104FD" w:rsidRDefault="00FE4B57" w:rsidP="00FE4B57">
      <w:pPr>
        <w:pStyle w:val="Listeafsnit"/>
        <w:numPr>
          <w:ilvl w:val="0"/>
          <w:numId w:val="1"/>
        </w:numPr>
        <w:rPr>
          <w:rFonts w:ascii="Palatino Linotype" w:hAnsi="Palatino Linotype"/>
        </w:rPr>
      </w:pPr>
      <w:r w:rsidRPr="003104FD">
        <w:rPr>
          <w:rFonts w:ascii="Palatino Linotype" w:hAnsi="Palatino Linotype"/>
        </w:rPr>
        <w:t>Efter Første Verdenskrig overtog Folkeforbundet de koloniserede områder, der hidtil havde været besat af krigens tabende parter. Derefter blev områderne fordelt mellem de allierede medlemslande i Forbundet. Hvorfor tror I, at områderne ikke blev givet direkte tilbage til befolkningen i de koloniserede områder med det samme? (De fleste af disse lande blev først for alvor selvstændige i 1950érne og 1960érne)</w:t>
      </w:r>
      <w:r w:rsidRPr="003104FD">
        <w:rPr>
          <w:rFonts w:ascii="Palatino Linotype" w:hAnsi="Palatino Linotype"/>
        </w:rPr>
        <w:br/>
      </w:r>
      <w:r w:rsidRPr="003104FD">
        <w:rPr>
          <w:rFonts w:ascii="Palatino Linotype" w:hAnsi="Palatino Linotype" w:cstheme="minorHAnsi"/>
          <w:i/>
          <w:iCs/>
        </w:rPr>
        <w:t>”</w:t>
      </w:r>
      <w:r w:rsidRPr="003104FD">
        <w:rPr>
          <w:rFonts w:ascii="Palatino Linotype" w:hAnsi="Palatino Linotype" w:cstheme="minorHAnsi"/>
          <w:i/>
          <w:iCs/>
          <w:color w:val="333333"/>
          <w:shd w:val="clear" w:color="auto" w:fill="FFFFFF"/>
        </w:rPr>
        <w:t>Folkeforbundet fik officiel myndighed over de kolonier, som Tyskland og det osmanniske rige måtte afgive ved afslutningen af 1. Verdenskrig. Forbundet overgav derefter disse områder til gamle kolonimagter bl.a. Storbritannien, Frankrig og Japan som såkaldte mandatområder.</w:t>
      </w:r>
      <w:r w:rsidRPr="003104FD">
        <w:rPr>
          <w:rFonts w:ascii="Palatino Linotype" w:hAnsi="Palatino Linotype" w:cstheme="minorHAnsi"/>
          <w:i/>
          <w:iCs/>
          <w:color w:val="333333"/>
          <w:shd w:val="clear" w:color="auto" w:fill="FFFFFF"/>
        </w:rPr>
        <w:t>”</w:t>
      </w:r>
    </w:p>
    <w:p w14:paraId="46752B7C" w14:textId="77777777" w:rsidR="002F7C6A" w:rsidRPr="003104FD" w:rsidRDefault="002F7C6A" w:rsidP="002F7C6A">
      <w:pPr>
        <w:pStyle w:val="Listeafsnit"/>
        <w:numPr>
          <w:ilvl w:val="0"/>
          <w:numId w:val="2"/>
        </w:numPr>
        <w:pBdr>
          <w:bottom w:val="single" w:sz="12" w:space="1" w:color="auto"/>
        </w:pBdr>
        <w:rPr>
          <w:rFonts w:ascii="Palatino Linotype" w:hAnsi="Palatino Linotype"/>
        </w:rPr>
      </w:pPr>
    </w:p>
    <w:p w14:paraId="4ACE10BC" w14:textId="37871712" w:rsidR="006E3725" w:rsidRPr="003104FD" w:rsidRDefault="00781ED9" w:rsidP="00781ED9">
      <w:pPr>
        <w:pStyle w:val="Overskrift2"/>
        <w:rPr>
          <w:rFonts w:ascii="Palatino Linotype" w:hAnsi="Palatino Linotype"/>
        </w:rPr>
      </w:pPr>
      <w:r w:rsidRPr="003104FD">
        <w:rPr>
          <w:rFonts w:ascii="Palatino Linotype" w:hAnsi="Palatino Linotype"/>
        </w:rPr>
        <w:t>Gruppearbejde: 4-mandsgrupper</w:t>
      </w:r>
    </w:p>
    <w:p w14:paraId="39876916" w14:textId="42BE8532" w:rsidR="00781ED9" w:rsidRPr="003104FD" w:rsidRDefault="00781ED9" w:rsidP="00781ED9">
      <w:pPr>
        <w:pStyle w:val="Listeafsnit"/>
        <w:numPr>
          <w:ilvl w:val="0"/>
          <w:numId w:val="4"/>
        </w:numPr>
        <w:rPr>
          <w:rFonts w:ascii="Palatino Linotype" w:hAnsi="Palatino Linotype"/>
        </w:rPr>
      </w:pPr>
      <w:proofErr w:type="gramStart"/>
      <w:r w:rsidRPr="003104FD">
        <w:rPr>
          <w:rFonts w:ascii="Palatino Linotype" w:hAnsi="Palatino Linotype"/>
        </w:rPr>
        <w:t>Del gruppen</w:t>
      </w:r>
      <w:proofErr w:type="gramEnd"/>
      <w:r w:rsidRPr="003104FD">
        <w:rPr>
          <w:rFonts w:ascii="Palatino Linotype" w:hAnsi="Palatino Linotype"/>
        </w:rPr>
        <w:t xml:space="preserve"> op i 2 (gruppe A og gruppe B)</w:t>
      </w:r>
    </w:p>
    <w:p w14:paraId="320B203B" w14:textId="5CCFBAAC" w:rsidR="00781ED9" w:rsidRPr="003104FD" w:rsidRDefault="00781ED9" w:rsidP="00781ED9">
      <w:pPr>
        <w:pStyle w:val="Listeafsnit"/>
        <w:numPr>
          <w:ilvl w:val="0"/>
          <w:numId w:val="4"/>
        </w:numPr>
        <w:rPr>
          <w:rFonts w:ascii="Palatino Linotype" w:hAnsi="Palatino Linotype"/>
          <w:lang w:val="en-US"/>
        </w:rPr>
      </w:pPr>
      <w:r w:rsidRPr="003104FD">
        <w:rPr>
          <w:rFonts w:ascii="Palatino Linotype" w:hAnsi="Palatino Linotype"/>
          <w:lang w:val="en-US"/>
        </w:rPr>
        <w:t xml:space="preserve">Gruppe A </w:t>
      </w:r>
      <w:proofErr w:type="spellStart"/>
      <w:r w:rsidRPr="003104FD">
        <w:rPr>
          <w:rFonts w:ascii="Palatino Linotype" w:hAnsi="Palatino Linotype"/>
          <w:lang w:val="en-US"/>
        </w:rPr>
        <w:t>skal</w:t>
      </w:r>
      <w:proofErr w:type="spellEnd"/>
      <w:r w:rsidRPr="003104FD">
        <w:rPr>
          <w:rFonts w:ascii="Palatino Linotype" w:hAnsi="Palatino Linotype"/>
          <w:lang w:val="en-US"/>
        </w:rPr>
        <w:t xml:space="preserve"> </w:t>
      </w:r>
      <w:proofErr w:type="spellStart"/>
      <w:r w:rsidRPr="003104FD">
        <w:rPr>
          <w:rFonts w:ascii="Palatino Linotype" w:hAnsi="Palatino Linotype"/>
          <w:lang w:val="en-US"/>
        </w:rPr>
        <w:t>arbejde</w:t>
      </w:r>
      <w:proofErr w:type="spellEnd"/>
      <w:r w:rsidRPr="003104FD">
        <w:rPr>
          <w:rFonts w:ascii="Palatino Linotype" w:hAnsi="Palatino Linotype"/>
          <w:lang w:val="en-US"/>
        </w:rPr>
        <w:t xml:space="preserve"> med </w:t>
      </w:r>
      <w:proofErr w:type="spellStart"/>
      <w:r w:rsidRPr="003104FD">
        <w:rPr>
          <w:rFonts w:ascii="Palatino Linotype" w:hAnsi="Palatino Linotype"/>
          <w:lang w:val="en-US"/>
        </w:rPr>
        <w:t>videoen</w:t>
      </w:r>
      <w:proofErr w:type="spellEnd"/>
      <w:r w:rsidRPr="003104FD">
        <w:rPr>
          <w:rFonts w:ascii="Palatino Linotype" w:hAnsi="Palatino Linotype"/>
          <w:lang w:val="en-US"/>
        </w:rPr>
        <w:t xml:space="preserve"> </w:t>
      </w:r>
      <w:hyperlink r:id="rId5" w:history="1">
        <w:r w:rsidRPr="003104FD">
          <w:rPr>
            <w:rStyle w:val="Hyperlink"/>
            <w:rFonts w:ascii="Palatino Linotype" w:hAnsi="Palatino Linotype"/>
            <w:lang w:val="en-US"/>
          </w:rPr>
          <w:t xml:space="preserve">”The League of Nations – the first ‘world </w:t>
        </w:r>
        <w:proofErr w:type="spellStart"/>
        <w:r w:rsidRPr="003104FD">
          <w:rPr>
            <w:rStyle w:val="Hyperlink"/>
            <w:rFonts w:ascii="Palatino Linotype" w:hAnsi="Palatino Linotype"/>
            <w:lang w:val="en-US"/>
          </w:rPr>
          <w:t>organisation</w:t>
        </w:r>
        <w:proofErr w:type="spellEnd"/>
        <w:r w:rsidRPr="003104FD">
          <w:rPr>
            <w:rStyle w:val="Hyperlink"/>
            <w:rFonts w:ascii="Palatino Linotype" w:hAnsi="Palatino Linotype"/>
            <w:lang w:val="en-US"/>
          </w:rPr>
          <w:t>’”</w:t>
        </w:r>
      </w:hyperlink>
    </w:p>
    <w:p w14:paraId="485D42D1" w14:textId="72BBAF20" w:rsidR="00781ED9" w:rsidRPr="003104FD" w:rsidRDefault="00781ED9" w:rsidP="00781ED9">
      <w:pPr>
        <w:pStyle w:val="Listeafsnit"/>
        <w:numPr>
          <w:ilvl w:val="0"/>
          <w:numId w:val="4"/>
        </w:numPr>
        <w:rPr>
          <w:rFonts w:ascii="Palatino Linotype" w:hAnsi="Palatino Linotype"/>
          <w:lang w:val="en-US"/>
        </w:rPr>
      </w:pPr>
      <w:r w:rsidRPr="003104FD">
        <w:rPr>
          <w:rFonts w:ascii="Palatino Linotype" w:hAnsi="Palatino Linotype"/>
          <w:lang w:val="en-US"/>
        </w:rPr>
        <w:t xml:space="preserve">Gruppe B </w:t>
      </w:r>
      <w:proofErr w:type="spellStart"/>
      <w:r w:rsidRPr="003104FD">
        <w:rPr>
          <w:rFonts w:ascii="Palatino Linotype" w:hAnsi="Palatino Linotype"/>
          <w:lang w:val="en-US"/>
        </w:rPr>
        <w:t>skal</w:t>
      </w:r>
      <w:proofErr w:type="spellEnd"/>
      <w:r w:rsidRPr="003104FD">
        <w:rPr>
          <w:rFonts w:ascii="Palatino Linotype" w:hAnsi="Palatino Linotype"/>
          <w:lang w:val="en-US"/>
        </w:rPr>
        <w:t xml:space="preserve"> </w:t>
      </w:r>
      <w:proofErr w:type="spellStart"/>
      <w:r w:rsidRPr="003104FD">
        <w:rPr>
          <w:rFonts w:ascii="Palatino Linotype" w:hAnsi="Palatino Linotype"/>
          <w:lang w:val="en-US"/>
        </w:rPr>
        <w:t>arbejde</w:t>
      </w:r>
      <w:proofErr w:type="spellEnd"/>
      <w:r w:rsidRPr="003104FD">
        <w:rPr>
          <w:rFonts w:ascii="Palatino Linotype" w:hAnsi="Palatino Linotype"/>
          <w:lang w:val="en-US"/>
        </w:rPr>
        <w:t xml:space="preserve"> med </w:t>
      </w:r>
      <w:proofErr w:type="spellStart"/>
      <w:r w:rsidRPr="003104FD">
        <w:rPr>
          <w:rFonts w:ascii="Palatino Linotype" w:hAnsi="Palatino Linotype"/>
          <w:lang w:val="en-US"/>
        </w:rPr>
        <w:t>videoen</w:t>
      </w:r>
      <w:proofErr w:type="spellEnd"/>
      <w:r w:rsidRPr="003104FD">
        <w:rPr>
          <w:rFonts w:ascii="Palatino Linotype" w:hAnsi="Palatino Linotype"/>
          <w:lang w:val="en-US"/>
        </w:rPr>
        <w:t xml:space="preserve"> </w:t>
      </w:r>
      <w:hyperlink r:id="rId6" w:history="1">
        <w:r w:rsidRPr="003104FD">
          <w:rPr>
            <w:rStyle w:val="Hyperlink"/>
            <w:rFonts w:ascii="Palatino Linotype" w:hAnsi="Palatino Linotype"/>
            <w:lang w:val="en-US"/>
          </w:rPr>
          <w:t>“Did the League of Nations Ultimately Fail?”</w:t>
        </w:r>
      </w:hyperlink>
    </w:p>
    <w:p w14:paraId="4B579C8F" w14:textId="1F72597C" w:rsidR="00781ED9" w:rsidRPr="003104FD" w:rsidRDefault="00781ED9" w:rsidP="00781ED9">
      <w:pPr>
        <w:pStyle w:val="Listeafsnit"/>
        <w:numPr>
          <w:ilvl w:val="0"/>
          <w:numId w:val="4"/>
        </w:numPr>
        <w:rPr>
          <w:rFonts w:ascii="Palatino Linotype" w:hAnsi="Palatino Linotype"/>
          <w:lang w:val="en-US"/>
        </w:rPr>
      </w:pPr>
      <w:proofErr w:type="spellStart"/>
      <w:r w:rsidRPr="003104FD">
        <w:rPr>
          <w:rFonts w:ascii="Palatino Linotype" w:hAnsi="Palatino Linotype"/>
          <w:lang w:val="en-US"/>
        </w:rPr>
        <w:t>Hver</w:t>
      </w:r>
      <w:proofErr w:type="spellEnd"/>
      <w:r w:rsidRPr="003104FD">
        <w:rPr>
          <w:rFonts w:ascii="Palatino Linotype" w:hAnsi="Palatino Linotype"/>
          <w:lang w:val="en-US"/>
        </w:rPr>
        <w:t xml:space="preserve"> </w:t>
      </w:r>
      <w:proofErr w:type="spellStart"/>
      <w:r w:rsidRPr="003104FD">
        <w:rPr>
          <w:rFonts w:ascii="Palatino Linotype" w:hAnsi="Palatino Linotype"/>
          <w:lang w:val="en-US"/>
        </w:rPr>
        <w:t>gruppe</w:t>
      </w:r>
      <w:proofErr w:type="spellEnd"/>
      <w:r w:rsidRPr="003104FD">
        <w:rPr>
          <w:rFonts w:ascii="Palatino Linotype" w:hAnsi="Palatino Linotype"/>
          <w:lang w:val="en-US"/>
        </w:rPr>
        <w:t xml:space="preserve"> </w:t>
      </w:r>
      <w:proofErr w:type="spellStart"/>
      <w:r w:rsidRPr="003104FD">
        <w:rPr>
          <w:rFonts w:ascii="Palatino Linotype" w:hAnsi="Palatino Linotype"/>
          <w:lang w:val="en-US"/>
        </w:rPr>
        <w:t>skal</w:t>
      </w:r>
      <w:proofErr w:type="spellEnd"/>
      <w:r w:rsidRPr="003104FD">
        <w:rPr>
          <w:rFonts w:ascii="Palatino Linotype" w:hAnsi="Palatino Linotype"/>
          <w:lang w:val="en-US"/>
        </w:rPr>
        <w:t>:</w:t>
      </w:r>
    </w:p>
    <w:p w14:paraId="3A8F57A5" w14:textId="650E0CE4" w:rsidR="003104FD" w:rsidRPr="003104FD" w:rsidRDefault="003104FD" w:rsidP="003104FD">
      <w:pPr>
        <w:pStyle w:val="Listeafsnit"/>
        <w:numPr>
          <w:ilvl w:val="1"/>
          <w:numId w:val="4"/>
        </w:numPr>
        <w:rPr>
          <w:rFonts w:ascii="Palatino Linotype" w:hAnsi="Palatino Linotype"/>
        </w:rPr>
      </w:pPr>
      <w:r w:rsidRPr="003104FD">
        <w:rPr>
          <w:rFonts w:ascii="Palatino Linotype" w:hAnsi="Palatino Linotype"/>
        </w:rPr>
        <w:t>Opsummer videoen hovedpointer: hvad fortæller kilderne om Folkeforbundet?</w:t>
      </w:r>
    </w:p>
    <w:p w14:paraId="20BBAC0C" w14:textId="537E97B8" w:rsidR="00781ED9" w:rsidRPr="003104FD" w:rsidRDefault="00781ED9" w:rsidP="00781ED9">
      <w:pPr>
        <w:pStyle w:val="Listeafsnit"/>
        <w:numPr>
          <w:ilvl w:val="1"/>
          <w:numId w:val="4"/>
        </w:numPr>
        <w:rPr>
          <w:rFonts w:ascii="Palatino Linotype" w:hAnsi="Palatino Linotype"/>
        </w:rPr>
      </w:pPr>
      <w:r w:rsidRPr="003104FD">
        <w:rPr>
          <w:rFonts w:ascii="Palatino Linotype" w:hAnsi="Palatino Linotype"/>
        </w:rPr>
        <w:t>Lave en kildeanalyse af jeres video (se skemaet nedenfor)</w:t>
      </w:r>
    </w:p>
    <w:p w14:paraId="4D7AB89F" w14:textId="7520057E" w:rsidR="003104FD" w:rsidRPr="003104FD" w:rsidRDefault="003104FD" w:rsidP="00781ED9">
      <w:pPr>
        <w:pStyle w:val="Listeafsnit"/>
        <w:numPr>
          <w:ilvl w:val="1"/>
          <w:numId w:val="4"/>
        </w:numPr>
        <w:rPr>
          <w:rFonts w:ascii="Palatino Linotype" w:hAnsi="Palatino Linotype"/>
        </w:rPr>
      </w:pPr>
      <w:r w:rsidRPr="003104FD">
        <w:rPr>
          <w:rFonts w:ascii="Palatino Linotype" w:hAnsi="Palatino Linotype"/>
        </w:rPr>
        <w:t>Hvad skal I som historikere være opmærksomme på i arbejdet med netop disse typer af kilder?</w:t>
      </w:r>
    </w:p>
    <w:p w14:paraId="78526E23" w14:textId="24FB36AB" w:rsidR="003104FD" w:rsidRPr="003104FD" w:rsidRDefault="003104FD" w:rsidP="00781ED9">
      <w:pPr>
        <w:pStyle w:val="Listeafsnit"/>
        <w:numPr>
          <w:ilvl w:val="1"/>
          <w:numId w:val="4"/>
        </w:numPr>
        <w:rPr>
          <w:rFonts w:ascii="Palatino Linotype" w:hAnsi="Palatino Linotype"/>
        </w:rPr>
      </w:pPr>
      <w:r w:rsidRPr="003104FD">
        <w:rPr>
          <w:rFonts w:ascii="Palatino Linotype" w:hAnsi="Palatino Linotype"/>
        </w:rPr>
        <w:t>Sæt jer sammen igen alle 4.</w:t>
      </w:r>
    </w:p>
    <w:p w14:paraId="3DEC5E3C" w14:textId="39040161" w:rsidR="003104FD" w:rsidRPr="003104FD" w:rsidRDefault="003104FD" w:rsidP="003104FD">
      <w:pPr>
        <w:pStyle w:val="Listeafsnit"/>
        <w:numPr>
          <w:ilvl w:val="1"/>
          <w:numId w:val="4"/>
        </w:numPr>
        <w:rPr>
          <w:rFonts w:ascii="Palatino Linotype" w:hAnsi="Palatino Linotype"/>
        </w:rPr>
      </w:pPr>
      <w:r w:rsidRPr="003104FD">
        <w:rPr>
          <w:rFonts w:ascii="Palatino Linotype" w:hAnsi="Palatino Linotype"/>
        </w:rPr>
        <w:lastRenderedPageBreak/>
        <w:t>I skal nu præsentere jeres analyse og svar til hinanden på skift. Først gruppe A, så gruppe B.</w:t>
      </w:r>
    </w:p>
    <w:p w14:paraId="7C3D74F1" w14:textId="787A758E" w:rsidR="003104FD" w:rsidRPr="003104FD" w:rsidRDefault="003104FD" w:rsidP="003104FD">
      <w:pPr>
        <w:pStyle w:val="Listeafsnit"/>
        <w:numPr>
          <w:ilvl w:val="0"/>
          <w:numId w:val="4"/>
        </w:numPr>
        <w:rPr>
          <w:rFonts w:ascii="Palatino Linotype" w:hAnsi="Palatino Linotype"/>
        </w:rPr>
      </w:pPr>
      <w:r w:rsidRPr="003104FD">
        <w:rPr>
          <w:rFonts w:ascii="Palatino Linotype" w:hAnsi="Palatino Linotype"/>
        </w:rPr>
        <w:t>Fælles opsamling i klassen.</w:t>
      </w:r>
    </w:p>
    <w:p w14:paraId="22F2580F" w14:textId="328D36E3" w:rsidR="003104FD" w:rsidRPr="003104FD" w:rsidRDefault="003104FD" w:rsidP="003104FD">
      <w:pPr>
        <w:rPr>
          <w:rFonts w:ascii="Palatino Linotype" w:hAnsi="Palatino Linotype"/>
        </w:rPr>
      </w:pPr>
      <w:r w:rsidRPr="003104FD">
        <w:rPr>
          <w:rFonts w:ascii="Palatino Linotype" w:hAnsi="Palatino Linotype"/>
        </w:rPr>
        <w:t>Skema til kildeanalyse:</w:t>
      </w:r>
    </w:p>
    <w:tbl>
      <w:tblPr>
        <w:tblStyle w:val="Tabel-Gitter"/>
        <w:tblW w:w="0" w:type="auto"/>
        <w:tblLook w:val="04A0" w:firstRow="1" w:lastRow="0" w:firstColumn="1" w:lastColumn="0" w:noHBand="0" w:noVBand="1"/>
      </w:tblPr>
      <w:tblGrid>
        <w:gridCol w:w="4821"/>
        <w:gridCol w:w="4801"/>
      </w:tblGrid>
      <w:tr w:rsidR="003104FD" w:rsidRPr="005B5D84" w14:paraId="2F7A7D53" w14:textId="77777777" w:rsidTr="00846D70">
        <w:tc>
          <w:tcPr>
            <w:tcW w:w="4821" w:type="dxa"/>
          </w:tcPr>
          <w:p w14:paraId="49E27F7F" w14:textId="77777777" w:rsidR="003104FD" w:rsidRPr="00212719" w:rsidRDefault="003104FD" w:rsidP="00846D70">
            <w:pPr>
              <w:rPr>
                <w:rFonts w:ascii="Palatino Linotype" w:hAnsi="Palatino Linotype" w:cs="Times"/>
                <w:b/>
                <w:color w:val="1A1718"/>
                <w:sz w:val="22"/>
                <w:szCs w:val="22"/>
              </w:rPr>
            </w:pPr>
            <w:r w:rsidRPr="00212719">
              <w:rPr>
                <w:rFonts w:ascii="Palatino Linotype" w:hAnsi="Palatino Linotype" w:cs="Times"/>
                <w:b/>
                <w:color w:val="1A1718"/>
                <w:sz w:val="22"/>
                <w:szCs w:val="22"/>
              </w:rPr>
              <w:t>Kildekritiske spørgsmål</w:t>
            </w:r>
          </w:p>
        </w:tc>
        <w:tc>
          <w:tcPr>
            <w:tcW w:w="4801" w:type="dxa"/>
          </w:tcPr>
          <w:p w14:paraId="11421709" w14:textId="77777777" w:rsidR="003104FD" w:rsidRPr="00212719" w:rsidRDefault="003104FD" w:rsidP="00846D70">
            <w:pPr>
              <w:rPr>
                <w:rFonts w:ascii="Palatino Linotype" w:hAnsi="Palatino Linotype" w:cs="Times"/>
                <w:b/>
                <w:color w:val="1A1718"/>
                <w:sz w:val="22"/>
                <w:szCs w:val="22"/>
              </w:rPr>
            </w:pPr>
            <w:r w:rsidRPr="00212719">
              <w:rPr>
                <w:rFonts w:ascii="Palatino Linotype" w:hAnsi="Palatino Linotype" w:cs="Times"/>
                <w:b/>
                <w:color w:val="1A1718"/>
                <w:sz w:val="22"/>
                <w:szCs w:val="22"/>
              </w:rPr>
              <w:t>Svar</w:t>
            </w:r>
          </w:p>
        </w:tc>
      </w:tr>
      <w:tr w:rsidR="003104FD" w:rsidRPr="005B5D84" w14:paraId="575324E7" w14:textId="77777777" w:rsidTr="00846D70">
        <w:tc>
          <w:tcPr>
            <w:tcW w:w="4821" w:type="dxa"/>
          </w:tcPr>
          <w:p w14:paraId="0926B6D1" w14:textId="77777777" w:rsidR="003104FD" w:rsidRPr="00212719" w:rsidRDefault="003104FD" w:rsidP="00846D70">
            <w:pPr>
              <w:rPr>
                <w:rFonts w:ascii="Palatino Linotype" w:hAnsi="Palatino Linotype" w:cs="Times"/>
                <w:color w:val="1A1718"/>
                <w:sz w:val="22"/>
                <w:szCs w:val="22"/>
              </w:rPr>
            </w:pPr>
            <w:r w:rsidRPr="00212719">
              <w:rPr>
                <w:rFonts w:ascii="Palatino Linotype" w:hAnsi="Palatino Linotype" w:cs="Times"/>
                <w:color w:val="1A1718"/>
                <w:sz w:val="22"/>
                <w:szCs w:val="22"/>
              </w:rPr>
              <w:t xml:space="preserve">Kontekst? </w:t>
            </w:r>
          </w:p>
          <w:p w14:paraId="2D40255A" w14:textId="77777777" w:rsidR="003104FD" w:rsidRPr="00212719" w:rsidRDefault="003104FD" w:rsidP="00846D70">
            <w:pPr>
              <w:rPr>
                <w:rFonts w:ascii="Palatino Linotype" w:hAnsi="Palatino Linotype" w:cs="Times"/>
                <w:color w:val="1A1718"/>
                <w:sz w:val="22"/>
                <w:szCs w:val="22"/>
              </w:rPr>
            </w:pPr>
          </w:p>
        </w:tc>
        <w:tc>
          <w:tcPr>
            <w:tcW w:w="4801" w:type="dxa"/>
          </w:tcPr>
          <w:p w14:paraId="10E5B4BB" w14:textId="77777777" w:rsidR="003104FD" w:rsidRPr="00212719" w:rsidRDefault="003104FD" w:rsidP="00846D70">
            <w:pPr>
              <w:rPr>
                <w:rFonts w:ascii="Palatino Linotype" w:hAnsi="Palatino Linotype" w:cs="Times"/>
                <w:color w:val="1A1718"/>
                <w:sz w:val="22"/>
                <w:szCs w:val="22"/>
              </w:rPr>
            </w:pPr>
          </w:p>
        </w:tc>
      </w:tr>
      <w:tr w:rsidR="003104FD" w:rsidRPr="005B5D84" w14:paraId="2C78B152" w14:textId="77777777" w:rsidTr="00846D70">
        <w:tc>
          <w:tcPr>
            <w:tcW w:w="4821" w:type="dxa"/>
          </w:tcPr>
          <w:p w14:paraId="2BBB89E3" w14:textId="77777777" w:rsidR="003104FD" w:rsidRPr="00212719" w:rsidRDefault="003104FD" w:rsidP="00846D70">
            <w:pPr>
              <w:rPr>
                <w:rFonts w:ascii="Palatino Linotype" w:hAnsi="Palatino Linotype" w:cs="Times"/>
                <w:color w:val="1A1718"/>
                <w:sz w:val="22"/>
                <w:szCs w:val="22"/>
              </w:rPr>
            </w:pPr>
            <w:r w:rsidRPr="00212719">
              <w:rPr>
                <w:rFonts w:ascii="Palatino Linotype" w:hAnsi="Palatino Linotype" w:cs="Times"/>
                <w:color w:val="1A1718"/>
                <w:sz w:val="22"/>
                <w:szCs w:val="22"/>
              </w:rPr>
              <w:t>Kildetype?</w:t>
            </w:r>
          </w:p>
          <w:p w14:paraId="54A58661" w14:textId="77777777" w:rsidR="003104FD" w:rsidRPr="00212719" w:rsidRDefault="003104FD" w:rsidP="00846D70">
            <w:pPr>
              <w:rPr>
                <w:rFonts w:ascii="Palatino Linotype" w:hAnsi="Palatino Linotype" w:cs="Times"/>
                <w:color w:val="1A1718"/>
                <w:sz w:val="22"/>
                <w:szCs w:val="22"/>
              </w:rPr>
            </w:pPr>
          </w:p>
        </w:tc>
        <w:tc>
          <w:tcPr>
            <w:tcW w:w="4801" w:type="dxa"/>
          </w:tcPr>
          <w:p w14:paraId="6D212AED" w14:textId="77777777" w:rsidR="003104FD" w:rsidRPr="00212719" w:rsidRDefault="003104FD" w:rsidP="00846D70">
            <w:pPr>
              <w:rPr>
                <w:rFonts w:ascii="Palatino Linotype" w:hAnsi="Palatino Linotype" w:cs="Times"/>
                <w:color w:val="1A1718"/>
                <w:sz w:val="22"/>
                <w:szCs w:val="22"/>
              </w:rPr>
            </w:pPr>
          </w:p>
        </w:tc>
      </w:tr>
      <w:tr w:rsidR="003104FD" w:rsidRPr="005B5D84" w14:paraId="7237EF71" w14:textId="77777777" w:rsidTr="00846D70">
        <w:tc>
          <w:tcPr>
            <w:tcW w:w="4821" w:type="dxa"/>
          </w:tcPr>
          <w:p w14:paraId="2D376DEF" w14:textId="77777777" w:rsidR="003104FD" w:rsidRPr="00212719" w:rsidRDefault="003104FD" w:rsidP="00846D70">
            <w:pPr>
              <w:rPr>
                <w:rFonts w:ascii="Palatino Linotype" w:hAnsi="Palatino Linotype" w:cs="Times"/>
                <w:color w:val="1A1718"/>
                <w:sz w:val="22"/>
                <w:szCs w:val="22"/>
              </w:rPr>
            </w:pPr>
            <w:r w:rsidRPr="00212719">
              <w:rPr>
                <w:rFonts w:ascii="Palatino Linotype" w:hAnsi="Palatino Linotype" w:cs="Times"/>
                <w:color w:val="1A1718"/>
                <w:sz w:val="22"/>
                <w:szCs w:val="22"/>
              </w:rPr>
              <w:t>Tid?</w:t>
            </w:r>
          </w:p>
          <w:p w14:paraId="428126D1" w14:textId="77777777" w:rsidR="003104FD" w:rsidRPr="00212719" w:rsidRDefault="003104FD" w:rsidP="00846D70">
            <w:pPr>
              <w:rPr>
                <w:rFonts w:ascii="Palatino Linotype" w:hAnsi="Palatino Linotype" w:cs="Times"/>
                <w:color w:val="1A1718"/>
                <w:sz w:val="22"/>
                <w:szCs w:val="22"/>
              </w:rPr>
            </w:pPr>
          </w:p>
        </w:tc>
        <w:tc>
          <w:tcPr>
            <w:tcW w:w="4801" w:type="dxa"/>
          </w:tcPr>
          <w:p w14:paraId="6FBAF438" w14:textId="77777777" w:rsidR="003104FD" w:rsidRPr="00212719" w:rsidRDefault="003104FD" w:rsidP="00846D70">
            <w:pPr>
              <w:rPr>
                <w:rFonts w:ascii="Palatino Linotype" w:hAnsi="Palatino Linotype" w:cs="Times"/>
                <w:color w:val="1A1718"/>
                <w:sz w:val="22"/>
                <w:szCs w:val="22"/>
              </w:rPr>
            </w:pPr>
          </w:p>
        </w:tc>
      </w:tr>
      <w:tr w:rsidR="003104FD" w:rsidRPr="005B5D84" w14:paraId="24D03246" w14:textId="77777777" w:rsidTr="00846D70">
        <w:tc>
          <w:tcPr>
            <w:tcW w:w="4821" w:type="dxa"/>
          </w:tcPr>
          <w:p w14:paraId="66E9BFDA" w14:textId="77777777" w:rsidR="003104FD" w:rsidRPr="00212719" w:rsidRDefault="003104FD" w:rsidP="00846D70">
            <w:pPr>
              <w:rPr>
                <w:rFonts w:ascii="Palatino Linotype" w:hAnsi="Palatino Linotype" w:cs="Times"/>
                <w:color w:val="1A1718"/>
                <w:sz w:val="22"/>
                <w:szCs w:val="22"/>
              </w:rPr>
            </w:pPr>
            <w:r w:rsidRPr="00212719">
              <w:rPr>
                <w:rFonts w:ascii="Palatino Linotype" w:hAnsi="Palatino Linotype" w:cs="Times"/>
                <w:color w:val="1A1718"/>
                <w:sz w:val="22"/>
                <w:szCs w:val="22"/>
              </w:rPr>
              <w:t>Sted?</w:t>
            </w:r>
          </w:p>
          <w:p w14:paraId="30720D80" w14:textId="77777777" w:rsidR="003104FD" w:rsidRPr="00212719" w:rsidRDefault="003104FD" w:rsidP="00846D70">
            <w:pPr>
              <w:rPr>
                <w:rFonts w:ascii="Palatino Linotype" w:hAnsi="Palatino Linotype" w:cs="Times"/>
                <w:color w:val="1A1718"/>
                <w:sz w:val="22"/>
                <w:szCs w:val="22"/>
              </w:rPr>
            </w:pPr>
          </w:p>
        </w:tc>
        <w:tc>
          <w:tcPr>
            <w:tcW w:w="4801" w:type="dxa"/>
          </w:tcPr>
          <w:p w14:paraId="227CB248" w14:textId="77777777" w:rsidR="003104FD" w:rsidRPr="00212719" w:rsidRDefault="003104FD" w:rsidP="00846D70">
            <w:pPr>
              <w:rPr>
                <w:rFonts w:ascii="Palatino Linotype" w:hAnsi="Palatino Linotype" w:cs="Times"/>
                <w:color w:val="1A1718"/>
                <w:sz w:val="22"/>
                <w:szCs w:val="22"/>
              </w:rPr>
            </w:pPr>
          </w:p>
        </w:tc>
      </w:tr>
      <w:tr w:rsidR="003104FD" w:rsidRPr="005B5D84" w14:paraId="10AE4E5B" w14:textId="77777777" w:rsidTr="00846D70">
        <w:tc>
          <w:tcPr>
            <w:tcW w:w="4821" w:type="dxa"/>
          </w:tcPr>
          <w:p w14:paraId="62257128" w14:textId="77777777" w:rsidR="003104FD" w:rsidRPr="00212719" w:rsidRDefault="003104FD" w:rsidP="00846D70">
            <w:pPr>
              <w:rPr>
                <w:rFonts w:ascii="Palatino Linotype" w:hAnsi="Palatino Linotype" w:cs="Times"/>
                <w:color w:val="1A1718"/>
                <w:sz w:val="22"/>
                <w:szCs w:val="22"/>
              </w:rPr>
            </w:pPr>
            <w:r w:rsidRPr="00212719">
              <w:rPr>
                <w:rFonts w:ascii="Palatino Linotype" w:hAnsi="Palatino Linotype" w:cs="Times"/>
                <w:color w:val="1A1718"/>
                <w:sz w:val="22"/>
                <w:szCs w:val="22"/>
              </w:rPr>
              <w:t>Afsender?</w:t>
            </w:r>
          </w:p>
          <w:p w14:paraId="5173018B" w14:textId="77777777" w:rsidR="003104FD" w:rsidRPr="00212719" w:rsidRDefault="003104FD" w:rsidP="00846D70">
            <w:pPr>
              <w:rPr>
                <w:rFonts w:ascii="Palatino Linotype" w:hAnsi="Palatino Linotype" w:cs="Times"/>
                <w:color w:val="1A1718"/>
                <w:sz w:val="22"/>
                <w:szCs w:val="22"/>
              </w:rPr>
            </w:pPr>
          </w:p>
        </w:tc>
        <w:tc>
          <w:tcPr>
            <w:tcW w:w="4801" w:type="dxa"/>
          </w:tcPr>
          <w:p w14:paraId="440F0E8F" w14:textId="77777777" w:rsidR="003104FD" w:rsidRPr="00212719" w:rsidRDefault="003104FD" w:rsidP="00846D70">
            <w:pPr>
              <w:rPr>
                <w:rFonts w:ascii="Palatino Linotype" w:hAnsi="Palatino Linotype" w:cs="Times"/>
                <w:color w:val="1A1718"/>
                <w:sz w:val="22"/>
                <w:szCs w:val="22"/>
              </w:rPr>
            </w:pPr>
          </w:p>
        </w:tc>
      </w:tr>
      <w:tr w:rsidR="003104FD" w:rsidRPr="005B5D84" w14:paraId="1F3DD89A" w14:textId="77777777" w:rsidTr="00846D70">
        <w:tc>
          <w:tcPr>
            <w:tcW w:w="4821" w:type="dxa"/>
          </w:tcPr>
          <w:p w14:paraId="0A00BAB3" w14:textId="77777777" w:rsidR="003104FD" w:rsidRPr="00212719" w:rsidRDefault="003104FD" w:rsidP="00846D70">
            <w:pPr>
              <w:rPr>
                <w:rFonts w:ascii="Palatino Linotype" w:hAnsi="Palatino Linotype" w:cs="Times"/>
                <w:color w:val="1A1718"/>
                <w:sz w:val="22"/>
                <w:szCs w:val="22"/>
              </w:rPr>
            </w:pPr>
            <w:r w:rsidRPr="00212719">
              <w:rPr>
                <w:rFonts w:ascii="Palatino Linotype" w:hAnsi="Palatino Linotype" w:cs="Times"/>
                <w:color w:val="1A1718"/>
                <w:sz w:val="22"/>
                <w:szCs w:val="22"/>
              </w:rPr>
              <w:t>Modtager(e)?</w:t>
            </w:r>
          </w:p>
          <w:p w14:paraId="59071CFF" w14:textId="77777777" w:rsidR="003104FD" w:rsidRPr="00212719" w:rsidRDefault="003104FD" w:rsidP="00846D70">
            <w:pPr>
              <w:rPr>
                <w:rFonts w:ascii="Palatino Linotype" w:hAnsi="Palatino Linotype" w:cs="Times"/>
                <w:color w:val="1A1718"/>
                <w:sz w:val="22"/>
                <w:szCs w:val="22"/>
              </w:rPr>
            </w:pPr>
          </w:p>
        </w:tc>
        <w:tc>
          <w:tcPr>
            <w:tcW w:w="4801" w:type="dxa"/>
          </w:tcPr>
          <w:p w14:paraId="00F056C8" w14:textId="77777777" w:rsidR="003104FD" w:rsidRPr="00212719" w:rsidRDefault="003104FD" w:rsidP="00846D70">
            <w:pPr>
              <w:rPr>
                <w:rFonts w:ascii="Palatino Linotype" w:hAnsi="Palatino Linotype" w:cs="Times"/>
                <w:color w:val="1A1718"/>
                <w:sz w:val="22"/>
                <w:szCs w:val="22"/>
              </w:rPr>
            </w:pPr>
          </w:p>
        </w:tc>
      </w:tr>
      <w:tr w:rsidR="003104FD" w:rsidRPr="005B5D84" w14:paraId="2087C454" w14:textId="77777777" w:rsidTr="00846D70">
        <w:tc>
          <w:tcPr>
            <w:tcW w:w="4821" w:type="dxa"/>
          </w:tcPr>
          <w:p w14:paraId="22AB4A4A" w14:textId="77777777" w:rsidR="003104FD" w:rsidRPr="00212719" w:rsidRDefault="003104FD" w:rsidP="00846D70">
            <w:pPr>
              <w:rPr>
                <w:rFonts w:ascii="Palatino Linotype" w:hAnsi="Palatino Linotype" w:cs="Times"/>
                <w:color w:val="1A1718"/>
                <w:sz w:val="22"/>
                <w:szCs w:val="22"/>
              </w:rPr>
            </w:pPr>
            <w:r w:rsidRPr="00212719">
              <w:rPr>
                <w:rFonts w:ascii="Palatino Linotype" w:hAnsi="Palatino Linotype" w:cs="Times"/>
                <w:color w:val="1A1718"/>
                <w:sz w:val="22"/>
                <w:szCs w:val="22"/>
              </w:rPr>
              <w:t>Indhold?</w:t>
            </w:r>
          </w:p>
          <w:p w14:paraId="204DBCA8" w14:textId="77777777" w:rsidR="003104FD" w:rsidRPr="00212719" w:rsidRDefault="003104FD" w:rsidP="00846D70">
            <w:pPr>
              <w:rPr>
                <w:rFonts w:ascii="Palatino Linotype" w:hAnsi="Palatino Linotype" w:cs="Times"/>
                <w:color w:val="1A1718"/>
                <w:sz w:val="22"/>
                <w:szCs w:val="22"/>
              </w:rPr>
            </w:pPr>
          </w:p>
        </w:tc>
        <w:tc>
          <w:tcPr>
            <w:tcW w:w="4801" w:type="dxa"/>
          </w:tcPr>
          <w:p w14:paraId="614B4AF7" w14:textId="77777777" w:rsidR="003104FD" w:rsidRPr="00212719" w:rsidRDefault="003104FD" w:rsidP="00846D70">
            <w:pPr>
              <w:rPr>
                <w:rFonts w:ascii="Palatino Linotype" w:hAnsi="Palatino Linotype" w:cs="Times"/>
                <w:color w:val="1A1718"/>
                <w:sz w:val="22"/>
                <w:szCs w:val="22"/>
              </w:rPr>
            </w:pPr>
          </w:p>
        </w:tc>
      </w:tr>
      <w:tr w:rsidR="003104FD" w:rsidRPr="005B5D84" w14:paraId="1F0706EE" w14:textId="77777777" w:rsidTr="00846D70">
        <w:tc>
          <w:tcPr>
            <w:tcW w:w="4821" w:type="dxa"/>
          </w:tcPr>
          <w:p w14:paraId="13839D8A" w14:textId="77777777" w:rsidR="003104FD" w:rsidRPr="00212719" w:rsidRDefault="003104FD" w:rsidP="00846D70">
            <w:pPr>
              <w:rPr>
                <w:rFonts w:ascii="Palatino Linotype" w:hAnsi="Palatino Linotype" w:cs="Times"/>
                <w:color w:val="1A1718"/>
                <w:sz w:val="22"/>
                <w:szCs w:val="22"/>
              </w:rPr>
            </w:pPr>
            <w:r w:rsidRPr="00212719">
              <w:rPr>
                <w:rFonts w:ascii="Palatino Linotype" w:hAnsi="Palatino Linotype" w:cs="Times"/>
                <w:color w:val="1A1718"/>
                <w:sz w:val="22"/>
                <w:szCs w:val="22"/>
              </w:rPr>
              <w:t>Virkemidler?</w:t>
            </w:r>
          </w:p>
          <w:p w14:paraId="3B3F7480" w14:textId="77777777" w:rsidR="003104FD" w:rsidRPr="00212719" w:rsidRDefault="003104FD" w:rsidP="00846D70">
            <w:pPr>
              <w:rPr>
                <w:rFonts w:ascii="Palatino Linotype" w:hAnsi="Palatino Linotype" w:cs="Times"/>
                <w:color w:val="1A1718"/>
                <w:sz w:val="22"/>
                <w:szCs w:val="22"/>
              </w:rPr>
            </w:pPr>
          </w:p>
        </w:tc>
        <w:tc>
          <w:tcPr>
            <w:tcW w:w="4801" w:type="dxa"/>
          </w:tcPr>
          <w:p w14:paraId="0C652347" w14:textId="77777777" w:rsidR="003104FD" w:rsidRPr="00212719" w:rsidRDefault="003104FD" w:rsidP="00846D70">
            <w:pPr>
              <w:rPr>
                <w:rFonts w:ascii="Palatino Linotype" w:hAnsi="Palatino Linotype" w:cs="Times"/>
                <w:color w:val="1A1718"/>
                <w:sz w:val="22"/>
                <w:szCs w:val="22"/>
              </w:rPr>
            </w:pPr>
          </w:p>
        </w:tc>
      </w:tr>
      <w:tr w:rsidR="003104FD" w:rsidRPr="005B5D84" w14:paraId="256525BE" w14:textId="77777777" w:rsidTr="00846D70">
        <w:tc>
          <w:tcPr>
            <w:tcW w:w="4821" w:type="dxa"/>
          </w:tcPr>
          <w:p w14:paraId="6BA18B69" w14:textId="77777777" w:rsidR="003104FD" w:rsidRPr="00212719" w:rsidRDefault="003104FD" w:rsidP="00846D70">
            <w:pPr>
              <w:rPr>
                <w:rFonts w:ascii="Palatino Linotype" w:hAnsi="Palatino Linotype" w:cs="Times"/>
                <w:color w:val="1A1718"/>
                <w:sz w:val="22"/>
                <w:szCs w:val="22"/>
              </w:rPr>
            </w:pPr>
            <w:r w:rsidRPr="00212719">
              <w:rPr>
                <w:rFonts w:ascii="Palatino Linotype" w:hAnsi="Palatino Linotype" w:cs="Times"/>
                <w:color w:val="1A1718"/>
                <w:sz w:val="22"/>
                <w:szCs w:val="22"/>
              </w:rPr>
              <w:t>Tendens?</w:t>
            </w:r>
          </w:p>
          <w:p w14:paraId="2F6E28C4" w14:textId="77777777" w:rsidR="003104FD" w:rsidRPr="00212719" w:rsidRDefault="003104FD" w:rsidP="00846D70">
            <w:pPr>
              <w:rPr>
                <w:rFonts w:ascii="Palatino Linotype" w:hAnsi="Palatino Linotype" w:cs="Times"/>
                <w:color w:val="1A1718"/>
                <w:sz w:val="22"/>
                <w:szCs w:val="22"/>
              </w:rPr>
            </w:pPr>
          </w:p>
        </w:tc>
        <w:tc>
          <w:tcPr>
            <w:tcW w:w="4801" w:type="dxa"/>
          </w:tcPr>
          <w:p w14:paraId="301EB727" w14:textId="77777777" w:rsidR="003104FD" w:rsidRPr="00212719" w:rsidRDefault="003104FD" w:rsidP="00846D70">
            <w:pPr>
              <w:rPr>
                <w:rFonts w:ascii="Palatino Linotype" w:hAnsi="Palatino Linotype" w:cs="Times"/>
                <w:color w:val="1A1718"/>
                <w:sz w:val="22"/>
                <w:szCs w:val="22"/>
              </w:rPr>
            </w:pPr>
          </w:p>
        </w:tc>
      </w:tr>
      <w:tr w:rsidR="003104FD" w:rsidRPr="005B5D84" w14:paraId="2B58408A" w14:textId="77777777" w:rsidTr="00846D70">
        <w:tc>
          <w:tcPr>
            <w:tcW w:w="4821" w:type="dxa"/>
          </w:tcPr>
          <w:p w14:paraId="3465A3F2" w14:textId="77777777" w:rsidR="003104FD" w:rsidRPr="00212719" w:rsidRDefault="003104FD" w:rsidP="00846D70">
            <w:pPr>
              <w:rPr>
                <w:rFonts w:ascii="Palatino Linotype" w:hAnsi="Palatino Linotype" w:cs="Times"/>
                <w:color w:val="1A1718"/>
                <w:sz w:val="22"/>
                <w:szCs w:val="22"/>
              </w:rPr>
            </w:pPr>
            <w:r w:rsidRPr="00212719">
              <w:rPr>
                <w:rFonts w:ascii="Palatino Linotype" w:hAnsi="Palatino Linotype" w:cs="Times"/>
                <w:color w:val="1A1718"/>
                <w:sz w:val="22"/>
                <w:szCs w:val="22"/>
              </w:rPr>
              <w:t>Troværdighed?</w:t>
            </w:r>
          </w:p>
          <w:p w14:paraId="3A4F3E0D" w14:textId="77777777" w:rsidR="003104FD" w:rsidRPr="00212719" w:rsidRDefault="003104FD" w:rsidP="00846D70">
            <w:pPr>
              <w:rPr>
                <w:rFonts w:ascii="Palatino Linotype" w:hAnsi="Palatino Linotype" w:cs="Times"/>
                <w:color w:val="1A1718"/>
                <w:sz w:val="22"/>
                <w:szCs w:val="22"/>
              </w:rPr>
            </w:pPr>
          </w:p>
        </w:tc>
        <w:tc>
          <w:tcPr>
            <w:tcW w:w="4801" w:type="dxa"/>
          </w:tcPr>
          <w:p w14:paraId="0D0C48F9" w14:textId="77777777" w:rsidR="003104FD" w:rsidRPr="00212719" w:rsidRDefault="003104FD" w:rsidP="00846D70">
            <w:pPr>
              <w:rPr>
                <w:rFonts w:ascii="Palatino Linotype" w:hAnsi="Palatino Linotype" w:cs="Times"/>
                <w:color w:val="1A1718"/>
                <w:sz w:val="22"/>
                <w:szCs w:val="22"/>
              </w:rPr>
            </w:pPr>
          </w:p>
        </w:tc>
      </w:tr>
    </w:tbl>
    <w:p w14:paraId="2780BFAC" w14:textId="77777777" w:rsidR="003104FD" w:rsidRPr="00781ED9" w:rsidRDefault="003104FD" w:rsidP="003104FD"/>
    <w:sectPr w:rsidR="003104FD" w:rsidRPr="00781ED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47"/>
    <w:multiLevelType w:val="hybridMultilevel"/>
    <w:tmpl w:val="0058A76C"/>
    <w:lvl w:ilvl="0" w:tplc="7306185E">
      <w:start w:val="1"/>
      <w:numFmt w:val="bullet"/>
      <w:lvlText w:val=" "/>
      <w:lvlJc w:val="left"/>
      <w:pPr>
        <w:tabs>
          <w:tab w:val="num" w:pos="720"/>
        </w:tabs>
        <w:ind w:left="720" w:hanging="360"/>
      </w:pPr>
      <w:rPr>
        <w:rFonts w:ascii="Calibri" w:hAnsi="Calibri" w:hint="default"/>
      </w:rPr>
    </w:lvl>
    <w:lvl w:ilvl="1" w:tplc="308492CA" w:tentative="1">
      <w:start w:val="1"/>
      <w:numFmt w:val="bullet"/>
      <w:lvlText w:val=" "/>
      <w:lvlJc w:val="left"/>
      <w:pPr>
        <w:tabs>
          <w:tab w:val="num" w:pos="1440"/>
        </w:tabs>
        <w:ind w:left="1440" w:hanging="360"/>
      </w:pPr>
      <w:rPr>
        <w:rFonts w:ascii="Calibri" w:hAnsi="Calibri" w:hint="default"/>
      </w:rPr>
    </w:lvl>
    <w:lvl w:ilvl="2" w:tplc="CC36C14E" w:tentative="1">
      <w:start w:val="1"/>
      <w:numFmt w:val="bullet"/>
      <w:lvlText w:val=" "/>
      <w:lvlJc w:val="left"/>
      <w:pPr>
        <w:tabs>
          <w:tab w:val="num" w:pos="2160"/>
        </w:tabs>
        <w:ind w:left="2160" w:hanging="360"/>
      </w:pPr>
      <w:rPr>
        <w:rFonts w:ascii="Calibri" w:hAnsi="Calibri" w:hint="default"/>
      </w:rPr>
    </w:lvl>
    <w:lvl w:ilvl="3" w:tplc="7CCAE754" w:tentative="1">
      <w:start w:val="1"/>
      <w:numFmt w:val="bullet"/>
      <w:lvlText w:val=" "/>
      <w:lvlJc w:val="left"/>
      <w:pPr>
        <w:tabs>
          <w:tab w:val="num" w:pos="2880"/>
        </w:tabs>
        <w:ind w:left="2880" w:hanging="360"/>
      </w:pPr>
      <w:rPr>
        <w:rFonts w:ascii="Calibri" w:hAnsi="Calibri" w:hint="default"/>
      </w:rPr>
    </w:lvl>
    <w:lvl w:ilvl="4" w:tplc="39C46ADE" w:tentative="1">
      <w:start w:val="1"/>
      <w:numFmt w:val="bullet"/>
      <w:lvlText w:val=" "/>
      <w:lvlJc w:val="left"/>
      <w:pPr>
        <w:tabs>
          <w:tab w:val="num" w:pos="3600"/>
        </w:tabs>
        <w:ind w:left="3600" w:hanging="360"/>
      </w:pPr>
      <w:rPr>
        <w:rFonts w:ascii="Calibri" w:hAnsi="Calibri" w:hint="default"/>
      </w:rPr>
    </w:lvl>
    <w:lvl w:ilvl="5" w:tplc="6818F6AC" w:tentative="1">
      <w:start w:val="1"/>
      <w:numFmt w:val="bullet"/>
      <w:lvlText w:val=" "/>
      <w:lvlJc w:val="left"/>
      <w:pPr>
        <w:tabs>
          <w:tab w:val="num" w:pos="4320"/>
        </w:tabs>
        <w:ind w:left="4320" w:hanging="360"/>
      </w:pPr>
      <w:rPr>
        <w:rFonts w:ascii="Calibri" w:hAnsi="Calibri" w:hint="default"/>
      </w:rPr>
    </w:lvl>
    <w:lvl w:ilvl="6" w:tplc="ECCAC46E" w:tentative="1">
      <w:start w:val="1"/>
      <w:numFmt w:val="bullet"/>
      <w:lvlText w:val=" "/>
      <w:lvlJc w:val="left"/>
      <w:pPr>
        <w:tabs>
          <w:tab w:val="num" w:pos="5040"/>
        </w:tabs>
        <w:ind w:left="5040" w:hanging="360"/>
      </w:pPr>
      <w:rPr>
        <w:rFonts w:ascii="Calibri" w:hAnsi="Calibri" w:hint="default"/>
      </w:rPr>
    </w:lvl>
    <w:lvl w:ilvl="7" w:tplc="5C440E12" w:tentative="1">
      <w:start w:val="1"/>
      <w:numFmt w:val="bullet"/>
      <w:lvlText w:val=" "/>
      <w:lvlJc w:val="left"/>
      <w:pPr>
        <w:tabs>
          <w:tab w:val="num" w:pos="5760"/>
        </w:tabs>
        <w:ind w:left="5760" w:hanging="360"/>
      </w:pPr>
      <w:rPr>
        <w:rFonts w:ascii="Calibri" w:hAnsi="Calibri" w:hint="default"/>
      </w:rPr>
    </w:lvl>
    <w:lvl w:ilvl="8" w:tplc="49166048"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27577CE6"/>
    <w:multiLevelType w:val="hybridMultilevel"/>
    <w:tmpl w:val="B818208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C2B028C"/>
    <w:multiLevelType w:val="hybridMultilevel"/>
    <w:tmpl w:val="AB2C4DD6"/>
    <w:lvl w:ilvl="0" w:tplc="5906AF3E">
      <w:start w:val="1"/>
      <w:numFmt w:val="bullet"/>
      <w:lvlText w:val=" "/>
      <w:lvlJc w:val="left"/>
      <w:pPr>
        <w:tabs>
          <w:tab w:val="num" w:pos="720"/>
        </w:tabs>
        <w:ind w:left="720" w:hanging="360"/>
      </w:pPr>
      <w:rPr>
        <w:rFonts w:ascii="Calibri" w:hAnsi="Calibri" w:hint="default"/>
      </w:rPr>
    </w:lvl>
    <w:lvl w:ilvl="1" w:tplc="7E248F0A" w:tentative="1">
      <w:start w:val="1"/>
      <w:numFmt w:val="bullet"/>
      <w:lvlText w:val=" "/>
      <w:lvlJc w:val="left"/>
      <w:pPr>
        <w:tabs>
          <w:tab w:val="num" w:pos="1440"/>
        </w:tabs>
        <w:ind w:left="1440" w:hanging="360"/>
      </w:pPr>
      <w:rPr>
        <w:rFonts w:ascii="Calibri" w:hAnsi="Calibri" w:hint="default"/>
      </w:rPr>
    </w:lvl>
    <w:lvl w:ilvl="2" w:tplc="078E4CC2" w:tentative="1">
      <w:start w:val="1"/>
      <w:numFmt w:val="bullet"/>
      <w:lvlText w:val=" "/>
      <w:lvlJc w:val="left"/>
      <w:pPr>
        <w:tabs>
          <w:tab w:val="num" w:pos="2160"/>
        </w:tabs>
        <w:ind w:left="2160" w:hanging="360"/>
      </w:pPr>
      <w:rPr>
        <w:rFonts w:ascii="Calibri" w:hAnsi="Calibri" w:hint="default"/>
      </w:rPr>
    </w:lvl>
    <w:lvl w:ilvl="3" w:tplc="FBB27152" w:tentative="1">
      <w:start w:val="1"/>
      <w:numFmt w:val="bullet"/>
      <w:lvlText w:val=" "/>
      <w:lvlJc w:val="left"/>
      <w:pPr>
        <w:tabs>
          <w:tab w:val="num" w:pos="2880"/>
        </w:tabs>
        <w:ind w:left="2880" w:hanging="360"/>
      </w:pPr>
      <w:rPr>
        <w:rFonts w:ascii="Calibri" w:hAnsi="Calibri" w:hint="default"/>
      </w:rPr>
    </w:lvl>
    <w:lvl w:ilvl="4" w:tplc="BC4E9DAA" w:tentative="1">
      <w:start w:val="1"/>
      <w:numFmt w:val="bullet"/>
      <w:lvlText w:val=" "/>
      <w:lvlJc w:val="left"/>
      <w:pPr>
        <w:tabs>
          <w:tab w:val="num" w:pos="3600"/>
        </w:tabs>
        <w:ind w:left="3600" w:hanging="360"/>
      </w:pPr>
      <w:rPr>
        <w:rFonts w:ascii="Calibri" w:hAnsi="Calibri" w:hint="default"/>
      </w:rPr>
    </w:lvl>
    <w:lvl w:ilvl="5" w:tplc="0FF0EC7A" w:tentative="1">
      <w:start w:val="1"/>
      <w:numFmt w:val="bullet"/>
      <w:lvlText w:val=" "/>
      <w:lvlJc w:val="left"/>
      <w:pPr>
        <w:tabs>
          <w:tab w:val="num" w:pos="4320"/>
        </w:tabs>
        <w:ind w:left="4320" w:hanging="360"/>
      </w:pPr>
      <w:rPr>
        <w:rFonts w:ascii="Calibri" w:hAnsi="Calibri" w:hint="default"/>
      </w:rPr>
    </w:lvl>
    <w:lvl w:ilvl="6" w:tplc="BD3AE78A" w:tentative="1">
      <w:start w:val="1"/>
      <w:numFmt w:val="bullet"/>
      <w:lvlText w:val=" "/>
      <w:lvlJc w:val="left"/>
      <w:pPr>
        <w:tabs>
          <w:tab w:val="num" w:pos="5040"/>
        </w:tabs>
        <w:ind w:left="5040" w:hanging="360"/>
      </w:pPr>
      <w:rPr>
        <w:rFonts w:ascii="Calibri" w:hAnsi="Calibri" w:hint="default"/>
      </w:rPr>
    </w:lvl>
    <w:lvl w:ilvl="7" w:tplc="59F203B4" w:tentative="1">
      <w:start w:val="1"/>
      <w:numFmt w:val="bullet"/>
      <w:lvlText w:val=" "/>
      <w:lvlJc w:val="left"/>
      <w:pPr>
        <w:tabs>
          <w:tab w:val="num" w:pos="5760"/>
        </w:tabs>
        <w:ind w:left="5760" w:hanging="360"/>
      </w:pPr>
      <w:rPr>
        <w:rFonts w:ascii="Calibri" w:hAnsi="Calibri" w:hint="default"/>
      </w:rPr>
    </w:lvl>
    <w:lvl w:ilvl="8" w:tplc="93B05DFE"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70751A11"/>
    <w:multiLevelType w:val="hybridMultilevel"/>
    <w:tmpl w:val="68782A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17153275">
    <w:abstractNumId w:val="3"/>
  </w:num>
  <w:num w:numId="2" w16cid:durableId="770661643">
    <w:abstractNumId w:val="2"/>
  </w:num>
  <w:num w:numId="3" w16cid:durableId="600647013">
    <w:abstractNumId w:val="0"/>
  </w:num>
  <w:num w:numId="4" w16cid:durableId="72275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73"/>
    <w:rsid w:val="00263B73"/>
    <w:rsid w:val="002F7C6A"/>
    <w:rsid w:val="003104FD"/>
    <w:rsid w:val="00493303"/>
    <w:rsid w:val="006E3725"/>
    <w:rsid w:val="00781ED9"/>
    <w:rsid w:val="00FE4B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20E5"/>
  <w15:chartTrackingRefBased/>
  <w15:docId w15:val="{17993366-23C2-4D68-A9A1-12613B97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63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81E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3B73"/>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2F7C6A"/>
    <w:pPr>
      <w:ind w:left="720"/>
      <w:contextualSpacing/>
    </w:pPr>
  </w:style>
  <w:style w:type="character" w:customStyle="1" w:styleId="Overskrift2Tegn">
    <w:name w:val="Overskrift 2 Tegn"/>
    <w:basedOn w:val="Standardskrifttypeiafsnit"/>
    <w:link w:val="Overskrift2"/>
    <w:uiPriority w:val="9"/>
    <w:rsid w:val="00781ED9"/>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unhideWhenUsed/>
    <w:rsid w:val="00781ED9"/>
    <w:rPr>
      <w:color w:val="0563C1" w:themeColor="hyperlink"/>
      <w:u w:val="single"/>
    </w:rPr>
  </w:style>
  <w:style w:type="character" w:styleId="Ulstomtale">
    <w:name w:val="Unresolved Mention"/>
    <w:basedOn w:val="Standardskrifttypeiafsnit"/>
    <w:uiPriority w:val="99"/>
    <w:semiHidden/>
    <w:unhideWhenUsed/>
    <w:rsid w:val="00781ED9"/>
    <w:rPr>
      <w:color w:val="605E5C"/>
      <w:shd w:val="clear" w:color="auto" w:fill="E1DFDD"/>
    </w:rPr>
  </w:style>
  <w:style w:type="table" w:styleId="Tabel-Gitter">
    <w:name w:val="Table Grid"/>
    <w:basedOn w:val="Tabel-Normal"/>
    <w:uiPriority w:val="59"/>
    <w:rsid w:val="003104FD"/>
    <w:pPr>
      <w:spacing w:after="0" w:line="240" w:lineRule="auto"/>
    </w:pPr>
    <w:rPr>
      <w:rFonts w:eastAsiaTheme="minorEastAsia"/>
      <w:kern w:val="0"/>
      <w:sz w:val="24"/>
      <w:szCs w:val="24"/>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45768">
      <w:bodyDiv w:val="1"/>
      <w:marLeft w:val="0"/>
      <w:marRight w:val="0"/>
      <w:marTop w:val="0"/>
      <w:marBottom w:val="0"/>
      <w:divBdr>
        <w:top w:val="none" w:sz="0" w:space="0" w:color="auto"/>
        <w:left w:val="none" w:sz="0" w:space="0" w:color="auto"/>
        <w:bottom w:val="none" w:sz="0" w:space="0" w:color="auto"/>
        <w:right w:val="none" w:sz="0" w:space="0" w:color="auto"/>
      </w:divBdr>
      <w:divsChild>
        <w:div w:id="421415949">
          <w:marLeft w:val="144"/>
          <w:marRight w:val="0"/>
          <w:marTop w:val="240"/>
          <w:marBottom w:val="40"/>
          <w:divBdr>
            <w:top w:val="none" w:sz="0" w:space="0" w:color="auto"/>
            <w:left w:val="none" w:sz="0" w:space="0" w:color="auto"/>
            <w:bottom w:val="none" w:sz="0" w:space="0" w:color="auto"/>
            <w:right w:val="none" w:sz="0" w:space="0" w:color="auto"/>
          </w:divBdr>
        </w:div>
      </w:divsChild>
    </w:div>
    <w:div w:id="1032150029">
      <w:bodyDiv w:val="1"/>
      <w:marLeft w:val="0"/>
      <w:marRight w:val="0"/>
      <w:marTop w:val="0"/>
      <w:marBottom w:val="0"/>
      <w:divBdr>
        <w:top w:val="none" w:sz="0" w:space="0" w:color="auto"/>
        <w:left w:val="none" w:sz="0" w:space="0" w:color="auto"/>
        <w:bottom w:val="none" w:sz="0" w:space="0" w:color="auto"/>
        <w:right w:val="none" w:sz="0" w:space="0" w:color="auto"/>
      </w:divBdr>
      <w:divsChild>
        <w:div w:id="184604578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1zMKswbJJM" TargetMode="External"/><Relationship Id="rId5" Type="http://schemas.openxmlformats.org/officeDocument/2006/relationships/hyperlink" Target="https://youtube.com/watch?v=MWc5-thIkEQ&amp;t=32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380</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2</cp:revision>
  <dcterms:created xsi:type="dcterms:W3CDTF">2023-11-22T20:15:00Z</dcterms:created>
  <dcterms:modified xsi:type="dcterms:W3CDTF">2023-11-22T21:16:00Z</dcterms:modified>
</cp:coreProperties>
</file>