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8109" w14:textId="65BC3391" w:rsidR="00ED524B" w:rsidRDefault="00ED524B">
      <w:r>
        <w:rPr>
          <w:noProof/>
        </w:rPr>
        <w:drawing>
          <wp:anchor distT="0" distB="0" distL="114300" distR="114300" simplePos="0" relativeHeight="251658240" behindDoc="1" locked="0" layoutInCell="1" allowOverlap="1" wp14:anchorId="23D5CC6F" wp14:editId="0AF67136">
            <wp:simplePos x="0" y="0"/>
            <wp:positionH relativeFrom="margin">
              <wp:posOffset>-107950</wp:posOffset>
            </wp:positionH>
            <wp:positionV relativeFrom="paragraph">
              <wp:posOffset>6350</wp:posOffset>
            </wp:positionV>
            <wp:extent cx="6120130" cy="2171700"/>
            <wp:effectExtent l="0" t="0" r="0" b="0"/>
            <wp:wrapTight wrapText="bothSides">
              <wp:wrapPolygon edited="0">
                <wp:start x="0" y="0"/>
                <wp:lineTo x="0" y="21411"/>
                <wp:lineTo x="21515" y="21411"/>
                <wp:lineTo x="21515"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t="19738" b="17174"/>
                    <a:stretch/>
                  </pic:blipFill>
                  <pic:spPr bwMode="auto">
                    <a:xfrm>
                      <a:off x="0" y="0"/>
                      <a:ext cx="6120130" cy="2171700"/>
                    </a:xfrm>
                    <a:prstGeom prst="rect">
                      <a:avLst/>
                    </a:prstGeom>
                    <a:ln>
                      <a:noFill/>
                    </a:ln>
                    <a:extLst>
                      <a:ext uri="{53640926-AAD7-44D8-BBD7-CCE9431645EC}">
                        <a14:shadowObscured xmlns:a14="http://schemas.microsoft.com/office/drawing/2010/main"/>
                      </a:ext>
                    </a:extLst>
                  </pic:spPr>
                </pic:pic>
              </a:graphicData>
            </a:graphic>
          </wp:anchor>
        </w:drawing>
      </w:r>
    </w:p>
    <w:p w14:paraId="3D5229C6" w14:textId="00132D6D" w:rsidR="00ED524B" w:rsidRDefault="00196A14">
      <w:pPr>
        <w:rPr>
          <w:rStyle w:val="articletimestamp"/>
          <w:rFonts w:ascii="Arial" w:hAnsi="Arial" w:cs="Arial"/>
          <w:caps/>
          <w:color w:val="666666"/>
          <w:sz w:val="18"/>
          <w:szCs w:val="18"/>
          <w:bdr w:val="none" w:sz="0" w:space="0" w:color="auto" w:frame="1"/>
          <w:shd w:val="clear" w:color="auto" w:fill="FFFFFF"/>
        </w:rPr>
      </w:pPr>
      <w:hyperlink r:id="rId8" w:history="1">
        <w:r w:rsidR="00ED524B">
          <w:rPr>
            <w:rStyle w:val="articlesectionstamp"/>
            <w:rFonts w:ascii="Arial" w:hAnsi="Arial" w:cs="Arial"/>
            <w:caps/>
            <w:color w:val="CC0000"/>
            <w:spacing w:val="8"/>
            <w:sz w:val="18"/>
            <w:szCs w:val="18"/>
            <w:bdr w:val="none" w:sz="0" w:space="0" w:color="auto" w:frame="1"/>
            <w:shd w:val="clear" w:color="auto" w:fill="FFFFFF"/>
          </w:rPr>
          <w:t>LEDER</w:t>
        </w:r>
      </w:hyperlink>
      <w:r w:rsidR="00ED524B">
        <w:t xml:space="preserve"> </w:t>
      </w:r>
      <w:r w:rsidR="00ED524B">
        <w:rPr>
          <w:rStyle w:val="articletimestamp"/>
          <w:rFonts w:ascii="Arial" w:hAnsi="Arial" w:cs="Arial"/>
          <w:caps/>
          <w:color w:val="666666"/>
          <w:sz w:val="18"/>
          <w:szCs w:val="18"/>
          <w:bdr w:val="none" w:sz="0" w:space="0" w:color="auto" w:frame="1"/>
          <w:shd w:val="clear" w:color="auto" w:fill="FFFFFF"/>
        </w:rPr>
        <w:t>8. AUG. 2022 KL. 13.22</w:t>
      </w:r>
    </w:p>
    <w:p w14:paraId="7AC269B6" w14:textId="090DF0BC" w:rsidR="00ED524B" w:rsidRDefault="00ED524B">
      <w:pPr>
        <w:rPr>
          <w:rStyle w:val="articletimestamp"/>
          <w:rFonts w:ascii="Arial" w:hAnsi="Arial" w:cs="Arial"/>
          <w:caps/>
          <w:color w:val="666666"/>
          <w:sz w:val="18"/>
          <w:szCs w:val="18"/>
          <w:bdr w:val="none" w:sz="0" w:space="0" w:color="auto" w:frame="1"/>
          <w:shd w:val="clear" w:color="auto" w:fill="FFFFFF"/>
        </w:rPr>
      </w:pPr>
    </w:p>
    <w:p w14:paraId="14D87619" w14:textId="71044A23" w:rsidR="00ED524B" w:rsidRDefault="00ED524B" w:rsidP="00ED524B">
      <w:pPr>
        <w:pStyle w:val="bodyp"/>
        <w:shd w:val="clear" w:color="auto" w:fill="FFFFFF"/>
        <w:spacing w:before="0" w:after="0" w:line="390" w:lineRule="atLeast"/>
        <w:textAlignment w:val="baseline"/>
        <w:rPr>
          <w:rFonts w:ascii="Georgia" w:hAnsi="Georgia"/>
          <w:color w:val="000000"/>
          <w:spacing w:val="-3"/>
          <w:sz w:val="27"/>
          <w:szCs w:val="27"/>
        </w:rPr>
      </w:pPr>
      <w:r>
        <w:rPr>
          <w:rStyle w:val="bodyspan"/>
          <w:rFonts w:ascii="inherit" w:hAnsi="inherit"/>
          <w:color w:val="000000"/>
          <w:spacing w:val="-3"/>
          <w:sz w:val="27"/>
          <w:szCs w:val="27"/>
          <w:bdr w:val="none" w:sz="0" w:space="0" w:color="auto" w:frame="1"/>
        </w:rPr>
        <w:t>S</w:t>
      </w:r>
      <w:r>
        <w:rPr>
          <w:rFonts w:ascii="Georgia" w:hAnsi="Georgia"/>
          <w:color w:val="000000"/>
          <w:spacing w:val="-3"/>
          <w:sz w:val="27"/>
          <w:szCs w:val="27"/>
        </w:rPr>
        <w:t>undhedsstyrelsen presser os på alkoholkulturen. De seneste år er anbefalingerne for de ugentlige doser for voksne skruet drastisk ned, og siden marts har man helt anbefalet afholdenhed frem til 18-års alderen. Det kan synes dramatisk, men det er bogstavelig talt sund fornuft.</w:t>
      </w:r>
    </w:p>
    <w:p w14:paraId="4C9D0DA9" w14:textId="5D714343" w:rsidR="00ED524B" w:rsidRDefault="00ED524B" w:rsidP="00ED524B">
      <w:pPr>
        <w:pStyle w:val="bodyp"/>
        <w:shd w:val="clear" w:color="auto" w:fill="FFFFFF"/>
        <w:spacing w:before="0" w:after="0" w:line="390" w:lineRule="atLeast"/>
        <w:textAlignment w:val="baseline"/>
        <w:rPr>
          <w:rFonts w:ascii="Georgia" w:hAnsi="Georgia"/>
          <w:color w:val="000000"/>
          <w:spacing w:val="-3"/>
          <w:sz w:val="27"/>
          <w:szCs w:val="27"/>
        </w:rPr>
      </w:pPr>
      <w:r w:rsidRPr="00ED524B">
        <w:rPr>
          <w:rFonts w:ascii="Georgia" w:hAnsi="Georgia"/>
          <w:noProof/>
          <w:color w:val="000000"/>
          <w:spacing w:val="-3"/>
          <w:sz w:val="27"/>
          <w:szCs w:val="27"/>
        </w:rPr>
        <w:drawing>
          <wp:anchor distT="0" distB="0" distL="114300" distR="114300" simplePos="0" relativeHeight="251659264" behindDoc="1" locked="0" layoutInCell="1" allowOverlap="1" wp14:anchorId="3ED33F64" wp14:editId="151D0500">
            <wp:simplePos x="0" y="0"/>
            <wp:positionH relativeFrom="margin">
              <wp:align>left</wp:align>
            </wp:positionH>
            <wp:positionV relativeFrom="paragraph">
              <wp:posOffset>59055</wp:posOffset>
            </wp:positionV>
            <wp:extent cx="4824095" cy="3219450"/>
            <wp:effectExtent l="0" t="0" r="0" b="0"/>
            <wp:wrapTight wrapText="bothSides">
              <wp:wrapPolygon edited="0">
                <wp:start x="0" y="0"/>
                <wp:lineTo x="0" y="21472"/>
                <wp:lineTo x="21495" y="21472"/>
                <wp:lineTo x="21495" y="0"/>
                <wp:lineTo x="0" y="0"/>
              </wp:wrapPolygon>
            </wp:wrapTight>
            <wp:docPr id="2" name="Billede 2" descr="Et billede, der indeholder person, indendørs, personer, grup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person, indendørs, personer, gruppe&#10;&#10;Automatisk generere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24095" cy="3219450"/>
                    </a:xfrm>
                    <a:prstGeom prst="rect">
                      <a:avLst/>
                    </a:prstGeom>
                  </pic:spPr>
                </pic:pic>
              </a:graphicData>
            </a:graphic>
            <wp14:sizeRelH relativeFrom="margin">
              <wp14:pctWidth>0</wp14:pctWidth>
            </wp14:sizeRelH>
            <wp14:sizeRelV relativeFrom="margin">
              <wp14:pctHeight>0</wp14:pctHeight>
            </wp14:sizeRelV>
          </wp:anchor>
        </w:drawing>
      </w:r>
    </w:p>
    <w:p w14:paraId="0FF58965" w14:textId="77777777" w:rsidR="00ED524B" w:rsidRDefault="00ED524B" w:rsidP="00ED524B">
      <w:pPr>
        <w:pStyle w:val="bodyp"/>
        <w:shd w:val="clear" w:color="auto" w:fill="FFFFFF"/>
        <w:spacing w:line="390" w:lineRule="atLeast"/>
        <w:textAlignment w:val="baseline"/>
        <w:rPr>
          <w:rFonts w:ascii="Georgia" w:hAnsi="Georgia"/>
          <w:color w:val="000000"/>
          <w:spacing w:val="-3"/>
          <w:sz w:val="27"/>
          <w:szCs w:val="27"/>
        </w:rPr>
      </w:pPr>
    </w:p>
    <w:p w14:paraId="1E42CB5E" w14:textId="77777777" w:rsidR="00ED524B" w:rsidRDefault="00ED524B" w:rsidP="00ED524B">
      <w:pPr>
        <w:pStyle w:val="bodyp"/>
        <w:shd w:val="clear" w:color="auto" w:fill="FFFFFF"/>
        <w:spacing w:line="390" w:lineRule="atLeast"/>
        <w:textAlignment w:val="baseline"/>
        <w:rPr>
          <w:rFonts w:ascii="Georgia" w:hAnsi="Georgia"/>
          <w:color w:val="000000"/>
          <w:spacing w:val="-3"/>
          <w:sz w:val="27"/>
          <w:szCs w:val="27"/>
        </w:rPr>
      </w:pPr>
    </w:p>
    <w:p w14:paraId="78C92878" w14:textId="77777777" w:rsidR="00ED524B" w:rsidRDefault="00ED524B" w:rsidP="00ED524B">
      <w:pPr>
        <w:pStyle w:val="bodyp"/>
        <w:shd w:val="clear" w:color="auto" w:fill="FFFFFF"/>
        <w:spacing w:line="390" w:lineRule="atLeast"/>
        <w:textAlignment w:val="baseline"/>
        <w:rPr>
          <w:rFonts w:ascii="Georgia" w:hAnsi="Georgia"/>
          <w:color w:val="000000"/>
          <w:spacing w:val="-3"/>
          <w:sz w:val="27"/>
          <w:szCs w:val="27"/>
        </w:rPr>
      </w:pPr>
    </w:p>
    <w:p w14:paraId="3F29DAA7" w14:textId="77777777" w:rsidR="00ED524B" w:rsidRDefault="00ED524B" w:rsidP="00ED524B">
      <w:pPr>
        <w:pStyle w:val="bodyp"/>
        <w:shd w:val="clear" w:color="auto" w:fill="FFFFFF"/>
        <w:spacing w:line="390" w:lineRule="atLeast"/>
        <w:textAlignment w:val="baseline"/>
        <w:rPr>
          <w:rFonts w:ascii="Georgia" w:hAnsi="Georgia"/>
          <w:color w:val="000000"/>
          <w:spacing w:val="-3"/>
          <w:sz w:val="27"/>
          <w:szCs w:val="27"/>
        </w:rPr>
      </w:pPr>
    </w:p>
    <w:p w14:paraId="3A417ECA" w14:textId="77777777" w:rsidR="00ED524B" w:rsidRDefault="00ED524B" w:rsidP="00ED524B">
      <w:pPr>
        <w:pStyle w:val="bodyp"/>
        <w:shd w:val="clear" w:color="auto" w:fill="FFFFFF"/>
        <w:spacing w:line="390" w:lineRule="atLeast"/>
        <w:textAlignment w:val="baseline"/>
        <w:rPr>
          <w:rFonts w:ascii="Georgia" w:hAnsi="Georgia"/>
          <w:color w:val="000000"/>
          <w:spacing w:val="-3"/>
          <w:sz w:val="27"/>
          <w:szCs w:val="27"/>
        </w:rPr>
      </w:pPr>
    </w:p>
    <w:p w14:paraId="77280BC4" w14:textId="77777777" w:rsidR="00ED524B" w:rsidRDefault="00ED524B" w:rsidP="00ED524B">
      <w:pPr>
        <w:pStyle w:val="bodyp"/>
        <w:shd w:val="clear" w:color="auto" w:fill="FFFFFF"/>
        <w:spacing w:line="390" w:lineRule="atLeast"/>
        <w:textAlignment w:val="baseline"/>
        <w:rPr>
          <w:rFonts w:ascii="Georgia" w:hAnsi="Georgia"/>
          <w:color w:val="000000"/>
          <w:spacing w:val="-3"/>
          <w:sz w:val="27"/>
          <w:szCs w:val="27"/>
        </w:rPr>
      </w:pPr>
    </w:p>
    <w:p w14:paraId="18837E03" w14:textId="77777777" w:rsidR="00ED524B" w:rsidRDefault="00ED524B" w:rsidP="00ED524B">
      <w:pPr>
        <w:pStyle w:val="bodyp"/>
        <w:shd w:val="clear" w:color="auto" w:fill="FFFFFF"/>
        <w:spacing w:line="390" w:lineRule="atLeast"/>
        <w:textAlignment w:val="baseline"/>
        <w:rPr>
          <w:rFonts w:ascii="Georgia" w:hAnsi="Georgia"/>
          <w:color w:val="000000"/>
          <w:spacing w:val="-3"/>
          <w:sz w:val="27"/>
          <w:szCs w:val="27"/>
        </w:rPr>
      </w:pPr>
    </w:p>
    <w:p w14:paraId="4F375EF2" w14:textId="56586765" w:rsidR="00ED524B" w:rsidRDefault="00ED524B" w:rsidP="00ED524B">
      <w:pPr>
        <w:pStyle w:val="bodyp"/>
        <w:shd w:val="clear" w:color="auto" w:fill="FFFFFF"/>
        <w:spacing w:line="390" w:lineRule="atLeast"/>
        <w:textAlignment w:val="baseline"/>
        <w:rPr>
          <w:rFonts w:ascii="Georgia" w:hAnsi="Georgia"/>
          <w:color w:val="000000"/>
          <w:spacing w:val="-3"/>
          <w:sz w:val="27"/>
          <w:szCs w:val="27"/>
        </w:rPr>
      </w:pPr>
      <w:r>
        <w:rPr>
          <w:rFonts w:ascii="Georgia" w:hAnsi="Georgia"/>
          <w:color w:val="000000"/>
          <w:spacing w:val="-3"/>
          <w:sz w:val="27"/>
          <w:szCs w:val="27"/>
        </w:rPr>
        <w:t xml:space="preserve">Udviklingen er generelt gået frem de seneste år. De unge debuterer senere med alkohol og drikker generelt mindre end tidligere. Det er værd at glæde sig over. Til </w:t>
      </w:r>
      <w:r>
        <w:rPr>
          <w:rFonts w:ascii="Georgia" w:hAnsi="Georgia"/>
          <w:color w:val="000000"/>
          <w:spacing w:val="-3"/>
          <w:sz w:val="27"/>
          <w:szCs w:val="27"/>
        </w:rPr>
        <w:lastRenderedPageBreak/>
        <w:t>gengæld er der flere stærke procenter og voldsommere druk blandt enkelte grupper.</w:t>
      </w:r>
    </w:p>
    <w:p w14:paraId="1A4236CB" w14:textId="424CD704" w:rsidR="00ED524B" w:rsidRDefault="00ED524B" w:rsidP="00ED524B">
      <w:pPr>
        <w:pStyle w:val="bodyp"/>
        <w:shd w:val="clear" w:color="auto" w:fill="FFFFFF"/>
        <w:spacing w:line="390" w:lineRule="atLeast"/>
        <w:textAlignment w:val="baseline"/>
        <w:rPr>
          <w:rFonts w:ascii="Georgia" w:hAnsi="Georgia"/>
          <w:color w:val="000000"/>
          <w:spacing w:val="-3"/>
          <w:sz w:val="27"/>
          <w:szCs w:val="27"/>
        </w:rPr>
      </w:pPr>
      <w:r>
        <w:rPr>
          <w:rFonts w:ascii="Georgia" w:hAnsi="Georgia"/>
          <w:color w:val="000000"/>
          <w:spacing w:val="-3"/>
          <w:sz w:val="27"/>
          <w:szCs w:val="27"/>
        </w:rPr>
        <w:t>Lige så festlig alkohol i moderate mængder kan være, lige så dræbende er den for umodne hjerner. Det koster ikke bare indlæring, skrammer og kognitive langtidseffekter, det koster i ekstreme tilfælde liv. Flere end ét ungt menneske i gennemsnit dør om måneden af ulykker i forbindelse med druk.</w:t>
      </w:r>
    </w:p>
    <w:p w14:paraId="793CCB28" w14:textId="46744C30" w:rsidR="00ED524B" w:rsidRDefault="00ED524B" w:rsidP="00ED524B">
      <w:pPr>
        <w:pStyle w:val="bodyp"/>
        <w:shd w:val="clear" w:color="auto" w:fill="FFFFFF"/>
        <w:spacing w:before="0" w:after="0" w:line="390" w:lineRule="atLeast"/>
        <w:textAlignment w:val="baseline"/>
        <w:rPr>
          <w:rFonts w:ascii="Georgia" w:hAnsi="Georgia"/>
          <w:color w:val="000000"/>
          <w:spacing w:val="-3"/>
          <w:sz w:val="27"/>
          <w:szCs w:val="27"/>
        </w:rPr>
      </w:pPr>
      <w:r>
        <w:rPr>
          <w:rStyle w:val="bodyspan"/>
          <w:rFonts w:ascii="inherit" w:hAnsi="inherit"/>
          <w:color w:val="000000"/>
          <w:spacing w:val="-3"/>
          <w:sz w:val="27"/>
          <w:szCs w:val="27"/>
          <w:bdr w:val="none" w:sz="0" w:space="0" w:color="auto" w:frame="1"/>
        </w:rPr>
        <w:t>De unge har</w:t>
      </w:r>
      <w:r>
        <w:rPr>
          <w:rFonts w:ascii="Georgia" w:hAnsi="Georgia"/>
          <w:color w:val="000000"/>
          <w:spacing w:val="-3"/>
          <w:sz w:val="27"/>
          <w:szCs w:val="27"/>
        </w:rPr>
        <w:t> set det fra barnsben. Vi har en social kultur, der er marineret i alkohol. At holde fri betyder i mange hjem, at dåseøllen åbnes, proppen går af vinflasken, eller isterningerne klirrer i gin og tonic. Alkohol er den væske, vi som overgangsritual bruger til at gå fra arbejde til fritid. Og den første lære, man gør sig som forælder, er, at børnene ikke gør, som man siger, men som man selv gør. Så selvfølgelig drikker unge, når skolebøgerne skal lægges bag sig og festen skydes i gang.</w:t>
      </w:r>
    </w:p>
    <w:p w14:paraId="2C4AAD53" w14:textId="77777777" w:rsidR="00ED524B" w:rsidRDefault="00ED524B" w:rsidP="00ED524B">
      <w:pPr>
        <w:pStyle w:val="bodyp"/>
        <w:shd w:val="clear" w:color="auto" w:fill="FFFFFF"/>
        <w:spacing w:line="390" w:lineRule="atLeast"/>
        <w:textAlignment w:val="baseline"/>
        <w:rPr>
          <w:rFonts w:ascii="Georgia" w:hAnsi="Georgia"/>
          <w:color w:val="000000"/>
          <w:spacing w:val="-3"/>
          <w:sz w:val="27"/>
          <w:szCs w:val="27"/>
        </w:rPr>
      </w:pPr>
      <w:r>
        <w:rPr>
          <w:rFonts w:ascii="Georgia" w:hAnsi="Georgia"/>
          <w:color w:val="000000"/>
          <w:spacing w:val="-3"/>
          <w:sz w:val="27"/>
          <w:szCs w:val="27"/>
        </w:rPr>
        <w:t>Klare regler i hjemmet er stadig hovednøglen til podernes ansvarlige forbrug. Men der ligger også et ansvar hos myndighederne for at fremme en sund kultur.</w:t>
      </w:r>
    </w:p>
    <w:p w14:paraId="47E8234A" w14:textId="77777777" w:rsidR="00ED524B" w:rsidRDefault="00ED524B" w:rsidP="00ED524B">
      <w:pPr>
        <w:pStyle w:val="bodyp"/>
        <w:shd w:val="clear" w:color="auto" w:fill="FFFFFF"/>
        <w:spacing w:line="390" w:lineRule="atLeast"/>
        <w:textAlignment w:val="baseline"/>
        <w:rPr>
          <w:rFonts w:ascii="Georgia" w:hAnsi="Georgia"/>
          <w:color w:val="000000"/>
          <w:spacing w:val="-3"/>
          <w:sz w:val="27"/>
          <w:szCs w:val="27"/>
        </w:rPr>
      </w:pPr>
      <w:r>
        <w:rPr>
          <w:rFonts w:ascii="Georgia" w:hAnsi="Georgia"/>
          <w:color w:val="000000"/>
          <w:spacing w:val="-3"/>
          <w:sz w:val="27"/>
          <w:szCs w:val="27"/>
        </w:rPr>
        <w:t>Derfor er det ærgerligt, når regeringen nu mister støtte til det forslag, der følger Sundhedsstyrelsens anbefaling. Eksperter peger på, at det er det bedste værktøj til at begrænse unges druk.</w:t>
      </w:r>
    </w:p>
    <w:p w14:paraId="2F9EBB6E" w14:textId="77777777" w:rsidR="00ED524B" w:rsidRDefault="00ED524B" w:rsidP="00ED524B">
      <w:pPr>
        <w:pStyle w:val="bodyp"/>
        <w:shd w:val="clear" w:color="auto" w:fill="FFFFFF"/>
        <w:spacing w:line="390" w:lineRule="atLeast"/>
        <w:textAlignment w:val="baseline"/>
        <w:rPr>
          <w:rFonts w:ascii="Georgia" w:hAnsi="Georgia"/>
          <w:color w:val="000000"/>
          <w:spacing w:val="-3"/>
          <w:sz w:val="27"/>
          <w:szCs w:val="27"/>
        </w:rPr>
      </w:pPr>
      <w:r>
        <w:rPr>
          <w:rFonts w:ascii="Georgia" w:hAnsi="Georgia"/>
          <w:color w:val="000000"/>
          <w:spacing w:val="-3"/>
          <w:sz w:val="27"/>
          <w:szCs w:val="27"/>
        </w:rPr>
        <w:t>En halv promille kan måske være godt for sjælen, som det påstås i filmen ’Druk’, og nultolerance er også for de unge ude af proportioner. Vi stopper ikke fra den ene dag til den anden vores kulturelt rodfæstede dans med kong alkohol. Men at udskyde tilgængeligheden til 18-års alderen er slet ingen tosset idé. Lad os bede politikerne komme tilbage på sporet.</w:t>
      </w:r>
    </w:p>
    <w:p w14:paraId="778933DD" w14:textId="77777777" w:rsidR="00ED524B" w:rsidRDefault="00ED524B" w:rsidP="00ED524B">
      <w:pPr>
        <w:pStyle w:val="ui-font--bold"/>
        <w:shd w:val="clear" w:color="auto" w:fill="FFFFFF"/>
        <w:spacing w:before="0" w:beforeAutospacing="0" w:after="225" w:afterAutospacing="0"/>
        <w:textAlignment w:val="baseline"/>
        <w:rPr>
          <w:rFonts w:ascii="Arial" w:hAnsi="Arial" w:cs="Arial"/>
          <w:color w:val="000000"/>
        </w:rPr>
      </w:pPr>
      <w:proofErr w:type="spellStart"/>
      <w:r>
        <w:rPr>
          <w:rFonts w:ascii="Arial" w:hAnsi="Arial" w:cs="Arial"/>
          <w:color w:val="000000"/>
        </w:rPr>
        <w:t>ifv</w:t>
      </w:r>
      <w:proofErr w:type="spellEnd"/>
    </w:p>
    <w:p w14:paraId="76D9025C" w14:textId="65979B5F" w:rsidR="00ED524B" w:rsidRDefault="00ED524B"/>
    <w:p w14:paraId="6B9660A8" w14:textId="77777777" w:rsidR="00ED524B" w:rsidRPr="00ED524B" w:rsidRDefault="00ED524B" w:rsidP="00ED524B">
      <w:pPr>
        <w:spacing w:after="0" w:line="240" w:lineRule="auto"/>
        <w:rPr>
          <w:rFonts w:ascii="Times New Roman" w:eastAsia="Times New Roman" w:hAnsi="Times New Roman" w:cs="Times New Roman"/>
          <w:sz w:val="24"/>
          <w:szCs w:val="24"/>
          <w:lang w:eastAsia="da-DK"/>
        </w:rPr>
      </w:pPr>
      <w:r w:rsidRPr="00ED524B">
        <w:rPr>
          <w:rFonts w:ascii="Times New Roman" w:eastAsia="Times New Roman" w:hAnsi="Times New Roman" w:cs="Times New Roman"/>
          <w:sz w:val="24"/>
          <w:szCs w:val="24"/>
          <w:lang w:eastAsia="da-DK"/>
        </w:rPr>
        <w:t>6 KOMMENTARER</w:t>
      </w:r>
    </w:p>
    <w:p w14:paraId="03070718" w14:textId="77777777" w:rsidR="00ED524B" w:rsidRPr="00ED524B" w:rsidRDefault="00ED524B" w:rsidP="00ED524B">
      <w:pPr>
        <w:numPr>
          <w:ilvl w:val="0"/>
          <w:numId w:val="1"/>
        </w:numPr>
        <w:shd w:val="clear" w:color="auto" w:fill="FFFFFF"/>
        <w:spacing w:after="0" w:line="240" w:lineRule="auto"/>
        <w:textAlignment w:val="baseline"/>
        <w:rPr>
          <w:rFonts w:ascii="inherit" w:eastAsia="Times New Roman" w:hAnsi="inherit" w:cs="Arial"/>
          <w:color w:val="333333"/>
          <w:sz w:val="24"/>
          <w:szCs w:val="24"/>
          <w:lang w:eastAsia="da-DK"/>
        </w:rPr>
      </w:pPr>
      <w:r w:rsidRPr="00ED524B">
        <w:rPr>
          <w:rFonts w:ascii="inherit" w:eastAsia="Times New Roman" w:hAnsi="inherit" w:cs="Arial"/>
          <w:color w:val="333333"/>
          <w:sz w:val="24"/>
          <w:szCs w:val="24"/>
          <w:lang w:eastAsia="da-DK"/>
        </w:rPr>
        <w:t>Ældste</w:t>
      </w:r>
    </w:p>
    <w:p w14:paraId="3FA7D326" w14:textId="77777777" w:rsidR="00ED524B" w:rsidRPr="00ED524B" w:rsidRDefault="00ED524B" w:rsidP="00ED524B">
      <w:pPr>
        <w:shd w:val="clear" w:color="auto" w:fill="FFFFFF"/>
        <w:spacing w:after="0" w:line="240" w:lineRule="auto"/>
        <w:ind w:left="720"/>
        <w:textAlignment w:val="baseline"/>
        <w:rPr>
          <w:rFonts w:ascii="inherit" w:eastAsia="Times New Roman" w:hAnsi="inherit" w:cs="Arial"/>
          <w:color w:val="000000"/>
          <w:sz w:val="24"/>
          <w:szCs w:val="24"/>
          <w:lang w:eastAsia="da-DK"/>
        </w:rPr>
      </w:pPr>
      <w:r w:rsidRPr="00ED524B">
        <w:rPr>
          <w:rFonts w:ascii="inherit" w:eastAsia="Times New Roman" w:hAnsi="inherit" w:cs="Arial"/>
          <w:color w:val="000000"/>
          <w:sz w:val="24"/>
          <w:szCs w:val="24"/>
          <w:lang w:eastAsia="da-DK"/>
        </w:rPr>
        <w:t> </w:t>
      </w:r>
    </w:p>
    <w:p w14:paraId="245C31D3" w14:textId="77777777" w:rsidR="00ED524B" w:rsidRPr="00ED524B" w:rsidRDefault="00ED524B" w:rsidP="00ED524B">
      <w:pPr>
        <w:numPr>
          <w:ilvl w:val="0"/>
          <w:numId w:val="1"/>
        </w:numPr>
        <w:pBdr>
          <w:left w:val="single" w:sz="6" w:space="8" w:color="DDDDDD"/>
        </w:pBdr>
        <w:shd w:val="clear" w:color="auto" w:fill="FFFFFF"/>
        <w:spacing w:after="0" w:line="240" w:lineRule="auto"/>
        <w:textAlignment w:val="baseline"/>
        <w:rPr>
          <w:rFonts w:ascii="inherit" w:eastAsia="Times New Roman" w:hAnsi="inherit" w:cs="Arial"/>
          <w:color w:val="999999"/>
          <w:sz w:val="24"/>
          <w:szCs w:val="24"/>
          <w:lang w:eastAsia="da-DK"/>
        </w:rPr>
      </w:pPr>
      <w:r w:rsidRPr="00ED524B">
        <w:rPr>
          <w:rFonts w:ascii="inherit" w:eastAsia="Times New Roman" w:hAnsi="inherit" w:cs="Arial"/>
          <w:color w:val="999999"/>
          <w:sz w:val="24"/>
          <w:szCs w:val="24"/>
          <w:lang w:eastAsia="da-DK"/>
        </w:rPr>
        <w:t>Nyeste</w:t>
      </w:r>
    </w:p>
    <w:p w14:paraId="7FF02E09" w14:textId="77777777" w:rsidR="00ED524B" w:rsidRPr="00ED524B" w:rsidRDefault="00ED524B" w:rsidP="00ED524B">
      <w:pPr>
        <w:shd w:val="clear" w:color="auto" w:fill="FFFFFF"/>
        <w:spacing w:after="0" w:line="240" w:lineRule="auto"/>
        <w:ind w:left="720"/>
        <w:textAlignment w:val="baseline"/>
        <w:rPr>
          <w:rFonts w:ascii="inherit" w:eastAsia="Times New Roman" w:hAnsi="inherit" w:cs="Arial"/>
          <w:color w:val="000000"/>
          <w:sz w:val="24"/>
          <w:szCs w:val="24"/>
          <w:lang w:eastAsia="da-DK"/>
        </w:rPr>
      </w:pPr>
      <w:r w:rsidRPr="00ED524B">
        <w:rPr>
          <w:rFonts w:ascii="inherit" w:eastAsia="Times New Roman" w:hAnsi="inherit" w:cs="Arial"/>
          <w:color w:val="000000"/>
          <w:sz w:val="24"/>
          <w:szCs w:val="24"/>
          <w:lang w:eastAsia="da-DK"/>
        </w:rPr>
        <w:t> </w:t>
      </w:r>
    </w:p>
    <w:p w14:paraId="3C230CED" w14:textId="77777777" w:rsidR="00ED524B" w:rsidRPr="00ED524B" w:rsidRDefault="00ED524B" w:rsidP="00ED524B">
      <w:pPr>
        <w:numPr>
          <w:ilvl w:val="0"/>
          <w:numId w:val="1"/>
        </w:numPr>
        <w:pBdr>
          <w:left w:val="single" w:sz="6" w:space="8" w:color="DDDDDD"/>
        </w:pBdr>
        <w:shd w:val="clear" w:color="auto" w:fill="FFFFFF"/>
        <w:spacing w:after="0" w:line="240" w:lineRule="auto"/>
        <w:textAlignment w:val="baseline"/>
        <w:rPr>
          <w:rFonts w:ascii="inherit" w:eastAsia="Times New Roman" w:hAnsi="inherit" w:cs="Arial"/>
          <w:color w:val="999999"/>
          <w:sz w:val="24"/>
          <w:szCs w:val="24"/>
          <w:lang w:eastAsia="da-DK"/>
        </w:rPr>
      </w:pPr>
      <w:r w:rsidRPr="00ED524B">
        <w:rPr>
          <w:rFonts w:ascii="inherit" w:eastAsia="Times New Roman" w:hAnsi="inherit" w:cs="Arial"/>
          <w:color w:val="999999"/>
          <w:sz w:val="24"/>
          <w:szCs w:val="24"/>
          <w:lang w:eastAsia="da-DK"/>
        </w:rPr>
        <w:t>Mest anbefalede</w:t>
      </w:r>
    </w:p>
    <w:p w14:paraId="27B3AB1A" w14:textId="77777777" w:rsidR="00ED524B" w:rsidRPr="00ED524B" w:rsidRDefault="00ED524B" w:rsidP="00ED524B">
      <w:pPr>
        <w:shd w:val="clear" w:color="auto" w:fill="FFFFFF"/>
        <w:spacing w:after="0" w:line="240" w:lineRule="auto"/>
        <w:textAlignment w:val="baseline"/>
        <w:rPr>
          <w:rFonts w:ascii="inherit" w:eastAsia="Times New Roman" w:hAnsi="inherit" w:cs="Arial"/>
          <w:color w:val="000000"/>
          <w:sz w:val="24"/>
          <w:szCs w:val="24"/>
          <w:lang w:eastAsia="da-DK"/>
        </w:rPr>
      </w:pPr>
      <w:r w:rsidRPr="00ED524B">
        <w:rPr>
          <w:rFonts w:ascii="Arial" w:eastAsia="Times New Roman" w:hAnsi="Arial" w:cs="Arial"/>
          <w:color w:val="000000"/>
          <w:sz w:val="24"/>
          <w:szCs w:val="24"/>
          <w:bdr w:val="none" w:sz="0" w:space="0" w:color="auto" w:frame="1"/>
          <w:lang w:eastAsia="da-DK"/>
        </w:rPr>
        <w:lastRenderedPageBreak/>
        <w:t>Jens Traberg</w:t>
      </w:r>
      <w:r w:rsidRPr="00ED524B">
        <w:rPr>
          <w:rFonts w:ascii="inherit" w:eastAsia="Times New Roman" w:hAnsi="inherit" w:cs="Arial"/>
          <w:color w:val="000000"/>
          <w:sz w:val="24"/>
          <w:szCs w:val="24"/>
          <w:lang w:eastAsia="da-DK"/>
        </w:rPr>
        <w:t xml:space="preserve">08. </w:t>
      </w:r>
      <w:proofErr w:type="spellStart"/>
      <w:r w:rsidRPr="00ED524B">
        <w:rPr>
          <w:rFonts w:ascii="inherit" w:eastAsia="Times New Roman" w:hAnsi="inherit" w:cs="Arial"/>
          <w:color w:val="000000"/>
          <w:sz w:val="24"/>
          <w:szCs w:val="24"/>
          <w:lang w:eastAsia="da-DK"/>
        </w:rPr>
        <w:t>aug</w:t>
      </w:r>
      <w:proofErr w:type="spellEnd"/>
    </w:p>
    <w:p w14:paraId="32B7D778" w14:textId="77777777" w:rsidR="00ED524B" w:rsidRPr="00ED524B" w:rsidRDefault="00ED524B" w:rsidP="00ED524B">
      <w:pPr>
        <w:shd w:val="clear" w:color="auto" w:fill="FFFFFF"/>
        <w:spacing w:after="0" w:line="240" w:lineRule="auto"/>
        <w:textAlignment w:val="baseline"/>
        <w:rPr>
          <w:rFonts w:ascii="inherit" w:eastAsia="Times New Roman" w:hAnsi="inherit" w:cs="Arial"/>
          <w:color w:val="000000"/>
          <w:sz w:val="24"/>
          <w:szCs w:val="24"/>
          <w:lang w:eastAsia="da-DK"/>
        </w:rPr>
      </w:pPr>
      <w:r w:rsidRPr="00ED524B">
        <w:rPr>
          <w:rFonts w:ascii="inherit" w:eastAsia="Times New Roman" w:hAnsi="inherit" w:cs="Arial"/>
          <w:color w:val="000000"/>
          <w:sz w:val="24"/>
          <w:szCs w:val="24"/>
          <w:lang w:eastAsia="da-DK"/>
        </w:rPr>
        <w:t>Hvis man skal hæve alderen for køb af alkohol, hvorfor så ikke bare hæve den til 150 år? Hvis alkohol var blevet opfundet i dag, var det blevet gjort forbudt.</w:t>
      </w:r>
    </w:p>
    <w:p w14:paraId="51D1D3F6" w14:textId="77777777" w:rsidR="00ED524B" w:rsidRPr="00ED524B" w:rsidRDefault="00ED524B" w:rsidP="00ED524B">
      <w:pPr>
        <w:numPr>
          <w:ilvl w:val="0"/>
          <w:numId w:val="2"/>
        </w:numPr>
        <w:shd w:val="clear" w:color="auto" w:fill="FFFFFF"/>
        <w:spacing w:after="0" w:line="225" w:lineRule="atLeast"/>
        <w:textAlignment w:val="baseline"/>
        <w:rPr>
          <w:rFonts w:ascii="inherit" w:eastAsia="Times New Roman" w:hAnsi="inherit" w:cs="Arial"/>
          <w:color w:val="AAAAAA"/>
          <w:sz w:val="20"/>
          <w:szCs w:val="20"/>
          <w:lang w:eastAsia="da-DK"/>
        </w:rPr>
      </w:pPr>
      <w:r w:rsidRPr="00ED524B">
        <w:rPr>
          <w:rFonts w:ascii="inherit" w:eastAsia="Times New Roman" w:hAnsi="inherit" w:cs="Arial"/>
          <w:color w:val="AAAAAA"/>
          <w:sz w:val="20"/>
          <w:szCs w:val="20"/>
          <w:lang w:eastAsia="da-DK"/>
        </w:rPr>
        <w:t>Anbefalet af 2 andre - anbefal indlæg</w:t>
      </w:r>
    </w:p>
    <w:p w14:paraId="79BD5523" w14:textId="77777777" w:rsidR="00ED524B" w:rsidRPr="00ED524B" w:rsidRDefault="00ED524B" w:rsidP="00ED524B">
      <w:pPr>
        <w:numPr>
          <w:ilvl w:val="0"/>
          <w:numId w:val="2"/>
        </w:numPr>
        <w:pBdr>
          <w:left w:val="single" w:sz="6" w:space="8" w:color="DDDDDD"/>
        </w:pBdr>
        <w:shd w:val="clear" w:color="auto" w:fill="FFFFFF"/>
        <w:spacing w:line="225" w:lineRule="atLeast"/>
        <w:ind w:left="870"/>
        <w:textAlignment w:val="baseline"/>
        <w:rPr>
          <w:rFonts w:ascii="inherit" w:eastAsia="Times New Roman" w:hAnsi="inherit" w:cs="Arial"/>
          <w:color w:val="AAAAAA"/>
          <w:sz w:val="20"/>
          <w:szCs w:val="20"/>
          <w:lang w:eastAsia="da-DK"/>
        </w:rPr>
      </w:pPr>
      <w:r w:rsidRPr="00ED524B">
        <w:rPr>
          <w:rFonts w:ascii="inherit" w:eastAsia="Times New Roman" w:hAnsi="inherit" w:cs="Arial"/>
          <w:color w:val="AAAAAA"/>
          <w:sz w:val="20"/>
          <w:szCs w:val="20"/>
          <w:lang w:eastAsia="da-DK"/>
        </w:rPr>
        <w:t>Klag</w:t>
      </w:r>
    </w:p>
    <w:p w14:paraId="6F781892" w14:textId="77777777" w:rsidR="00ED524B" w:rsidRPr="00ED524B" w:rsidRDefault="00ED524B" w:rsidP="00ED524B">
      <w:pPr>
        <w:shd w:val="clear" w:color="auto" w:fill="FFFFFF"/>
        <w:spacing w:after="0" w:line="240" w:lineRule="auto"/>
        <w:textAlignment w:val="baseline"/>
        <w:rPr>
          <w:rFonts w:ascii="inherit" w:eastAsia="Times New Roman" w:hAnsi="inherit" w:cs="Arial"/>
          <w:color w:val="000000"/>
          <w:sz w:val="24"/>
          <w:szCs w:val="24"/>
          <w:lang w:eastAsia="da-DK"/>
        </w:rPr>
      </w:pPr>
      <w:r w:rsidRPr="00ED524B">
        <w:rPr>
          <w:rFonts w:ascii="Arial" w:eastAsia="Times New Roman" w:hAnsi="Arial" w:cs="Arial"/>
          <w:color w:val="000000"/>
          <w:sz w:val="24"/>
          <w:szCs w:val="24"/>
          <w:bdr w:val="none" w:sz="0" w:space="0" w:color="auto" w:frame="1"/>
          <w:lang w:eastAsia="da-DK"/>
        </w:rPr>
        <w:t>Klaus Braagaard Møller</w:t>
      </w:r>
      <w:r w:rsidRPr="00ED524B">
        <w:rPr>
          <w:rFonts w:ascii="inherit" w:eastAsia="Times New Roman" w:hAnsi="inherit" w:cs="Arial"/>
          <w:color w:val="000000"/>
          <w:sz w:val="24"/>
          <w:szCs w:val="24"/>
          <w:lang w:eastAsia="da-DK"/>
        </w:rPr>
        <w:t xml:space="preserve">08. </w:t>
      </w:r>
      <w:proofErr w:type="spellStart"/>
      <w:r w:rsidRPr="00ED524B">
        <w:rPr>
          <w:rFonts w:ascii="inherit" w:eastAsia="Times New Roman" w:hAnsi="inherit" w:cs="Arial"/>
          <w:color w:val="000000"/>
          <w:sz w:val="24"/>
          <w:szCs w:val="24"/>
          <w:lang w:eastAsia="da-DK"/>
        </w:rPr>
        <w:t>aug</w:t>
      </w:r>
      <w:proofErr w:type="spellEnd"/>
    </w:p>
    <w:p w14:paraId="6D5398CA" w14:textId="77777777" w:rsidR="00ED524B" w:rsidRPr="00ED524B" w:rsidRDefault="00ED524B" w:rsidP="00ED524B">
      <w:pPr>
        <w:shd w:val="clear" w:color="auto" w:fill="FFFFFF"/>
        <w:spacing w:after="0" w:line="240" w:lineRule="auto"/>
        <w:textAlignment w:val="baseline"/>
        <w:rPr>
          <w:rFonts w:ascii="inherit" w:eastAsia="Times New Roman" w:hAnsi="inherit" w:cs="Arial"/>
          <w:color w:val="000000"/>
          <w:sz w:val="24"/>
          <w:szCs w:val="24"/>
          <w:lang w:eastAsia="da-DK"/>
        </w:rPr>
      </w:pPr>
      <w:r w:rsidRPr="00ED524B">
        <w:rPr>
          <w:rFonts w:ascii="inherit" w:eastAsia="Times New Roman" w:hAnsi="inherit" w:cs="Arial"/>
          <w:color w:val="000000"/>
          <w:sz w:val="24"/>
          <w:szCs w:val="24"/>
          <w:lang w:eastAsia="da-DK"/>
        </w:rPr>
        <w:t>Fordi det er nemmere ikke at starte, end det er at stoppe. Helt naturligt at hæve aldersgrænsen, når vi nu ved, hvor kultur- og vanedannende alkohol er, og alle undersøgelser viser, at tidlig start øger risikoen for afhængighed. Der er allerede sket store fremskridt, fx på arbejdspladserne, men så sent som i går var der i Berlingske et midtersideopslag om Ane Cortzen i anledning af, at hun ikke (længere) drikker alkohol. Der bør ikke være nyhedsstof.</w:t>
      </w:r>
    </w:p>
    <w:p w14:paraId="3B19720C" w14:textId="77777777" w:rsidR="00ED524B" w:rsidRPr="00ED524B" w:rsidRDefault="00ED524B" w:rsidP="00ED524B">
      <w:pPr>
        <w:numPr>
          <w:ilvl w:val="0"/>
          <w:numId w:val="3"/>
        </w:numPr>
        <w:shd w:val="clear" w:color="auto" w:fill="FFFFFF"/>
        <w:spacing w:after="0" w:line="225" w:lineRule="atLeast"/>
        <w:textAlignment w:val="baseline"/>
        <w:rPr>
          <w:rFonts w:ascii="inherit" w:eastAsia="Times New Roman" w:hAnsi="inherit" w:cs="Arial"/>
          <w:color w:val="AAAAAA"/>
          <w:sz w:val="20"/>
          <w:szCs w:val="20"/>
          <w:lang w:eastAsia="da-DK"/>
        </w:rPr>
      </w:pPr>
      <w:r w:rsidRPr="00ED524B">
        <w:rPr>
          <w:rFonts w:ascii="inherit" w:eastAsia="Times New Roman" w:hAnsi="inherit" w:cs="Arial"/>
          <w:color w:val="AAAAAA"/>
          <w:sz w:val="20"/>
          <w:szCs w:val="20"/>
          <w:lang w:eastAsia="da-DK"/>
        </w:rPr>
        <w:t>Anbefal indlæg</w:t>
      </w:r>
    </w:p>
    <w:p w14:paraId="5A390927" w14:textId="77777777" w:rsidR="00ED524B" w:rsidRPr="00ED524B" w:rsidRDefault="00ED524B" w:rsidP="00ED524B">
      <w:pPr>
        <w:numPr>
          <w:ilvl w:val="0"/>
          <w:numId w:val="3"/>
        </w:numPr>
        <w:pBdr>
          <w:left w:val="single" w:sz="6" w:space="8" w:color="DDDDDD"/>
        </w:pBdr>
        <w:shd w:val="clear" w:color="auto" w:fill="FFFFFF"/>
        <w:spacing w:line="225" w:lineRule="atLeast"/>
        <w:ind w:left="870"/>
        <w:textAlignment w:val="baseline"/>
        <w:rPr>
          <w:rFonts w:ascii="inherit" w:eastAsia="Times New Roman" w:hAnsi="inherit" w:cs="Arial"/>
          <w:color w:val="AAAAAA"/>
          <w:sz w:val="20"/>
          <w:szCs w:val="20"/>
          <w:lang w:eastAsia="da-DK"/>
        </w:rPr>
      </w:pPr>
      <w:r w:rsidRPr="00ED524B">
        <w:rPr>
          <w:rFonts w:ascii="inherit" w:eastAsia="Times New Roman" w:hAnsi="inherit" w:cs="Arial"/>
          <w:color w:val="AAAAAA"/>
          <w:sz w:val="20"/>
          <w:szCs w:val="20"/>
          <w:lang w:eastAsia="da-DK"/>
        </w:rPr>
        <w:t>Klag</w:t>
      </w:r>
    </w:p>
    <w:p w14:paraId="5921125B" w14:textId="77777777" w:rsidR="00ED524B" w:rsidRPr="00ED524B" w:rsidRDefault="00ED524B" w:rsidP="00ED524B">
      <w:pPr>
        <w:shd w:val="clear" w:color="auto" w:fill="FFFFFF"/>
        <w:spacing w:after="0" w:line="240" w:lineRule="auto"/>
        <w:textAlignment w:val="baseline"/>
        <w:rPr>
          <w:rFonts w:ascii="inherit" w:eastAsia="Times New Roman" w:hAnsi="inherit" w:cs="Arial"/>
          <w:color w:val="000000"/>
          <w:sz w:val="24"/>
          <w:szCs w:val="24"/>
          <w:lang w:eastAsia="da-DK"/>
        </w:rPr>
      </w:pPr>
      <w:r w:rsidRPr="00ED524B">
        <w:rPr>
          <w:rFonts w:ascii="Arial" w:eastAsia="Times New Roman" w:hAnsi="Arial" w:cs="Arial"/>
          <w:color w:val="000000"/>
          <w:sz w:val="24"/>
          <w:szCs w:val="24"/>
          <w:bdr w:val="none" w:sz="0" w:space="0" w:color="auto" w:frame="1"/>
          <w:lang w:eastAsia="da-DK"/>
        </w:rPr>
        <w:t>Steffen Holm</w:t>
      </w:r>
      <w:r w:rsidRPr="00ED524B">
        <w:rPr>
          <w:rFonts w:ascii="inherit" w:eastAsia="Times New Roman" w:hAnsi="inherit" w:cs="Arial"/>
          <w:color w:val="000000"/>
          <w:sz w:val="24"/>
          <w:szCs w:val="24"/>
          <w:lang w:eastAsia="da-DK"/>
        </w:rPr>
        <w:t xml:space="preserve">08. </w:t>
      </w:r>
      <w:proofErr w:type="spellStart"/>
      <w:r w:rsidRPr="00ED524B">
        <w:rPr>
          <w:rFonts w:ascii="inherit" w:eastAsia="Times New Roman" w:hAnsi="inherit" w:cs="Arial"/>
          <w:color w:val="000000"/>
          <w:sz w:val="24"/>
          <w:szCs w:val="24"/>
          <w:lang w:eastAsia="da-DK"/>
        </w:rPr>
        <w:t>aug</w:t>
      </w:r>
      <w:proofErr w:type="spellEnd"/>
    </w:p>
    <w:p w14:paraId="64CA0A31" w14:textId="77777777" w:rsidR="00ED524B" w:rsidRPr="00ED524B" w:rsidRDefault="00ED524B" w:rsidP="00ED524B">
      <w:pPr>
        <w:shd w:val="clear" w:color="auto" w:fill="FFFFFF"/>
        <w:spacing w:after="0" w:line="240" w:lineRule="auto"/>
        <w:textAlignment w:val="baseline"/>
        <w:rPr>
          <w:rFonts w:ascii="inherit" w:eastAsia="Times New Roman" w:hAnsi="inherit" w:cs="Arial"/>
          <w:color w:val="000000"/>
          <w:sz w:val="24"/>
          <w:szCs w:val="24"/>
          <w:lang w:eastAsia="da-DK"/>
        </w:rPr>
      </w:pPr>
      <w:r w:rsidRPr="00ED524B">
        <w:rPr>
          <w:rFonts w:ascii="inherit" w:eastAsia="Times New Roman" w:hAnsi="inherit" w:cs="Arial"/>
          <w:color w:val="000000"/>
          <w:sz w:val="24"/>
          <w:szCs w:val="24"/>
          <w:lang w:eastAsia="da-DK"/>
        </w:rPr>
        <w:t xml:space="preserve">En ting vi har </w:t>
      </w:r>
      <w:proofErr w:type="spellStart"/>
      <w:r w:rsidRPr="00ED524B">
        <w:rPr>
          <w:rFonts w:ascii="inherit" w:eastAsia="Times New Roman" w:hAnsi="inherit" w:cs="Arial"/>
          <w:color w:val="000000"/>
          <w:sz w:val="24"/>
          <w:szCs w:val="24"/>
          <w:lang w:eastAsia="da-DK"/>
        </w:rPr>
        <w:t>lärt</w:t>
      </w:r>
      <w:proofErr w:type="spellEnd"/>
      <w:r w:rsidRPr="00ED524B">
        <w:rPr>
          <w:rFonts w:ascii="inherit" w:eastAsia="Times New Roman" w:hAnsi="inherit" w:cs="Arial"/>
          <w:color w:val="000000"/>
          <w:sz w:val="24"/>
          <w:szCs w:val="24"/>
          <w:lang w:eastAsia="da-DK"/>
        </w:rPr>
        <w:t xml:space="preserve"> de seneste år med Corona og PFOS, er at sundhedsstyrelsen anbefaler </w:t>
      </w:r>
      <w:proofErr w:type="spellStart"/>
      <w:r w:rsidRPr="00ED524B">
        <w:rPr>
          <w:rFonts w:ascii="inherit" w:eastAsia="Times New Roman" w:hAnsi="inherit" w:cs="Arial"/>
          <w:color w:val="000000"/>
          <w:sz w:val="24"/>
          <w:szCs w:val="24"/>
          <w:lang w:eastAsia="da-DK"/>
        </w:rPr>
        <w:t>hvd</w:t>
      </w:r>
      <w:proofErr w:type="spellEnd"/>
      <w:r w:rsidRPr="00ED524B">
        <w:rPr>
          <w:rFonts w:ascii="inherit" w:eastAsia="Times New Roman" w:hAnsi="inherit" w:cs="Arial"/>
          <w:color w:val="000000"/>
          <w:sz w:val="24"/>
          <w:szCs w:val="24"/>
          <w:lang w:eastAsia="da-DK"/>
        </w:rPr>
        <w:t xml:space="preserve"> de får besked på at anbefale. Det er ren </w:t>
      </w:r>
      <w:proofErr w:type="spellStart"/>
      <w:r w:rsidRPr="00ED524B">
        <w:rPr>
          <w:rFonts w:ascii="inherit" w:eastAsia="Times New Roman" w:hAnsi="inherit" w:cs="Arial"/>
          <w:color w:val="000000"/>
          <w:sz w:val="24"/>
          <w:szCs w:val="24"/>
          <w:lang w:eastAsia="da-DK"/>
        </w:rPr>
        <w:t>sympolitik</w:t>
      </w:r>
      <w:proofErr w:type="spellEnd"/>
      <w:r w:rsidRPr="00ED524B">
        <w:rPr>
          <w:rFonts w:ascii="inherit" w:eastAsia="Times New Roman" w:hAnsi="inherit" w:cs="Arial"/>
          <w:color w:val="000000"/>
          <w:sz w:val="24"/>
          <w:szCs w:val="24"/>
          <w:lang w:eastAsia="da-DK"/>
        </w:rPr>
        <w:t xml:space="preserve">. En begmand til de unge fra Socialdemokratiet, til </w:t>
      </w:r>
      <w:proofErr w:type="spellStart"/>
      <w:r w:rsidRPr="00ED524B">
        <w:rPr>
          <w:rFonts w:ascii="inherit" w:eastAsia="Times New Roman" w:hAnsi="inherit" w:cs="Arial"/>
          <w:color w:val="000000"/>
          <w:sz w:val="24"/>
          <w:szCs w:val="24"/>
          <w:lang w:eastAsia="da-DK"/>
        </w:rPr>
        <w:t>äre</w:t>
      </w:r>
      <w:proofErr w:type="spellEnd"/>
      <w:r w:rsidRPr="00ED524B">
        <w:rPr>
          <w:rFonts w:ascii="inherit" w:eastAsia="Times New Roman" w:hAnsi="inherit" w:cs="Arial"/>
          <w:color w:val="000000"/>
          <w:sz w:val="24"/>
          <w:szCs w:val="24"/>
          <w:lang w:eastAsia="da-DK"/>
        </w:rPr>
        <w:t xml:space="preserve"> for de </w:t>
      </w:r>
      <w:proofErr w:type="spellStart"/>
      <w:r w:rsidRPr="00ED524B">
        <w:rPr>
          <w:rFonts w:ascii="inherit" w:eastAsia="Times New Roman" w:hAnsi="inherit" w:cs="Arial"/>
          <w:color w:val="000000"/>
          <w:sz w:val="24"/>
          <w:szCs w:val="24"/>
          <w:lang w:eastAsia="da-DK"/>
        </w:rPr>
        <w:t>äldre</w:t>
      </w:r>
      <w:proofErr w:type="spellEnd"/>
      <w:r w:rsidRPr="00ED524B">
        <w:rPr>
          <w:rFonts w:ascii="inherit" w:eastAsia="Times New Roman" w:hAnsi="inherit" w:cs="Arial"/>
          <w:color w:val="000000"/>
          <w:sz w:val="24"/>
          <w:szCs w:val="24"/>
          <w:lang w:eastAsia="da-DK"/>
        </w:rPr>
        <w:t xml:space="preserve">. Så kan de </w:t>
      </w:r>
      <w:proofErr w:type="spellStart"/>
      <w:r w:rsidRPr="00ED524B">
        <w:rPr>
          <w:rFonts w:ascii="inherit" w:eastAsia="Times New Roman" w:hAnsi="inherit" w:cs="Arial"/>
          <w:color w:val="000000"/>
          <w:sz w:val="24"/>
          <w:szCs w:val="24"/>
          <w:lang w:eastAsia="da-DK"/>
        </w:rPr>
        <w:t>läre</w:t>
      </w:r>
      <w:proofErr w:type="spellEnd"/>
      <w:r w:rsidRPr="00ED524B">
        <w:rPr>
          <w:rFonts w:ascii="inherit" w:eastAsia="Times New Roman" w:hAnsi="inherit" w:cs="Arial"/>
          <w:color w:val="000000"/>
          <w:sz w:val="24"/>
          <w:szCs w:val="24"/>
          <w:lang w:eastAsia="da-DK"/>
        </w:rPr>
        <w:t xml:space="preserve"> det. Jeg er også på holdet, der synes at forbud skal </w:t>
      </w:r>
      <w:proofErr w:type="spellStart"/>
      <w:r w:rsidRPr="00ED524B">
        <w:rPr>
          <w:rFonts w:ascii="inherit" w:eastAsia="Times New Roman" w:hAnsi="inherit" w:cs="Arial"/>
          <w:color w:val="000000"/>
          <w:sz w:val="24"/>
          <w:szCs w:val="24"/>
          <w:lang w:eastAsia="da-DK"/>
        </w:rPr>
        <w:t>gälde</w:t>
      </w:r>
      <w:proofErr w:type="spellEnd"/>
      <w:r w:rsidRPr="00ED524B">
        <w:rPr>
          <w:rFonts w:ascii="inherit" w:eastAsia="Times New Roman" w:hAnsi="inherit" w:cs="Arial"/>
          <w:color w:val="000000"/>
          <w:sz w:val="24"/>
          <w:szCs w:val="24"/>
          <w:lang w:eastAsia="da-DK"/>
        </w:rPr>
        <w:t xml:space="preserve"> alle. Hvis man </w:t>
      </w:r>
      <w:proofErr w:type="spellStart"/>
      <w:r w:rsidRPr="00ED524B">
        <w:rPr>
          <w:rFonts w:ascii="inherit" w:eastAsia="Times New Roman" w:hAnsi="inherit" w:cs="Arial"/>
          <w:color w:val="000000"/>
          <w:sz w:val="24"/>
          <w:szCs w:val="24"/>
          <w:lang w:eastAsia="da-DK"/>
        </w:rPr>
        <w:t>önsker</w:t>
      </w:r>
      <w:proofErr w:type="spellEnd"/>
      <w:r w:rsidRPr="00ED524B">
        <w:rPr>
          <w:rFonts w:ascii="inherit" w:eastAsia="Times New Roman" w:hAnsi="inherit" w:cs="Arial"/>
          <w:color w:val="000000"/>
          <w:sz w:val="24"/>
          <w:szCs w:val="24"/>
          <w:lang w:eastAsia="da-DK"/>
        </w:rPr>
        <w:t xml:space="preserve"> at udskyde drukken, så fjern det fra butikkerne og de offentlige rum, så </w:t>
      </w:r>
      <w:proofErr w:type="spellStart"/>
      <w:r w:rsidRPr="00ED524B">
        <w:rPr>
          <w:rFonts w:ascii="inherit" w:eastAsia="Times New Roman" w:hAnsi="inherit" w:cs="Arial"/>
          <w:color w:val="000000"/>
          <w:sz w:val="24"/>
          <w:szCs w:val="24"/>
          <w:lang w:eastAsia="da-DK"/>
        </w:rPr>
        <w:t>börn</w:t>
      </w:r>
      <w:proofErr w:type="spellEnd"/>
      <w:r w:rsidRPr="00ED524B">
        <w:rPr>
          <w:rFonts w:ascii="inherit" w:eastAsia="Times New Roman" w:hAnsi="inherit" w:cs="Arial"/>
          <w:color w:val="000000"/>
          <w:sz w:val="24"/>
          <w:szCs w:val="24"/>
          <w:lang w:eastAsia="da-DK"/>
        </w:rPr>
        <w:t xml:space="preserve"> ikke konfronteres med de voksnes </w:t>
      </w:r>
      <w:proofErr w:type="spellStart"/>
      <w:r w:rsidRPr="00ED524B">
        <w:rPr>
          <w:rFonts w:ascii="inherit" w:eastAsia="Times New Roman" w:hAnsi="inherit" w:cs="Arial"/>
          <w:color w:val="000000"/>
          <w:sz w:val="24"/>
          <w:szCs w:val="24"/>
          <w:lang w:eastAsia="da-DK"/>
        </w:rPr>
        <w:t>fordukkenhed</w:t>
      </w:r>
      <w:proofErr w:type="spellEnd"/>
      <w:r w:rsidRPr="00ED524B">
        <w:rPr>
          <w:rFonts w:ascii="inherit" w:eastAsia="Times New Roman" w:hAnsi="inherit" w:cs="Arial"/>
          <w:color w:val="000000"/>
          <w:sz w:val="24"/>
          <w:szCs w:val="24"/>
          <w:lang w:eastAsia="da-DK"/>
        </w:rPr>
        <w:t xml:space="preserve"> fra klapvognsalderen.</w:t>
      </w:r>
    </w:p>
    <w:p w14:paraId="35F5F18A" w14:textId="77777777" w:rsidR="00ED524B" w:rsidRPr="00ED524B" w:rsidRDefault="00ED524B" w:rsidP="00ED524B">
      <w:pPr>
        <w:numPr>
          <w:ilvl w:val="0"/>
          <w:numId w:val="4"/>
        </w:numPr>
        <w:shd w:val="clear" w:color="auto" w:fill="FFFFFF"/>
        <w:spacing w:after="0" w:line="225" w:lineRule="atLeast"/>
        <w:textAlignment w:val="baseline"/>
        <w:rPr>
          <w:rFonts w:ascii="inherit" w:eastAsia="Times New Roman" w:hAnsi="inherit" w:cs="Arial"/>
          <w:color w:val="AAAAAA"/>
          <w:sz w:val="20"/>
          <w:szCs w:val="20"/>
          <w:lang w:eastAsia="da-DK"/>
        </w:rPr>
      </w:pPr>
      <w:r w:rsidRPr="00ED524B">
        <w:rPr>
          <w:rFonts w:ascii="inherit" w:eastAsia="Times New Roman" w:hAnsi="inherit" w:cs="Arial"/>
          <w:color w:val="AAAAAA"/>
          <w:sz w:val="20"/>
          <w:szCs w:val="20"/>
          <w:lang w:eastAsia="da-DK"/>
        </w:rPr>
        <w:t>Anbefal indlæg</w:t>
      </w:r>
    </w:p>
    <w:p w14:paraId="373FF8A6" w14:textId="77777777" w:rsidR="00ED524B" w:rsidRPr="00ED524B" w:rsidRDefault="00ED524B" w:rsidP="00ED524B">
      <w:pPr>
        <w:numPr>
          <w:ilvl w:val="0"/>
          <w:numId w:val="4"/>
        </w:numPr>
        <w:pBdr>
          <w:left w:val="single" w:sz="6" w:space="8" w:color="DDDDDD"/>
        </w:pBdr>
        <w:shd w:val="clear" w:color="auto" w:fill="FFFFFF"/>
        <w:spacing w:line="225" w:lineRule="atLeast"/>
        <w:ind w:left="870"/>
        <w:textAlignment w:val="baseline"/>
        <w:rPr>
          <w:rFonts w:ascii="inherit" w:eastAsia="Times New Roman" w:hAnsi="inherit" w:cs="Arial"/>
          <w:color w:val="AAAAAA"/>
          <w:sz w:val="20"/>
          <w:szCs w:val="20"/>
          <w:lang w:eastAsia="da-DK"/>
        </w:rPr>
      </w:pPr>
      <w:r w:rsidRPr="00ED524B">
        <w:rPr>
          <w:rFonts w:ascii="inherit" w:eastAsia="Times New Roman" w:hAnsi="inherit" w:cs="Arial"/>
          <w:color w:val="AAAAAA"/>
          <w:sz w:val="20"/>
          <w:szCs w:val="20"/>
          <w:lang w:eastAsia="da-DK"/>
        </w:rPr>
        <w:t>Klag</w:t>
      </w:r>
    </w:p>
    <w:p w14:paraId="2C32D704" w14:textId="77777777" w:rsidR="00ED524B" w:rsidRPr="00ED524B" w:rsidRDefault="00ED524B" w:rsidP="00ED524B">
      <w:pPr>
        <w:shd w:val="clear" w:color="auto" w:fill="FFFFFF"/>
        <w:spacing w:after="0" w:line="240" w:lineRule="auto"/>
        <w:textAlignment w:val="baseline"/>
        <w:rPr>
          <w:rFonts w:ascii="inherit" w:eastAsia="Times New Roman" w:hAnsi="inherit" w:cs="Arial"/>
          <w:color w:val="000000"/>
          <w:sz w:val="24"/>
          <w:szCs w:val="24"/>
          <w:lang w:eastAsia="da-DK"/>
        </w:rPr>
      </w:pPr>
      <w:r w:rsidRPr="00ED524B">
        <w:rPr>
          <w:rFonts w:ascii="Arial" w:eastAsia="Times New Roman" w:hAnsi="Arial" w:cs="Arial"/>
          <w:color w:val="000000"/>
          <w:sz w:val="24"/>
          <w:szCs w:val="24"/>
          <w:bdr w:val="none" w:sz="0" w:space="0" w:color="auto" w:frame="1"/>
          <w:lang w:eastAsia="da-DK"/>
        </w:rPr>
        <w:t>Nicolaj Ottsen</w:t>
      </w:r>
      <w:r w:rsidRPr="00ED524B">
        <w:rPr>
          <w:rFonts w:ascii="inherit" w:eastAsia="Times New Roman" w:hAnsi="inherit" w:cs="Arial"/>
          <w:color w:val="000000"/>
          <w:sz w:val="24"/>
          <w:szCs w:val="24"/>
          <w:lang w:eastAsia="da-DK"/>
        </w:rPr>
        <w:t xml:space="preserve">08. </w:t>
      </w:r>
      <w:proofErr w:type="spellStart"/>
      <w:r w:rsidRPr="00ED524B">
        <w:rPr>
          <w:rFonts w:ascii="inherit" w:eastAsia="Times New Roman" w:hAnsi="inherit" w:cs="Arial"/>
          <w:color w:val="000000"/>
          <w:sz w:val="24"/>
          <w:szCs w:val="24"/>
          <w:lang w:eastAsia="da-DK"/>
        </w:rPr>
        <w:t>aug</w:t>
      </w:r>
      <w:proofErr w:type="spellEnd"/>
    </w:p>
    <w:p w14:paraId="356F7EB5" w14:textId="77777777" w:rsidR="00ED524B" w:rsidRPr="00ED524B" w:rsidRDefault="00ED524B" w:rsidP="00ED524B">
      <w:pPr>
        <w:shd w:val="clear" w:color="auto" w:fill="FFFFFF"/>
        <w:spacing w:after="0" w:line="240" w:lineRule="auto"/>
        <w:textAlignment w:val="baseline"/>
        <w:rPr>
          <w:rFonts w:ascii="inherit" w:eastAsia="Times New Roman" w:hAnsi="inherit" w:cs="Arial"/>
          <w:color w:val="000000"/>
          <w:sz w:val="24"/>
          <w:szCs w:val="24"/>
          <w:lang w:eastAsia="da-DK"/>
        </w:rPr>
      </w:pPr>
      <w:r w:rsidRPr="00ED524B">
        <w:rPr>
          <w:rFonts w:ascii="inherit" w:eastAsia="Times New Roman" w:hAnsi="inherit" w:cs="Arial"/>
          <w:color w:val="000000"/>
          <w:sz w:val="24"/>
          <w:szCs w:val="24"/>
          <w:lang w:eastAsia="da-DK"/>
        </w:rPr>
        <w:t xml:space="preserve">Har NUL tillid til Sundhedsstyrelsen længere. Deres brev til gymnasierne som ikke </w:t>
      </w:r>
      <w:proofErr w:type="gramStart"/>
      <w:r w:rsidRPr="00ED524B">
        <w:rPr>
          <w:rFonts w:ascii="inherit" w:eastAsia="Times New Roman" w:hAnsi="inherit" w:cs="Arial"/>
          <w:color w:val="000000"/>
          <w:sz w:val="24"/>
          <w:szCs w:val="24"/>
          <w:lang w:eastAsia="da-DK"/>
        </w:rPr>
        <w:t>oplyser</w:t>
      </w:r>
      <w:proofErr w:type="gramEnd"/>
      <w:r w:rsidRPr="00ED524B">
        <w:rPr>
          <w:rFonts w:ascii="inherit" w:eastAsia="Times New Roman" w:hAnsi="inherit" w:cs="Arial"/>
          <w:color w:val="000000"/>
          <w:sz w:val="24"/>
          <w:szCs w:val="24"/>
          <w:lang w:eastAsia="da-DK"/>
        </w:rPr>
        <w:t xml:space="preserve"> men anviser, burde fører til en udskiftning i toppen af styrelsen, så et menneske med rygrad og integritet kan overtage pladsen. Det hele holdes oppe af et australsk metastudie, som </w:t>
      </w:r>
      <w:proofErr w:type="gramStart"/>
      <w:r w:rsidRPr="00ED524B">
        <w:rPr>
          <w:rFonts w:ascii="inherit" w:eastAsia="Times New Roman" w:hAnsi="inherit" w:cs="Arial"/>
          <w:color w:val="000000"/>
          <w:sz w:val="24"/>
          <w:szCs w:val="24"/>
          <w:lang w:eastAsia="da-DK"/>
        </w:rPr>
        <w:t>postulere</w:t>
      </w:r>
      <w:proofErr w:type="gramEnd"/>
      <w:r w:rsidRPr="00ED524B">
        <w:rPr>
          <w:rFonts w:ascii="inherit" w:eastAsia="Times New Roman" w:hAnsi="inherit" w:cs="Arial"/>
          <w:color w:val="000000"/>
          <w:sz w:val="24"/>
          <w:szCs w:val="24"/>
          <w:lang w:eastAsia="da-DK"/>
        </w:rPr>
        <w:t xml:space="preserve"> dit og dat, som tilfældigvis passer med tidens puritanisme og regeringens formynderiske ambitioner. Ingen almindelige mennesker kan gennemskue studiet og </w:t>
      </w:r>
      <w:proofErr w:type="spellStart"/>
      <w:r w:rsidRPr="00ED524B">
        <w:rPr>
          <w:rFonts w:ascii="inherit" w:eastAsia="Times New Roman" w:hAnsi="inherit" w:cs="Arial"/>
          <w:color w:val="000000"/>
          <w:sz w:val="24"/>
          <w:szCs w:val="24"/>
          <w:lang w:eastAsia="da-DK"/>
        </w:rPr>
        <w:t>sundhedstyrelsen</w:t>
      </w:r>
      <w:proofErr w:type="spellEnd"/>
      <w:r w:rsidRPr="00ED524B">
        <w:rPr>
          <w:rFonts w:ascii="inherit" w:eastAsia="Times New Roman" w:hAnsi="inherit" w:cs="Arial"/>
          <w:color w:val="000000"/>
          <w:sz w:val="24"/>
          <w:szCs w:val="24"/>
          <w:lang w:eastAsia="da-DK"/>
        </w:rPr>
        <w:t xml:space="preserve"> sender bare et link til studiet, når man spørger dem om detaljer, som den statistiske signifikans bag deres 10/4 anbefaling, eller ditto for den kvalmende </w:t>
      </w:r>
      <w:proofErr w:type="spellStart"/>
      <w:r w:rsidRPr="00ED524B">
        <w:rPr>
          <w:rFonts w:ascii="inherit" w:eastAsia="Times New Roman" w:hAnsi="inherit" w:cs="Arial"/>
          <w:color w:val="000000"/>
          <w:sz w:val="24"/>
          <w:szCs w:val="24"/>
          <w:lang w:eastAsia="da-DK"/>
        </w:rPr>
        <w:t>ligestilligs</w:t>
      </w:r>
      <w:proofErr w:type="spellEnd"/>
      <w:r w:rsidRPr="00ED524B">
        <w:rPr>
          <w:rFonts w:ascii="inherit" w:eastAsia="Times New Roman" w:hAnsi="inherit" w:cs="Arial"/>
          <w:color w:val="000000"/>
          <w:sz w:val="24"/>
          <w:szCs w:val="24"/>
          <w:lang w:eastAsia="da-DK"/>
        </w:rPr>
        <w:t xml:space="preserve"> agenda der også har sneget sig ind i "konklusionerne". Det er pinligt. Staten oplyser, individet beslutter, det er sådan et frit samfund </w:t>
      </w:r>
      <w:proofErr w:type="gramStart"/>
      <w:r w:rsidRPr="00ED524B">
        <w:rPr>
          <w:rFonts w:ascii="inherit" w:eastAsia="Times New Roman" w:hAnsi="inherit" w:cs="Arial"/>
          <w:color w:val="000000"/>
          <w:sz w:val="24"/>
          <w:szCs w:val="24"/>
          <w:lang w:eastAsia="da-DK"/>
        </w:rPr>
        <w:t>fungere</w:t>
      </w:r>
      <w:proofErr w:type="gramEnd"/>
      <w:r w:rsidRPr="00ED524B">
        <w:rPr>
          <w:rFonts w:ascii="inherit" w:eastAsia="Times New Roman" w:hAnsi="inherit" w:cs="Arial"/>
          <w:color w:val="000000"/>
          <w:sz w:val="24"/>
          <w:szCs w:val="24"/>
          <w:lang w:eastAsia="da-DK"/>
        </w:rPr>
        <w:t xml:space="preserve">. Borgeren bærer konsekvenserne og ansvaret er derfor deres. Når staten med "videnskaben" i hånden, tvinger eller nudger den enkelte til en bestemt adfærd, en sundheds </w:t>
      </w:r>
      <w:proofErr w:type="spellStart"/>
      <w:r w:rsidRPr="00ED524B">
        <w:rPr>
          <w:rFonts w:ascii="inherit" w:eastAsia="Times New Roman" w:hAnsi="inherit" w:cs="Arial"/>
          <w:color w:val="000000"/>
          <w:sz w:val="24"/>
          <w:szCs w:val="24"/>
          <w:lang w:eastAsia="da-DK"/>
        </w:rPr>
        <w:t>finalitet</w:t>
      </w:r>
      <w:proofErr w:type="spellEnd"/>
      <w:r w:rsidRPr="00ED524B">
        <w:rPr>
          <w:rFonts w:ascii="inherit" w:eastAsia="Times New Roman" w:hAnsi="inherit" w:cs="Arial"/>
          <w:color w:val="000000"/>
          <w:sz w:val="24"/>
          <w:szCs w:val="24"/>
          <w:lang w:eastAsia="da-DK"/>
        </w:rPr>
        <w:t xml:space="preserve">, så er vi på vej ind i en rationalistiske sundhedsreligiøs dystopi. Det bliver et nej tak herfra, på trods af, at jeg stort set aldrig drikker. Hvad bliver det næste, et påbud om 10.000 skridt om </w:t>
      </w:r>
      <w:proofErr w:type="gramStart"/>
      <w:r w:rsidRPr="00ED524B">
        <w:rPr>
          <w:rFonts w:ascii="inherit" w:eastAsia="Times New Roman" w:hAnsi="inherit" w:cs="Arial"/>
          <w:color w:val="000000"/>
          <w:sz w:val="24"/>
          <w:szCs w:val="24"/>
          <w:lang w:eastAsia="da-DK"/>
        </w:rPr>
        <w:t>dagen ?</w:t>
      </w:r>
      <w:proofErr w:type="gramEnd"/>
      <w:r w:rsidRPr="00ED524B">
        <w:rPr>
          <w:rFonts w:ascii="inherit" w:eastAsia="Times New Roman" w:hAnsi="inherit" w:cs="Arial"/>
          <w:color w:val="000000"/>
          <w:sz w:val="24"/>
          <w:szCs w:val="24"/>
          <w:lang w:eastAsia="da-DK"/>
        </w:rPr>
        <w:t xml:space="preserve"> Borgeren er den højeste autoritet, ingen andre end den enkelte kan afveje plusser og minusser. Vi må stole på borgerne og de unge, at de hvis de har den nødvendige viden tilgængelig, selv kan træffe egne valg, og gøre sig egne erfaringer, det har de ikke brug for, at den dynamiske duo, </w:t>
      </w:r>
      <w:proofErr w:type="spellStart"/>
      <w:r w:rsidRPr="00ED524B">
        <w:rPr>
          <w:rFonts w:ascii="inherit" w:eastAsia="Times New Roman" w:hAnsi="inherit" w:cs="Arial"/>
          <w:color w:val="000000"/>
          <w:sz w:val="24"/>
          <w:szCs w:val="24"/>
          <w:lang w:eastAsia="da-DK"/>
        </w:rPr>
        <w:t>Heunicke</w:t>
      </w:r>
      <w:proofErr w:type="spellEnd"/>
      <w:r w:rsidRPr="00ED524B">
        <w:rPr>
          <w:rFonts w:ascii="inherit" w:eastAsia="Times New Roman" w:hAnsi="inherit" w:cs="Arial"/>
          <w:color w:val="000000"/>
          <w:sz w:val="24"/>
          <w:szCs w:val="24"/>
          <w:lang w:eastAsia="da-DK"/>
        </w:rPr>
        <w:t xml:space="preserve"> &amp; Bostrøm gør for os.</w:t>
      </w:r>
    </w:p>
    <w:p w14:paraId="115CBFD2" w14:textId="77777777" w:rsidR="00ED524B" w:rsidRPr="00ED524B" w:rsidRDefault="00ED524B" w:rsidP="00ED524B">
      <w:pPr>
        <w:numPr>
          <w:ilvl w:val="0"/>
          <w:numId w:val="5"/>
        </w:numPr>
        <w:shd w:val="clear" w:color="auto" w:fill="FFFFFF"/>
        <w:spacing w:after="0" w:line="225" w:lineRule="atLeast"/>
        <w:textAlignment w:val="baseline"/>
        <w:rPr>
          <w:rFonts w:ascii="inherit" w:eastAsia="Times New Roman" w:hAnsi="inherit" w:cs="Arial"/>
          <w:color w:val="AAAAAA"/>
          <w:sz w:val="20"/>
          <w:szCs w:val="20"/>
          <w:lang w:eastAsia="da-DK"/>
        </w:rPr>
      </w:pPr>
      <w:r w:rsidRPr="00ED524B">
        <w:rPr>
          <w:rFonts w:ascii="inherit" w:eastAsia="Times New Roman" w:hAnsi="inherit" w:cs="Arial"/>
          <w:color w:val="AAAAAA"/>
          <w:sz w:val="20"/>
          <w:szCs w:val="20"/>
          <w:lang w:eastAsia="da-DK"/>
        </w:rPr>
        <w:t>Anbefalet af 1 anden - anbefal indlæg</w:t>
      </w:r>
    </w:p>
    <w:p w14:paraId="2E379B81" w14:textId="77777777" w:rsidR="00ED524B" w:rsidRPr="00ED524B" w:rsidRDefault="00ED524B" w:rsidP="00ED524B">
      <w:pPr>
        <w:numPr>
          <w:ilvl w:val="0"/>
          <w:numId w:val="5"/>
        </w:numPr>
        <w:pBdr>
          <w:left w:val="single" w:sz="6" w:space="8" w:color="DDDDDD"/>
        </w:pBdr>
        <w:shd w:val="clear" w:color="auto" w:fill="FFFFFF"/>
        <w:spacing w:line="225" w:lineRule="atLeast"/>
        <w:ind w:left="870"/>
        <w:textAlignment w:val="baseline"/>
        <w:rPr>
          <w:rFonts w:ascii="inherit" w:eastAsia="Times New Roman" w:hAnsi="inherit" w:cs="Arial"/>
          <w:color w:val="AAAAAA"/>
          <w:sz w:val="20"/>
          <w:szCs w:val="20"/>
          <w:lang w:eastAsia="da-DK"/>
        </w:rPr>
      </w:pPr>
      <w:r w:rsidRPr="00ED524B">
        <w:rPr>
          <w:rFonts w:ascii="inherit" w:eastAsia="Times New Roman" w:hAnsi="inherit" w:cs="Arial"/>
          <w:color w:val="AAAAAA"/>
          <w:sz w:val="20"/>
          <w:szCs w:val="20"/>
          <w:lang w:eastAsia="da-DK"/>
        </w:rPr>
        <w:t>Klag</w:t>
      </w:r>
    </w:p>
    <w:p w14:paraId="04306F8C" w14:textId="77777777" w:rsidR="00ED524B" w:rsidRDefault="00ED524B"/>
    <w:sectPr w:rsidR="00ED524B">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70233" w14:textId="77777777" w:rsidR="005D3ADA" w:rsidRDefault="005D3ADA" w:rsidP="00057923">
      <w:pPr>
        <w:spacing w:after="0" w:line="240" w:lineRule="auto"/>
      </w:pPr>
      <w:r>
        <w:separator/>
      </w:r>
    </w:p>
  </w:endnote>
  <w:endnote w:type="continuationSeparator" w:id="0">
    <w:p w14:paraId="59E1B1DA" w14:textId="77777777" w:rsidR="005D3ADA" w:rsidRDefault="005D3ADA" w:rsidP="0005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484571"/>
      <w:docPartObj>
        <w:docPartGallery w:val="Page Numbers (Bottom of Page)"/>
        <w:docPartUnique/>
      </w:docPartObj>
    </w:sdtPr>
    <w:sdtEndPr/>
    <w:sdtContent>
      <w:p w14:paraId="3E55CE20" w14:textId="33940B56" w:rsidR="00057923" w:rsidRDefault="00057923">
        <w:pPr>
          <w:pStyle w:val="Sidefod"/>
          <w:jc w:val="center"/>
        </w:pPr>
        <w:r>
          <w:fldChar w:fldCharType="begin"/>
        </w:r>
        <w:r>
          <w:instrText>PAGE   \* MERGEFORMAT</w:instrText>
        </w:r>
        <w:r>
          <w:fldChar w:fldCharType="separate"/>
        </w:r>
        <w:r>
          <w:t>2</w:t>
        </w:r>
        <w:r>
          <w:fldChar w:fldCharType="end"/>
        </w:r>
      </w:p>
    </w:sdtContent>
  </w:sdt>
  <w:p w14:paraId="446A85A5" w14:textId="77777777" w:rsidR="00057923" w:rsidRDefault="0005792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44177" w14:textId="77777777" w:rsidR="005D3ADA" w:rsidRDefault="005D3ADA" w:rsidP="00057923">
      <w:pPr>
        <w:spacing w:after="0" w:line="240" w:lineRule="auto"/>
      </w:pPr>
      <w:r>
        <w:separator/>
      </w:r>
    </w:p>
  </w:footnote>
  <w:footnote w:type="continuationSeparator" w:id="0">
    <w:p w14:paraId="65264CB2" w14:textId="77777777" w:rsidR="005D3ADA" w:rsidRDefault="005D3ADA" w:rsidP="00057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1B6"/>
    <w:multiLevelType w:val="multilevel"/>
    <w:tmpl w:val="DA78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1B4159"/>
    <w:multiLevelType w:val="multilevel"/>
    <w:tmpl w:val="8D96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055250"/>
    <w:multiLevelType w:val="multilevel"/>
    <w:tmpl w:val="F82C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473297"/>
    <w:multiLevelType w:val="multilevel"/>
    <w:tmpl w:val="0744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555EB4"/>
    <w:multiLevelType w:val="multilevel"/>
    <w:tmpl w:val="B92A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3118808">
    <w:abstractNumId w:val="2"/>
  </w:num>
  <w:num w:numId="2" w16cid:durableId="822425455">
    <w:abstractNumId w:val="4"/>
  </w:num>
  <w:num w:numId="3" w16cid:durableId="1422027481">
    <w:abstractNumId w:val="0"/>
  </w:num>
  <w:num w:numId="4" w16cid:durableId="1744137028">
    <w:abstractNumId w:val="3"/>
  </w:num>
  <w:num w:numId="5" w16cid:durableId="1701466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24B"/>
    <w:rsid w:val="00057923"/>
    <w:rsid w:val="00196A14"/>
    <w:rsid w:val="005D3ADA"/>
    <w:rsid w:val="00ED52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002AE"/>
  <w15:chartTrackingRefBased/>
  <w15:docId w15:val="{D8D6FE38-AC7E-49BA-AB42-19B3D2D4E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rticlesectionstamp">
    <w:name w:val="article__sectionstamp"/>
    <w:basedOn w:val="Standardskrifttypeiafsnit"/>
    <w:rsid w:val="00ED524B"/>
  </w:style>
  <w:style w:type="character" w:customStyle="1" w:styleId="articletimestamp">
    <w:name w:val="article__timestamp"/>
    <w:basedOn w:val="Standardskrifttypeiafsnit"/>
    <w:rsid w:val="00ED524B"/>
  </w:style>
  <w:style w:type="paragraph" w:customStyle="1" w:styleId="bodyp">
    <w:name w:val="body__p"/>
    <w:basedOn w:val="Normal"/>
    <w:rsid w:val="00ED524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bodyspan">
    <w:name w:val="body__span"/>
    <w:basedOn w:val="Standardskrifttypeiafsnit"/>
    <w:rsid w:val="00ED524B"/>
  </w:style>
  <w:style w:type="paragraph" w:customStyle="1" w:styleId="ui-font--bold">
    <w:name w:val="ui-font--bold"/>
    <w:basedOn w:val="Normal"/>
    <w:rsid w:val="00ED524B"/>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comments-sorting">
    <w:name w:val="comments-sorting"/>
    <w:basedOn w:val="Normal"/>
    <w:rsid w:val="00ED524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commentposter">
    <w:name w:val="comment__poster"/>
    <w:basedOn w:val="Standardskrifttypeiafsnit"/>
    <w:rsid w:val="00ED524B"/>
  </w:style>
  <w:style w:type="paragraph" w:customStyle="1" w:styleId="commentpost">
    <w:name w:val="comment__post"/>
    <w:basedOn w:val="Normal"/>
    <w:rsid w:val="00ED524B"/>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commentrecommend">
    <w:name w:val="comment__recommend"/>
    <w:basedOn w:val="Normal"/>
    <w:rsid w:val="00ED524B"/>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commentcomplain">
    <w:name w:val="comment__complain"/>
    <w:basedOn w:val="Normal"/>
    <w:rsid w:val="00ED524B"/>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05792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57923"/>
  </w:style>
  <w:style w:type="paragraph" w:styleId="Sidefod">
    <w:name w:val="footer"/>
    <w:basedOn w:val="Normal"/>
    <w:link w:val="SidefodTegn"/>
    <w:uiPriority w:val="99"/>
    <w:unhideWhenUsed/>
    <w:rsid w:val="0005792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57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747958">
      <w:bodyDiv w:val="1"/>
      <w:marLeft w:val="0"/>
      <w:marRight w:val="0"/>
      <w:marTop w:val="0"/>
      <w:marBottom w:val="0"/>
      <w:divBdr>
        <w:top w:val="none" w:sz="0" w:space="0" w:color="auto"/>
        <w:left w:val="none" w:sz="0" w:space="0" w:color="auto"/>
        <w:bottom w:val="none" w:sz="0" w:space="0" w:color="auto"/>
        <w:right w:val="none" w:sz="0" w:space="0" w:color="auto"/>
      </w:divBdr>
    </w:div>
    <w:div w:id="1415740934">
      <w:bodyDiv w:val="1"/>
      <w:marLeft w:val="0"/>
      <w:marRight w:val="0"/>
      <w:marTop w:val="0"/>
      <w:marBottom w:val="0"/>
      <w:divBdr>
        <w:top w:val="none" w:sz="0" w:space="0" w:color="auto"/>
        <w:left w:val="none" w:sz="0" w:space="0" w:color="auto"/>
        <w:bottom w:val="none" w:sz="0" w:space="0" w:color="auto"/>
        <w:right w:val="none" w:sz="0" w:space="0" w:color="auto"/>
      </w:divBdr>
      <w:divsChild>
        <w:div w:id="371615370">
          <w:marLeft w:val="0"/>
          <w:marRight w:val="0"/>
          <w:marTop w:val="150"/>
          <w:marBottom w:val="150"/>
          <w:divBdr>
            <w:top w:val="none" w:sz="0" w:space="0" w:color="auto"/>
            <w:left w:val="none" w:sz="0" w:space="0" w:color="auto"/>
            <w:bottom w:val="none" w:sz="0" w:space="0" w:color="auto"/>
            <w:right w:val="none" w:sz="0" w:space="0" w:color="auto"/>
          </w:divBdr>
          <w:divsChild>
            <w:div w:id="986982033">
              <w:marLeft w:val="0"/>
              <w:marRight w:val="0"/>
              <w:marTop w:val="0"/>
              <w:marBottom w:val="0"/>
              <w:divBdr>
                <w:top w:val="none" w:sz="0" w:space="0" w:color="auto"/>
                <w:left w:val="none" w:sz="0" w:space="0" w:color="auto"/>
                <w:bottom w:val="none" w:sz="0" w:space="0" w:color="auto"/>
                <w:right w:val="none" w:sz="0" w:space="0" w:color="auto"/>
              </w:divBdr>
              <w:divsChild>
                <w:div w:id="1521554158">
                  <w:marLeft w:val="0"/>
                  <w:marRight w:val="0"/>
                  <w:marTop w:val="300"/>
                  <w:marBottom w:val="0"/>
                  <w:divBdr>
                    <w:top w:val="none" w:sz="0" w:space="0" w:color="auto"/>
                    <w:left w:val="none" w:sz="0" w:space="0" w:color="auto"/>
                    <w:bottom w:val="none" w:sz="0" w:space="0" w:color="auto"/>
                    <w:right w:val="none" w:sz="0" w:space="0" w:color="auto"/>
                  </w:divBdr>
                  <w:divsChild>
                    <w:div w:id="433593336">
                      <w:marLeft w:val="0"/>
                      <w:marRight w:val="0"/>
                      <w:marTop w:val="0"/>
                      <w:marBottom w:val="225"/>
                      <w:divBdr>
                        <w:top w:val="none" w:sz="0" w:space="0" w:color="auto"/>
                        <w:left w:val="none" w:sz="0" w:space="0" w:color="auto"/>
                        <w:bottom w:val="single" w:sz="6" w:space="11" w:color="DDDDDD"/>
                        <w:right w:val="none" w:sz="0" w:space="0" w:color="auto"/>
                      </w:divBdr>
                    </w:div>
                    <w:div w:id="582028708">
                      <w:marLeft w:val="0"/>
                      <w:marRight w:val="0"/>
                      <w:marTop w:val="0"/>
                      <w:marBottom w:val="225"/>
                      <w:divBdr>
                        <w:top w:val="none" w:sz="0" w:space="0" w:color="auto"/>
                        <w:left w:val="none" w:sz="0" w:space="0" w:color="auto"/>
                        <w:bottom w:val="single" w:sz="6" w:space="11" w:color="DDDDDD"/>
                        <w:right w:val="none" w:sz="0" w:space="0" w:color="auto"/>
                      </w:divBdr>
                    </w:div>
                    <w:div w:id="1903250999">
                      <w:marLeft w:val="0"/>
                      <w:marRight w:val="0"/>
                      <w:marTop w:val="0"/>
                      <w:marBottom w:val="225"/>
                      <w:divBdr>
                        <w:top w:val="none" w:sz="0" w:space="0" w:color="auto"/>
                        <w:left w:val="none" w:sz="0" w:space="0" w:color="auto"/>
                        <w:bottom w:val="single" w:sz="6" w:space="11" w:color="DDDDDD"/>
                        <w:right w:val="none" w:sz="0" w:space="0" w:color="auto"/>
                      </w:divBdr>
                    </w:div>
                    <w:div w:id="1380669772">
                      <w:marLeft w:val="0"/>
                      <w:marRight w:val="0"/>
                      <w:marTop w:val="0"/>
                      <w:marBottom w:val="225"/>
                      <w:divBdr>
                        <w:top w:val="none" w:sz="0" w:space="0" w:color="auto"/>
                        <w:left w:val="none" w:sz="0" w:space="0" w:color="auto"/>
                        <w:bottom w:val="single" w:sz="6" w:space="11" w:color="DDDDDD"/>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tiken.dk/debat/leder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4230</Characters>
  <Application>Microsoft Office Word</Application>
  <DocSecurity>0</DocSecurity>
  <Lines>35</Lines>
  <Paragraphs>9</Paragraphs>
  <ScaleCrop>false</ScaleCrop>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hansen</dc:creator>
  <cp:keywords/>
  <dc:description/>
  <cp:lastModifiedBy>Sara Borgbjerg Jensen (SAJE - Underviser - U/NORD)</cp:lastModifiedBy>
  <cp:revision>2</cp:revision>
  <dcterms:created xsi:type="dcterms:W3CDTF">2023-05-08T16:03:00Z</dcterms:created>
  <dcterms:modified xsi:type="dcterms:W3CDTF">2023-05-08T16:03:00Z</dcterms:modified>
</cp:coreProperties>
</file>