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1F5E" w14:textId="58DBD110" w:rsidR="00F74F48" w:rsidRDefault="00F74F48" w:rsidP="00F74F48">
      <w:pPr>
        <w:rPr>
          <w:b/>
          <w:sz w:val="24"/>
          <w:szCs w:val="24"/>
        </w:rPr>
      </w:pPr>
      <w:r w:rsidRPr="00CA1E32">
        <w:rPr>
          <w:b/>
          <w:sz w:val="24"/>
          <w:szCs w:val="24"/>
        </w:rPr>
        <w:t>CASE</w:t>
      </w:r>
    </w:p>
    <w:p w14:paraId="0C1A3EAE" w14:textId="77777777" w:rsidR="00AC5EB4" w:rsidRDefault="00AC5EB4" w:rsidP="00F74F48">
      <w:pPr>
        <w:rPr>
          <w:b/>
          <w:sz w:val="24"/>
          <w:szCs w:val="24"/>
        </w:rPr>
      </w:pPr>
    </w:p>
    <w:p w14:paraId="65E35168" w14:textId="77777777" w:rsidR="00AC5EB4" w:rsidRPr="000667EB" w:rsidRDefault="007F0BAE" w:rsidP="00AC5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Vivian</w:t>
      </w:r>
      <w:r w:rsidR="00AC5EB4" w:rsidRPr="000667EB">
        <w:rPr>
          <w:rFonts w:ascii="Times New Roman" w:hAnsi="Times New Roman" w:cs="Times New Roman"/>
          <w:sz w:val="24"/>
          <w:szCs w:val="24"/>
        </w:rPr>
        <w:t xml:space="preserve"> er 16 år og går i 1g på Marselisborg Gymnasium. Sommeren nærmer sig og hun vil gerne være strandklar. Hun synes, at hu</w:t>
      </w:r>
      <w:r w:rsidR="002E53A6" w:rsidRPr="000667EB">
        <w:rPr>
          <w:rFonts w:ascii="Times New Roman" w:hAnsi="Times New Roman" w:cs="Times New Roman"/>
          <w:sz w:val="24"/>
          <w:szCs w:val="24"/>
        </w:rPr>
        <w:t>n ser for ’blød’ ud, og vejer et par kilo for meget</w:t>
      </w:r>
      <w:r>
        <w:rPr>
          <w:rFonts w:ascii="Times New Roman" w:hAnsi="Times New Roman" w:cs="Times New Roman"/>
          <w:sz w:val="24"/>
          <w:szCs w:val="24"/>
        </w:rPr>
        <w:t>. Faktisk har Vivian</w:t>
      </w:r>
      <w:r w:rsidR="00AC5EB4" w:rsidRPr="000667EB">
        <w:rPr>
          <w:rFonts w:ascii="Times New Roman" w:hAnsi="Times New Roman" w:cs="Times New Roman"/>
          <w:sz w:val="24"/>
          <w:szCs w:val="24"/>
        </w:rPr>
        <w:t xml:space="preserve"> aldrig dyrket motion før, da det aldrig har fanget hendes inte</w:t>
      </w:r>
      <w:r w:rsidR="002E53A6" w:rsidRPr="000667EB">
        <w:rPr>
          <w:rFonts w:ascii="Times New Roman" w:hAnsi="Times New Roman" w:cs="Times New Roman"/>
          <w:sz w:val="24"/>
          <w:szCs w:val="24"/>
        </w:rPr>
        <w:t xml:space="preserve">resse. </w:t>
      </w:r>
      <w:proofErr w:type="gramStart"/>
      <w:r w:rsidR="002E53A6" w:rsidRPr="000667EB">
        <w:rPr>
          <w:rFonts w:ascii="Times New Roman" w:hAnsi="Times New Roman" w:cs="Times New Roman"/>
          <w:sz w:val="24"/>
          <w:szCs w:val="24"/>
        </w:rPr>
        <w:t>Det eneste motion</w:t>
      </w:r>
      <w:proofErr w:type="gramEnd"/>
      <w:r w:rsidR="002E53A6" w:rsidRPr="000667EB">
        <w:rPr>
          <w:rFonts w:ascii="Times New Roman" w:hAnsi="Times New Roman" w:cs="Times New Roman"/>
          <w:sz w:val="24"/>
          <w:szCs w:val="24"/>
        </w:rPr>
        <w:t xml:space="preserve"> hun har fået</w:t>
      </w:r>
      <w:r w:rsidR="00AC5EB4" w:rsidRPr="000667EB">
        <w:rPr>
          <w:rFonts w:ascii="Times New Roman" w:hAnsi="Times New Roman" w:cs="Times New Roman"/>
          <w:sz w:val="24"/>
          <w:szCs w:val="24"/>
        </w:rPr>
        <w:t xml:space="preserve">, er gåturen til og fra skolen på 1km hver dag, samt når hun en gang i mellem lufter familiens hund </w:t>
      </w:r>
      <w:proofErr w:type="spellStart"/>
      <w:r w:rsidR="00AC5EB4" w:rsidRPr="000667EB">
        <w:rPr>
          <w:rFonts w:ascii="Times New Roman" w:hAnsi="Times New Roman" w:cs="Times New Roman"/>
          <w:sz w:val="24"/>
          <w:szCs w:val="24"/>
        </w:rPr>
        <w:t>Simba</w:t>
      </w:r>
      <w:proofErr w:type="spellEnd"/>
      <w:r w:rsidR="00AC5EB4" w:rsidRPr="000667EB">
        <w:rPr>
          <w:rFonts w:ascii="Times New Roman" w:hAnsi="Times New Roman" w:cs="Times New Roman"/>
          <w:sz w:val="24"/>
          <w:szCs w:val="24"/>
        </w:rPr>
        <w:t>. Hun er 1.68 m høj og vejer 64 kg. Hen</w:t>
      </w:r>
      <w:r w:rsidR="002E53A6" w:rsidRPr="000667EB">
        <w:rPr>
          <w:rFonts w:ascii="Times New Roman" w:hAnsi="Times New Roman" w:cs="Times New Roman"/>
          <w:sz w:val="24"/>
          <w:szCs w:val="24"/>
        </w:rPr>
        <w:t>des kondital er 33</w:t>
      </w:r>
      <w:r w:rsidR="00AC5EB4" w:rsidRPr="000667EB">
        <w:rPr>
          <w:rFonts w:ascii="Times New Roman" w:hAnsi="Times New Roman" w:cs="Times New Roman"/>
          <w:sz w:val="24"/>
          <w:szCs w:val="24"/>
        </w:rPr>
        <w:t>,</w:t>
      </w:r>
      <w:r w:rsidR="0063569D">
        <w:rPr>
          <w:rFonts w:ascii="Times New Roman" w:hAnsi="Times New Roman" w:cs="Times New Roman"/>
          <w:sz w:val="24"/>
          <w:szCs w:val="24"/>
        </w:rPr>
        <w:t xml:space="preserve"> BMI på 22,68</w:t>
      </w:r>
      <w:r w:rsidR="002A78E2">
        <w:rPr>
          <w:rFonts w:ascii="Times New Roman" w:hAnsi="Times New Roman" w:cs="Times New Roman"/>
          <w:sz w:val="24"/>
          <w:szCs w:val="24"/>
        </w:rPr>
        <w:t>,</w:t>
      </w:r>
      <w:r w:rsidR="00AC5EB4" w:rsidRPr="000667EB">
        <w:rPr>
          <w:rFonts w:ascii="Times New Roman" w:hAnsi="Times New Roman" w:cs="Times New Roman"/>
          <w:sz w:val="24"/>
          <w:szCs w:val="24"/>
        </w:rPr>
        <w:t xml:space="preserve"> hvilepuls er 70</w:t>
      </w:r>
      <w:r w:rsidR="00000268">
        <w:rPr>
          <w:rFonts w:ascii="Times New Roman" w:hAnsi="Times New Roman" w:cs="Times New Roman"/>
          <w:sz w:val="24"/>
          <w:szCs w:val="24"/>
        </w:rPr>
        <w:t xml:space="preserve"> og hendes fedtprocent er 30</w:t>
      </w:r>
      <w:r w:rsidR="00AC5EB4" w:rsidRPr="000667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Vivian</w:t>
      </w:r>
      <w:r w:rsidR="002E53A6" w:rsidRPr="000667EB">
        <w:rPr>
          <w:rFonts w:ascii="Times New Roman" w:hAnsi="Times New Roman" w:cs="Times New Roman"/>
          <w:sz w:val="24"/>
          <w:szCs w:val="24"/>
        </w:rPr>
        <w:t xml:space="preserve"> har røget, siden hun var på efterskole i 9. klasse. Hun ryger pt. 10 smøger om dagen.</w:t>
      </w:r>
    </w:p>
    <w:p w14:paraId="5CB6E576" w14:textId="77777777" w:rsidR="00AC5EB4" w:rsidRDefault="007F0BAE" w:rsidP="00AC5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Vivian</w:t>
      </w:r>
      <w:r w:rsidR="00AC5EB4" w:rsidRPr="000667EB">
        <w:rPr>
          <w:rFonts w:ascii="Times New Roman" w:hAnsi="Times New Roman" w:cs="Times New Roman"/>
          <w:sz w:val="24"/>
          <w:szCs w:val="24"/>
        </w:rPr>
        <w:t xml:space="preserve"> bestemmer sig for</w:t>
      </w:r>
      <w:r w:rsidR="001B0322" w:rsidRPr="000667EB">
        <w:rPr>
          <w:rFonts w:ascii="Times New Roman" w:hAnsi="Times New Roman" w:cs="Times New Roman"/>
          <w:sz w:val="24"/>
          <w:szCs w:val="24"/>
        </w:rPr>
        <w:t>,</w:t>
      </w:r>
      <w:r w:rsidR="00AC5EB4" w:rsidRPr="000667EB">
        <w:rPr>
          <w:rFonts w:ascii="Times New Roman" w:hAnsi="Times New Roman" w:cs="Times New Roman"/>
          <w:sz w:val="24"/>
          <w:szCs w:val="24"/>
        </w:rPr>
        <w:t xml:space="preserve"> at hun nu vil begynde at træne i et fitnesscenter, hvor hun på opfordring af nogle veninder har besluttet sig</w:t>
      </w:r>
      <w:r w:rsidR="002E53A6" w:rsidRPr="000667EB">
        <w:rPr>
          <w:rFonts w:ascii="Times New Roman" w:hAnsi="Times New Roman" w:cs="Times New Roman"/>
          <w:sz w:val="24"/>
          <w:szCs w:val="24"/>
        </w:rPr>
        <w:t xml:space="preserve"> for at begynde til aerobic</w:t>
      </w:r>
      <w:r w:rsidR="001145E9" w:rsidRPr="000667EB">
        <w:rPr>
          <w:rFonts w:ascii="Times New Roman" w:hAnsi="Times New Roman" w:cs="Times New Roman"/>
          <w:sz w:val="24"/>
          <w:szCs w:val="24"/>
        </w:rPr>
        <w:t xml:space="preserve"> (begynder)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  <w:r w:rsidR="00BF2050">
        <w:rPr>
          <w:rFonts w:ascii="Times New Roman" w:hAnsi="Times New Roman" w:cs="Times New Roman"/>
          <w:sz w:val="24"/>
          <w:szCs w:val="24"/>
        </w:rPr>
        <w:t>Crossfit (begynder)</w:t>
      </w:r>
      <w:r>
        <w:rPr>
          <w:rFonts w:ascii="Times New Roman" w:hAnsi="Times New Roman" w:cs="Times New Roman"/>
          <w:sz w:val="24"/>
          <w:szCs w:val="24"/>
        </w:rPr>
        <w:t>. Vivian</w:t>
      </w:r>
      <w:r w:rsidR="00AC5EB4" w:rsidRPr="000667EB">
        <w:rPr>
          <w:rFonts w:ascii="Times New Roman" w:hAnsi="Times New Roman" w:cs="Times New Roman"/>
          <w:sz w:val="24"/>
          <w:szCs w:val="24"/>
        </w:rPr>
        <w:t xml:space="preserve"> er meget spændt på især aerobic,</w:t>
      </w:r>
      <w:r w:rsidR="001145E9" w:rsidRPr="000667EB">
        <w:rPr>
          <w:rFonts w:ascii="Times New Roman" w:hAnsi="Times New Roman" w:cs="Times New Roman"/>
          <w:sz w:val="24"/>
          <w:szCs w:val="24"/>
        </w:rPr>
        <w:t xml:space="preserve"> da hun aldri</w:t>
      </w:r>
      <w:r w:rsidR="002E53A6" w:rsidRPr="000667EB">
        <w:rPr>
          <w:rFonts w:ascii="Times New Roman" w:hAnsi="Times New Roman" w:cs="Times New Roman"/>
          <w:sz w:val="24"/>
          <w:szCs w:val="24"/>
        </w:rPr>
        <w:t>g har prøvet noget lignende før.</w:t>
      </w:r>
    </w:p>
    <w:p w14:paraId="6F8DC22C" w14:textId="77777777" w:rsidR="000667EB" w:rsidRPr="000667EB" w:rsidRDefault="000667EB" w:rsidP="00AC5EB4">
      <w:pPr>
        <w:rPr>
          <w:rFonts w:ascii="Times New Roman" w:hAnsi="Times New Roman" w:cs="Times New Roman"/>
          <w:sz w:val="24"/>
          <w:szCs w:val="24"/>
        </w:rPr>
      </w:pPr>
    </w:p>
    <w:p w14:paraId="2C5EF7D0" w14:textId="77777777" w:rsidR="00F74F48" w:rsidRDefault="00F74F48" w:rsidP="000667E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7EB">
        <w:rPr>
          <w:rFonts w:ascii="Times New Roman" w:hAnsi="Times New Roman" w:cs="Times New Roman"/>
          <w:sz w:val="24"/>
          <w:szCs w:val="24"/>
        </w:rPr>
        <w:t xml:space="preserve">Redegør </w:t>
      </w:r>
      <w:r w:rsidR="002E53A6" w:rsidRPr="000667EB">
        <w:rPr>
          <w:rFonts w:ascii="Times New Roman" w:hAnsi="Times New Roman" w:cs="Times New Roman"/>
          <w:sz w:val="24"/>
          <w:szCs w:val="24"/>
        </w:rPr>
        <w:t>for</w:t>
      </w:r>
      <w:r w:rsidR="007F0BAE">
        <w:rPr>
          <w:rFonts w:ascii="Times New Roman" w:hAnsi="Times New Roman" w:cs="Times New Roman"/>
          <w:sz w:val="24"/>
          <w:szCs w:val="24"/>
        </w:rPr>
        <w:t xml:space="preserve"> Vivian</w:t>
      </w:r>
      <w:r w:rsidRPr="000667EB">
        <w:rPr>
          <w:rFonts w:ascii="Times New Roman" w:hAnsi="Times New Roman" w:cs="Times New Roman"/>
          <w:sz w:val="24"/>
          <w:szCs w:val="24"/>
        </w:rPr>
        <w:t>s sundhedstilsta</w:t>
      </w:r>
      <w:r w:rsidR="002E53A6" w:rsidRPr="000667EB">
        <w:rPr>
          <w:rFonts w:ascii="Times New Roman" w:hAnsi="Times New Roman" w:cs="Times New Roman"/>
          <w:sz w:val="24"/>
          <w:szCs w:val="24"/>
        </w:rPr>
        <w:t xml:space="preserve">nd ud fra de ovenstående oplysninger. Inddrag her bilag </w:t>
      </w:r>
      <w:r w:rsidR="00F0554F" w:rsidRPr="000667EB">
        <w:rPr>
          <w:rFonts w:ascii="Times New Roman" w:hAnsi="Times New Roman" w:cs="Times New Roman"/>
          <w:sz w:val="24"/>
          <w:szCs w:val="24"/>
        </w:rPr>
        <w:t xml:space="preserve">1 og </w:t>
      </w:r>
      <w:r w:rsidR="00746585">
        <w:rPr>
          <w:rFonts w:ascii="Times New Roman" w:hAnsi="Times New Roman" w:cs="Times New Roman"/>
          <w:sz w:val="24"/>
          <w:szCs w:val="24"/>
        </w:rPr>
        <w:t>2</w:t>
      </w:r>
    </w:p>
    <w:p w14:paraId="5255BAB5" w14:textId="77777777" w:rsidR="000667EB" w:rsidRPr="000667EB" w:rsidRDefault="000667EB" w:rsidP="000667EB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DE88AEB" w14:textId="77777777" w:rsidR="000667EB" w:rsidRDefault="004A38F9" w:rsidP="004A38F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Vivians aerobictime er starter ud med 5mins kontinuerlig opvarmning ved moderat intensitet. </w:t>
      </w:r>
      <w:r w:rsidRPr="00827511">
        <w:rPr>
          <w:rFonts w:ascii="Times New Roman" w:hAnsi="Times New Roman" w:cs="Times New Roman"/>
          <w:sz w:val="24"/>
          <w:szCs w:val="24"/>
        </w:rPr>
        <w:t xml:space="preserve">Ud fra bilag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7511">
        <w:rPr>
          <w:rFonts w:ascii="Times New Roman" w:hAnsi="Times New Roman" w:cs="Times New Roman"/>
          <w:sz w:val="24"/>
          <w:szCs w:val="24"/>
        </w:rPr>
        <w:t xml:space="preserve"> ønskes en forklaring af, hvordan </w:t>
      </w:r>
      <w:r>
        <w:rPr>
          <w:rFonts w:ascii="Times New Roman" w:hAnsi="Times New Roman" w:cs="Times New Roman"/>
          <w:sz w:val="24"/>
          <w:szCs w:val="24"/>
        </w:rPr>
        <w:t>Vivian</w:t>
      </w:r>
      <w:r w:rsidRPr="00827511">
        <w:rPr>
          <w:rFonts w:ascii="Times New Roman" w:hAnsi="Times New Roman" w:cs="Times New Roman"/>
          <w:sz w:val="24"/>
          <w:szCs w:val="24"/>
        </w:rPr>
        <w:t xml:space="preserve"> dækker sit energibehov under</w:t>
      </w:r>
      <w:r>
        <w:rPr>
          <w:rFonts w:ascii="Times New Roman" w:hAnsi="Times New Roman" w:cs="Times New Roman"/>
          <w:sz w:val="24"/>
          <w:szCs w:val="24"/>
        </w:rPr>
        <w:t xml:space="preserve"> disse første 5min</w:t>
      </w:r>
      <w:r w:rsidR="00ED62B1">
        <w:rPr>
          <w:rFonts w:ascii="Times New Roman" w:hAnsi="Times New Roman" w:cs="Times New Roman"/>
          <w:sz w:val="24"/>
          <w:szCs w:val="24"/>
        </w:rPr>
        <w:t xml:space="preserve"> og resten af aerobictimen</w:t>
      </w:r>
    </w:p>
    <w:p w14:paraId="706F01F5" w14:textId="77777777" w:rsidR="008E03A5" w:rsidRPr="008E03A5" w:rsidRDefault="008E03A5" w:rsidP="008E03A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7AC84794" w14:textId="2665C58C" w:rsidR="008E03A5" w:rsidRDefault="008E03A5" w:rsidP="008E03A5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 denne aflevering ønskes blot en redegørelse for begrebet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steady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og hvad figuren anskueliggør.</w:t>
      </w:r>
    </w:p>
    <w:p w14:paraId="1D26390F" w14:textId="77777777" w:rsidR="004A38F9" w:rsidRPr="004A38F9" w:rsidRDefault="004A38F9" w:rsidP="004A38F9">
      <w:pPr>
        <w:rPr>
          <w:rFonts w:ascii="Times New Roman" w:hAnsi="Times New Roman" w:cs="Times New Roman"/>
          <w:sz w:val="24"/>
          <w:szCs w:val="24"/>
        </w:rPr>
      </w:pPr>
    </w:p>
    <w:p w14:paraId="5E67A633" w14:textId="68729CCD" w:rsidR="00F74F48" w:rsidRPr="000667EB" w:rsidRDefault="00F74F48" w:rsidP="00F74F4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7EB">
        <w:rPr>
          <w:rFonts w:ascii="Times New Roman" w:hAnsi="Times New Roman" w:cs="Times New Roman"/>
          <w:sz w:val="24"/>
          <w:szCs w:val="24"/>
        </w:rPr>
        <w:t>Redegør for de sociologiske teorier om kroppen i det senmoderne samfund</w:t>
      </w:r>
      <w:r w:rsidR="00752AE6">
        <w:rPr>
          <w:rFonts w:ascii="Times New Roman" w:hAnsi="Times New Roman" w:cs="Times New Roman"/>
          <w:sz w:val="24"/>
          <w:szCs w:val="24"/>
        </w:rPr>
        <w:t>.</w:t>
      </w:r>
    </w:p>
    <w:p w14:paraId="495FE3BE" w14:textId="77777777" w:rsidR="00816636" w:rsidRDefault="00816636"/>
    <w:p w14:paraId="7EB0DB78" w14:textId="77777777" w:rsidR="0003769B" w:rsidRDefault="0003769B" w:rsidP="000667EB">
      <w:pPr>
        <w:pStyle w:val="Ingenafstan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E07690" w14:textId="77777777" w:rsidR="0003769B" w:rsidRDefault="0003769B" w:rsidP="000667EB">
      <w:pPr>
        <w:pStyle w:val="Ingenafstan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3168C5" w14:textId="77777777" w:rsidR="0003769B" w:rsidRDefault="0003769B" w:rsidP="000667EB">
      <w:pPr>
        <w:pStyle w:val="Ingenafstan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8D5470" w14:textId="77777777" w:rsidR="0003769B" w:rsidRDefault="0003769B" w:rsidP="000667EB">
      <w:pPr>
        <w:pStyle w:val="Ingenafstan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ED24BB" w14:textId="77777777" w:rsidR="0003769B" w:rsidRDefault="0003769B" w:rsidP="000667EB">
      <w:pPr>
        <w:pStyle w:val="Ingenafstan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A6DDD2" w14:textId="77777777" w:rsidR="000667EB" w:rsidRPr="00CA26F7" w:rsidRDefault="000667EB" w:rsidP="000667EB">
      <w:pPr>
        <w:pStyle w:val="Ingenafstan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6F7">
        <w:rPr>
          <w:rFonts w:ascii="Times New Roman" w:hAnsi="Times New Roman" w:cs="Times New Roman"/>
          <w:b/>
          <w:sz w:val="24"/>
          <w:szCs w:val="24"/>
          <w:u w:val="single"/>
        </w:rPr>
        <w:t>Bilag:</w:t>
      </w:r>
    </w:p>
    <w:p w14:paraId="2D988A7F" w14:textId="77777777" w:rsidR="00746585" w:rsidRPr="00821BEB" w:rsidRDefault="00746585" w:rsidP="00821BEB">
      <w:pPr>
        <w:pStyle w:val="Ingenafstand"/>
        <w:rPr>
          <w:rFonts w:ascii="Times New Roman" w:hAnsi="Times New Roman" w:cs="Times New Roman"/>
        </w:rPr>
      </w:pPr>
      <w:r w:rsidRPr="00821BEB">
        <w:rPr>
          <w:rFonts w:ascii="Times New Roman" w:hAnsi="Times New Roman" w:cs="Times New Roman"/>
        </w:rPr>
        <w:t>Bilag 1: Kondital kvinder</w:t>
      </w:r>
      <w:r w:rsidR="002A78E2" w:rsidRPr="00821BEB">
        <w:rPr>
          <w:rFonts w:ascii="Times New Roman" w:hAnsi="Times New Roman" w:cs="Times New Roman"/>
        </w:rPr>
        <w:t xml:space="preserve">, BMI, fedtprocent </w:t>
      </w:r>
      <w:r w:rsidRPr="00821BEB">
        <w:rPr>
          <w:rFonts w:ascii="Times New Roman" w:hAnsi="Times New Roman" w:cs="Times New Roman"/>
        </w:rPr>
        <w:t>(kendt)</w:t>
      </w:r>
    </w:p>
    <w:p w14:paraId="5005EF5F" w14:textId="77777777" w:rsidR="0003769B" w:rsidRPr="00821BEB" w:rsidRDefault="00746585" w:rsidP="00821BEB">
      <w:pPr>
        <w:pStyle w:val="Ingenafstand"/>
        <w:rPr>
          <w:rFonts w:ascii="Times New Roman" w:hAnsi="Times New Roman" w:cs="Times New Roman"/>
        </w:rPr>
      </w:pPr>
      <w:r w:rsidRPr="00821BEB">
        <w:rPr>
          <w:rFonts w:ascii="Times New Roman" w:hAnsi="Times New Roman" w:cs="Times New Roman"/>
        </w:rPr>
        <w:t>Bilag 2</w:t>
      </w:r>
      <w:r w:rsidR="000667EB" w:rsidRPr="00821BEB">
        <w:rPr>
          <w:rFonts w:ascii="Times New Roman" w:hAnsi="Times New Roman" w:cs="Times New Roman"/>
        </w:rPr>
        <w:t xml:space="preserve">: KRAM-faktorerne, Fra ”Vogensen, Niels; Idræt B – idrætsteori, kap. 3 ”sundhed på </w:t>
      </w:r>
    </w:p>
    <w:p w14:paraId="0EBCE30F" w14:textId="77777777" w:rsidR="000667EB" w:rsidRPr="00821BEB" w:rsidRDefault="0003769B" w:rsidP="00821BEB">
      <w:pPr>
        <w:pStyle w:val="Ingenafstand"/>
        <w:rPr>
          <w:rFonts w:ascii="Times New Roman" w:hAnsi="Times New Roman" w:cs="Times New Roman"/>
        </w:rPr>
      </w:pPr>
      <w:r w:rsidRPr="00821BEB">
        <w:rPr>
          <w:rFonts w:ascii="Times New Roman" w:hAnsi="Times New Roman" w:cs="Times New Roman"/>
        </w:rPr>
        <w:t xml:space="preserve">              </w:t>
      </w:r>
      <w:r w:rsidR="000667EB" w:rsidRPr="00821BEB">
        <w:rPr>
          <w:rFonts w:ascii="Times New Roman" w:hAnsi="Times New Roman" w:cs="Times New Roman"/>
        </w:rPr>
        <w:t>krykker”, s. 149 (kendt)</w:t>
      </w:r>
    </w:p>
    <w:p w14:paraId="7F5F7E3A" w14:textId="77777777" w:rsidR="00821BEB" w:rsidRDefault="00605AB7" w:rsidP="00821BEB">
      <w:pPr>
        <w:pStyle w:val="Ingenafstand"/>
        <w:rPr>
          <w:rFonts w:ascii="Times New Roman" w:hAnsi="Times New Roman" w:cs="Times New Roman"/>
        </w:rPr>
      </w:pPr>
      <w:r w:rsidRPr="00821BEB">
        <w:rPr>
          <w:rFonts w:ascii="Times New Roman" w:hAnsi="Times New Roman" w:cs="Times New Roman"/>
        </w:rPr>
        <w:t xml:space="preserve">Bilag 3: </w:t>
      </w:r>
      <w:r w:rsidR="00821BEB" w:rsidRPr="00821BEB">
        <w:rPr>
          <w:rFonts w:ascii="Times New Roman" w:hAnsi="Times New Roman" w:cs="Times New Roman"/>
          <w:i/>
        </w:rPr>
        <w:t xml:space="preserve">Iltoptagelse og energiforbrug før, under og efter moderat arbejde, </w:t>
      </w:r>
      <w:r w:rsidR="00821BEB" w:rsidRPr="00821BEB">
        <w:rPr>
          <w:rFonts w:ascii="Times New Roman" w:hAnsi="Times New Roman" w:cs="Times New Roman"/>
        </w:rPr>
        <w:t>Fra Nielsen &amp; Wolf;</w:t>
      </w:r>
      <w:r w:rsidR="00821BEB">
        <w:rPr>
          <w:rFonts w:ascii="Times New Roman" w:hAnsi="Times New Roman" w:cs="Times New Roman"/>
        </w:rPr>
        <w:t xml:space="preserve">  </w:t>
      </w:r>
    </w:p>
    <w:p w14:paraId="0D7A77BA" w14:textId="77777777" w:rsidR="00605AB7" w:rsidRPr="00821BEB" w:rsidRDefault="00821BEB" w:rsidP="00821BEB">
      <w:pPr>
        <w:pStyle w:val="Ingenafstand"/>
        <w:rPr>
          <w:rFonts w:ascii="Times New Roman" w:hAnsi="Times New Roman" w:cs="Times New Roman"/>
        </w:rPr>
      </w:pPr>
      <w:r w:rsidRPr="00821BEB">
        <w:rPr>
          <w:rFonts w:ascii="Times New Roman" w:hAnsi="Times New Roman" w:cs="Times New Roman"/>
        </w:rPr>
        <w:t xml:space="preserve">            ”Idræt – teori og træning”, s. 74                </w:t>
      </w:r>
    </w:p>
    <w:p w14:paraId="2E4FC967" w14:textId="44EDABAD" w:rsidR="00605AB7" w:rsidRPr="00821BEB" w:rsidRDefault="00605AB7" w:rsidP="00821BEB">
      <w:pPr>
        <w:pStyle w:val="Ingenafstand"/>
        <w:rPr>
          <w:rFonts w:ascii="Times New Roman" w:hAnsi="Times New Roman" w:cs="Times New Roman"/>
        </w:rPr>
      </w:pPr>
      <w:r w:rsidRPr="00821BEB">
        <w:rPr>
          <w:rFonts w:ascii="Times New Roman" w:hAnsi="Times New Roman" w:cs="Times New Roman"/>
        </w:rPr>
        <w:t xml:space="preserve">Bilag </w:t>
      </w:r>
      <w:r w:rsidR="00721FF3">
        <w:rPr>
          <w:rFonts w:ascii="Times New Roman" w:hAnsi="Times New Roman" w:cs="Times New Roman"/>
        </w:rPr>
        <w:t>4</w:t>
      </w:r>
      <w:r w:rsidRPr="00821BEB">
        <w:rPr>
          <w:rFonts w:ascii="Times New Roman" w:hAnsi="Times New Roman" w:cs="Times New Roman"/>
        </w:rPr>
        <w:t>: Tre sociologiske teorier, egen figur (ukendt)</w:t>
      </w:r>
    </w:p>
    <w:p w14:paraId="5F828B13" w14:textId="77777777" w:rsidR="0003769B" w:rsidRDefault="0003769B" w:rsidP="000667EB">
      <w:pPr>
        <w:pStyle w:val="Ingenafstand"/>
      </w:pPr>
    </w:p>
    <w:p w14:paraId="2E1E3544" w14:textId="77777777" w:rsidR="000667EB" w:rsidRDefault="000667EB" w:rsidP="000667EB">
      <w:pPr>
        <w:pStyle w:val="Ingenafstand"/>
      </w:pPr>
    </w:p>
    <w:p w14:paraId="57EE319E" w14:textId="77777777" w:rsidR="000667EB" w:rsidRDefault="000667EB" w:rsidP="000667EB">
      <w:pPr>
        <w:pStyle w:val="Ingenafstand"/>
      </w:pPr>
    </w:p>
    <w:p w14:paraId="67F251EA" w14:textId="77777777" w:rsidR="000667EB" w:rsidRPr="00B70E6F" w:rsidRDefault="000667EB" w:rsidP="000667EB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14:paraId="563D5DD7" w14:textId="77777777" w:rsidR="000667EB" w:rsidRDefault="000667EB"/>
    <w:p w14:paraId="0B45E729" w14:textId="77777777" w:rsidR="00746585" w:rsidRDefault="00746585">
      <w:pPr>
        <w:rPr>
          <w:rFonts w:ascii="Times New Roman" w:hAnsi="Times New Roman" w:cs="Times New Roman"/>
          <w:b/>
          <w:sz w:val="24"/>
          <w:szCs w:val="24"/>
        </w:rPr>
      </w:pPr>
    </w:p>
    <w:p w14:paraId="13C1D282" w14:textId="77777777" w:rsidR="00AC5EB4" w:rsidRPr="000667EB" w:rsidRDefault="000667EB">
      <w:pPr>
        <w:rPr>
          <w:rFonts w:ascii="Times New Roman" w:hAnsi="Times New Roman" w:cs="Times New Roman"/>
          <w:b/>
          <w:sz w:val="24"/>
          <w:szCs w:val="24"/>
        </w:rPr>
      </w:pPr>
      <w:r w:rsidRPr="000667EB">
        <w:rPr>
          <w:rFonts w:ascii="Times New Roman" w:hAnsi="Times New Roman" w:cs="Times New Roman"/>
          <w:b/>
          <w:sz w:val="24"/>
          <w:szCs w:val="24"/>
        </w:rPr>
        <w:t>Bilag 1: (</w:t>
      </w:r>
      <w:r w:rsidR="00AC5EB4" w:rsidRPr="000667EB">
        <w:rPr>
          <w:rFonts w:ascii="Times New Roman" w:hAnsi="Times New Roman" w:cs="Times New Roman"/>
          <w:b/>
          <w:sz w:val="24"/>
          <w:szCs w:val="24"/>
        </w:rPr>
        <w:t>kendt)</w:t>
      </w:r>
    </w:p>
    <w:p w14:paraId="0DB58B10" w14:textId="77777777" w:rsidR="000667EB" w:rsidRPr="000667EB" w:rsidRDefault="000667EB" w:rsidP="000667EB">
      <w:pPr>
        <w:rPr>
          <w:rFonts w:ascii="Times New Roman" w:hAnsi="Times New Roman" w:cs="Times New Roman"/>
          <w:color w:val="646464"/>
          <w:sz w:val="24"/>
          <w:szCs w:val="24"/>
        </w:rPr>
      </w:pPr>
      <w:r w:rsidRPr="000667EB">
        <w:rPr>
          <w:rFonts w:ascii="Times New Roman" w:hAnsi="Times New Roman" w:cs="Times New Roman"/>
          <w:b/>
          <w:bCs/>
          <w:color w:val="646464"/>
          <w:sz w:val="24"/>
          <w:szCs w:val="24"/>
        </w:rPr>
        <w:t>Normalbefolkning - Kvinder:</w:t>
      </w:r>
    </w:p>
    <w:tbl>
      <w:tblPr>
        <w:tblW w:w="4500" w:type="pct"/>
        <w:tblCellSpacing w:w="7" w:type="dxa"/>
        <w:shd w:val="clear" w:color="auto" w:fill="99999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"/>
        <w:gridCol w:w="2070"/>
        <w:gridCol w:w="1075"/>
        <w:gridCol w:w="1317"/>
        <w:gridCol w:w="1075"/>
        <w:gridCol w:w="2054"/>
      </w:tblGrid>
      <w:tr w:rsidR="000667EB" w:rsidRPr="000667EB" w14:paraId="7E15FE33" w14:textId="77777777" w:rsidTr="003D0855">
        <w:trPr>
          <w:tblCellSpacing w:w="7" w:type="dxa"/>
        </w:trPr>
        <w:tc>
          <w:tcPr>
            <w:tcW w:w="0" w:type="auto"/>
            <w:shd w:val="clear" w:color="auto" w:fill="EEDD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4A362" w14:textId="77777777" w:rsidR="000667EB" w:rsidRPr="000667EB" w:rsidRDefault="000667EB" w:rsidP="003D0855">
            <w:pPr>
              <w:spacing w:line="288" w:lineRule="auto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Alder</w:t>
            </w:r>
          </w:p>
        </w:tc>
        <w:tc>
          <w:tcPr>
            <w:tcW w:w="0" w:type="auto"/>
            <w:shd w:val="clear" w:color="auto" w:fill="EEDD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C8D6A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Meget Lavt</w:t>
            </w:r>
          </w:p>
        </w:tc>
        <w:tc>
          <w:tcPr>
            <w:tcW w:w="0" w:type="auto"/>
            <w:shd w:val="clear" w:color="auto" w:fill="EEDD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9F8CA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Lavt</w:t>
            </w:r>
          </w:p>
        </w:tc>
        <w:tc>
          <w:tcPr>
            <w:tcW w:w="0" w:type="auto"/>
            <w:shd w:val="clear" w:color="auto" w:fill="EEDD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A630D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Middel</w:t>
            </w:r>
          </w:p>
        </w:tc>
        <w:tc>
          <w:tcPr>
            <w:tcW w:w="0" w:type="auto"/>
            <w:shd w:val="clear" w:color="auto" w:fill="EEDD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6EBB9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Højt</w:t>
            </w:r>
          </w:p>
        </w:tc>
        <w:tc>
          <w:tcPr>
            <w:tcW w:w="0" w:type="auto"/>
            <w:shd w:val="clear" w:color="auto" w:fill="EEDD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DF7BD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Meget Højt</w:t>
            </w:r>
          </w:p>
        </w:tc>
      </w:tr>
      <w:tr w:rsidR="000667EB" w:rsidRPr="000667EB" w14:paraId="54209983" w14:textId="77777777" w:rsidTr="003D0855">
        <w:trPr>
          <w:tblCellSpacing w:w="7" w:type="dxa"/>
        </w:trPr>
        <w:tc>
          <w:tcPr>
            <w:tcW w:w="0" w:type="auto"/>
            <w:shd w:val="clear" w:color="auto" w:fill="EEDD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5E3FD" w14:textId="77777777" w:rsidR="000667EB" w:rsidRPr="000667EB" w:rsidRDefault="000667EB" w:rsidP="003D0855">
            <w:pPr>
              <w:spacing w:line="288" w:lineRule="auto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15-29</w:t>
            </w:r>
          </w:p>
        </w:tc>
        <w:tc>
          <w:tcPr>
            <w:tcW w:w="0" w:type="auto"/>
            <w:shd w:val="clear" w:color="auto" w:fill="FF66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82552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&lt; 28</w:t>
            </w:r>
          </w:p>
        </w:tc>
        <w:tc>
          <w:tcPr>
            <w:tcW w:w="0" w:type="auto"/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C8E69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29-34</w:t>
            </w:r>
          </w:p>
        </w:tc>
        <w:tc>
          <w:tcPr>
            <w:tcW w:w="0" w:type="auto"/>
            <w:shd w:val="clear" w:color="auto" w:fill="99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020E5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35-43</w:t>
            </w:r>
          </w:p>
        </w:tc>
        <w:tc>
          <w:tcPr>
            <w:tcW w:w="0" w:type="auto"/>
            <w:shd w:val="clear" w:color="auto" w:fill="99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AC75C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44-48</w:t>
            </w:r>
          </w:p>
        </w:tc>
        <w:tc>
          <w:tcPr>
            <w:tcW w:w="0" w:type="auto"/>
            <w:shd w:val="clear" w:color="auto" w:fill="99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EE9EA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&gt; 49</w:t>
            </w:r>
          </w:p>
        </w:tc>
      </w:tr>
      <w:tr w:rsidR="000667EB" w:rsidRPr="000667EB" w14:paraId="41F00247" w14:textId="77777777" w:rsidTr="003D0855">
        <w:trPr>
          <w:tblCellSpacing w:w="7" w:type="dxa"/>
        </w:trPr>
        <w:tc>
          <w:tcPr>
            <w:tcW w:w="0" w:type="auto"/>
            <w:shd w:val="clear" w:color="auto" w:fill="EEDD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E18D3" w14:textId="77777777" w:rsidR="000667EB" w:rsidRPr="000667EB" w:rsidRDefault="000667EB" w:rsidP="003D0855">
            <w:pPr>
              <w:spacing w:line="288" w:lineRule="auto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30-39</w:t>
            </w:r>
          </w:p>
        </w:tc>
        <w:tc>
          <w:tcPr>
            <w:tcW w:w="0" w:type="auto"/>
            <w:shd w:val="clear" w:color="auto" w:fill="FF66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B0F27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&lt; 27</w:t>
            </w:r>
          </w:p>
        </w:tc>
        <w:tc>
          <w:tcPr>
            <w:tcW w:w="0" w:type="auto"/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0FCFF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28-33</w:t>
            </w:r>
          </w:p>
        </w:tc>
        <w:tc>
          <w:tcPr>
            <w:tcW w:w="0" w:type="auto"/>
            <w:shd w:val="clear" w:color="auto" w:fill="99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6AB75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34-41</w:t>
            </w:r>
          </w:p>
        </w:tc>
        <w:tc>
          <w:tcPr>
            <w:tcW w:w="0" w:type="auto"/>
            <w:shd w:val="clear" w:color="auto" w:fill="99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CAC21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42-47</w:t>
            </w:r>
          </w:p>
        </w:tc>
        <w:tc>
          <w:tcPr>
            <w:tcW w:w="0" w:type="auto"/>
            <w:shd w:val="clear" w:color="auto" w:fill="99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434F2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&gt; 48</w:t>
            </w:r>
          </w:p>
        </w:tc>
      </w:tr>
      <w:tr w:rsidR="000667EB" w:rsidRPr="000667EB" w14:paraId="2A189BB4" w14:textId="77777777" w:rsidTr="003D0855">
        <w:trPr>
          <w:tblCellSpacing w:w="7" w:type="dxa"/>
        </w:trPr>
        <w:tc>
          <w:tcPr>
            <w:tcW w:w="0" w:type="auto"/>
            <w:shd w:val="clear" w:color="auto" w:fill="EEDD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439E2" w14:textId="77777777" w:rsidR="000667EB" w:rsidRPr="000667EB" w:rsidRDefault="000667EB" w:rsidP="003D0855">
            <w:pPr>
              <w:spacing w:line="288" w:lineRule="auto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40-49</w:t>
            </w:r>
          </w:p>
        </w:tc>
        <w:tc>
          <w:tcPr>
            <w:tcW w:w="0" w:type="auto"/>
            <w:shd w:val="clear" w:color="auto" w:fill="FF66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D4FA4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&lt; 25</w:t>
            </w:r>
          </w:p>
        </w:tc>
        <w:tc>
          <w:tcPr>
            <w:tcW w:w="0" w:type="auto"/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53DCA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26-31</w:t>
            </w:r>
          </w:p>
        </w:tc>
        <w:tc>
          <w:tcPr>
            <w:tcW w:w="0" w:type="auto"/>
            <w:shd w:val="clear" w:color="auto" w:fill="99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047D8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32-40</w:t>
            </w:r>
          </w:p>
        </w:tc>
        <w:tc>
          <w:tcPr>
            <w:tcW w:w="0" w:type="auto"/>
            <w:shd w:val="clear" w:color="auto" w:fill="99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12506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41-45</w:t>
            </w:r>
          </w:p>
        </w:tc>
        <w:tc>
          <w:tcPr>
            <w:tcW w:w="0" w:type="auto"/>
            <w:shd w:val="clear" w:color="auto" w:fill="99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6452D" w14:textId="77777777" w:rsidR="000667EB" w:rsidRPr="000667EB" w:rsidRDefault="000667EB" w:rsidP="003D0855">
            <w:pPr>
              <w:spacing w:line="288" w:lineRule="auto"/>
              <w:jc w:val="center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 w:rsidRPr="000667EB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>&gt; 46</w:t>
            </w:r>
          </w:p>
        </w:tc>
      </w:tr>
    </w:tbl>
    <w:p w14:paraId="0D19FF64" w14:textId="77777777" w:rsidR="00AC5EB4" w:rsidRPr="000667EB" w:rsidRDefault="00AC5EB4">
      <w:pPr>
        <w:rPr>
          <w:rFonts w:ascii="Times New Roman" w:hAnsi="Times New Roman" w:cs="Times New Roman"/>
          <w:sz w:val="24"/>
          <w:szCs w:val="24"/>
        </w:rPr>
      </w:pPr>
    </w:p>
    <w:p w14:paraId="39675F3E" w14:textId="77777777" w:rsidR="00AC5EB4" w:rsidRDefault="00AC5EB4" w:rsidP="000667EB">
      <w:r>
        <w:br/>
      </w:r>
      <w:r w:rsidR="000667EB">
        <w:rPr>
          <w:noProof/>
          <w:lang w:eastAsia="da-DK"/>
        </w:rPr>
        <w:drawing>
          <wp:inline distT="0" distB="0" distL="0" distR="0" wp14:anchorId="71FE1429" wp14:editId="3B586ABF">
            <wp:extent cx="3378200" cy="13208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3-06-13 kl. 14.29.5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DA50A" w14:textId="77777777" w:rsidR="00AC5EB4" w:rsidRDefault="002A78E2">
      <w:r>
        <w:rPr>
          <w:noProof/>
          <w:lang w:eastAsia="da-DK"/>
        </w:rPr>
        <w:drawing>
          <wp:inline distT="0" distB="0" distL="0" distR="0" wp14:anchorId="4A03F2FC" wp14:editId="148D7FF9">
            <wp:extent cx="6120130" cy="122809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15076" w14:textId="77777777" w:rsidR="0003769B" w:rsidRDefault="0003769B" w:rsidP="000667EB">
      <w:pPr>
        <w:rPr>
          <w:rFonts w:ascii="Times New Roman" w:hAnsi="Times New Roman" w:cs="Times New Roman"/>
          <w:b/>
          <w:sz w:val="24"/>
          <w:szCs w:val="24"/>
        </w:rPr>
      </w:pPr>
    </w:p>
    <w:p w14:paraId="3928CB49" w14:textId="77777777" w:rsidR="002A78E2" w:rsidRDefault="007465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58240" behindDoc="0" locked="0" layoutInCell="1" allowOverlap="1" wp14:anchorId="13731F71" wp14:editId="4289FD6E">
            <wp:simplePos x="0" y="0"/>
            <wp:positionH relativeFrom="column">
              <wp:posOffset>57150</wp:posOffset>
            </wp:positionH>
            <wp:positionV relativeFrom="paragraph">
              <wp:posOffset>415290</wp:posOffset>
            </wp:positionV>
            <wp:extent cx="6120130" cy="3667125"/>
            <wp:effectExtent l="0" t="0" r="0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Bilag 2</w:t>
      </w:r>
      <w:r w:rsidR="000667EB" w:rsidRPr="000667EB">
        <w:rPr>
          <w:rFonts w:ascii="Times New Roman" w:hAnsi="Times New Roman" w:cs="Times New Roman"/>
          <w:b/>
          <w:sz w:val="24"/>
          <w:szCs w:val="24"/>
        </w:rPr>
        <w:t xml:space="preserve"> (kendt)</w:t>
      </w:r>
      <w:r w:rsidR="000667EB" w:rsidRPr="000667EB">
        <w:rPr>
          <w:rFonts w:ascii="Times New Roman" w:hAnsi="Times New Roman" w:cs="Times New Roman"/>
          <w:sz w:val="24"/>
          <w:szCs w:val="24"/>
        </w:rPr>
        <w:t xml:space="preserve"> </w:t>
      </w:r>
      <w:r w:rsidR="000667EB">
        <w:rPr>
          <w:rFonts w:ascii="Times New Roman" w:hAnsi="Times New Roman" w:cs="Times New Roman"/>
          <w:sz w:val="24"/>
          <w:szCs w:val="24"/>
        </w:rPr>
        <w:t>-</w:t>
      </w:r>
      <w:r w:rsidR="000667EB" w:rsidRPr="000667EB">
        <w:rPr>
          <w:rFonts w:ascii="Times New Roman" w:hAnsi="Times New Roman" w:cs="Times New Roman"/>
          <w:sz w:val="24"/>
          <w:szCs w:val="24"/>
        </w:rPr>
        <w:t xml:space="preserve"> KRAM-faktorerne, Fra ”Vogensen, Niels; Idræt B – idrætsteori, kap. 3 ”sundhed på krykker”, s. 149 </w:t>
      </w:r>
    </w:p>
    <w:p w14:paraId="6D0B7247" w14:textId="77777777" w:rsidR="00605AB7" w:rsidRDefault="00605AB7">
      <w:pPr>
        <w:rPr>
          <w:rFonts w:ascii="Times New Roman" w:hAnsi="Times New Roman" w:cs="Times New Roman"/>
          <w:sz w:val="24"/>
          <w:szCs w:val="24"/>
        </w:rPr>
      </w:pPr>
    </w:p>
    <w:p w14:paraId="6B2C07EC" w14:textId="77777777" w:rsidR="004A38F9" w:rsidRPr="00CA26F7" w:rsidRDefault="004A38F9" w:rsidP="004A38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Bilag 3</w:t>
      </w:r>
      <w:r w:rsidRPr="00CA26F7">
        <w:rPr>
          <w:rFonts w:ascii="Times New Roman" w:hAnsi="Times New Roman" w:cs="Times New Roman"/>
          <w:b/>
          <w:sz w:val="24"/>
          <w:szCs w:val="24"/>
        </w:rPr>
        <w:t xml:space="preserve"> (kendt) </w:t>
      </w:r>
      <w:r w:rsidRPr="00CA26F7">
        <w:rPr>
          <w:rFonts w:ascii="Times New Roman" w:hAnsi="Times New Roman" w:cs="Times New Roman"/>
          <w:sz w:val="24"/>
          <w:szCs w:val="24"/>
        </w:rPr>
        <w:t xml:space="preserve">– Fig. 3.3, </w:t>
      </w:r>
      <w:r>
        <w:rPr>
          <w:rFonts w:ascii="Times New Roman" w:hAnsi="Times New Roman" w:cs="Times New Roman"/>
          <w:sz w:val="24"/>
          <w:szCs w:val="24"/>
        </w:rPr>
        <w:t>Fra Nielsen &amp; Wolf</w:t>
      </w:r>
      <w:r w:rsidRPr="00CA26F7">
        <w:rPr>
          <w:rFonts w:ascii="Times New Roman" w:hAnsi="Times New Roman" w:cs="Times New Roman"/>
          <w:sz w:val="24"/>
          <w:szCs w:val="24"/>
        </w:rPr>
        <w:t>; ”Idræt – teori og træning”, s. 74</w:t>
      </w:r>
    </w:p>
    <w:p w14:paraId="1338EBF0" w14:textId="77777777" w:rsidR="004A38F9" w:rsidRPr="00CA26F7" w:rsidRDefault="004A38F9" w:rsidP="004A38F9">
      <w:pPr>
        <w:rPr>
          <w:rFonts w:ascii="Times New Roman" w:hAnsi="Times New Roman" w:cs="Times New Roman"/>
          <w:i/>
          <w:sz w:val="24"/>
          <w:szCs w:val="24"/>
        </w:rPr>
      </w:pPr>
      <w:r w:rsidRPr="00CA26F7">
        <w:rPr>
          <w:rFonts w:ascii="Times New Roman" w:hAnsi="Times New Roman" w:cs="Times New Roman"/>
          <w:i/>
          <w:sz w:val="24"/>
          <w:szCs w:val="24"/>
        </w:rPr>
        <w:t>Iltoptagelse og energiforbrug før, under og efter moderat arbejde</w:t>
      </w:r>
    </w:p>
    <w:p w14:paraId="09C00BC4" w14:textId="77777777" w:rsidR="004A38F9" w:rsidRDefault="004A38F9" w:rsidP="004A38F9">
      <w:r>
        <w:rPr>
          <w:noProof/>
          <w:lang w:eastAsia="da-DK"/>
        </w:rPr>
        <w:drawing>
          <wp:inline distT="0" distB="0" distL="0" distR="0" wp14:anchorId="42CC3476" wp14:editId="2F0561FE">
            <wp:extent cx="6120130" cy="3346450"/>
            <wp:effectExtent l="0" t="0" r="0" b="6350"/>
            <wp:docPr id="73729" name="Billede 73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00CCF" w14:textId="77777777" w:rsidR="004A38F9" w:rsidRDefault="004A38F9" w:rsidP="004A38F9">
      <w:pPr>
        <w:pStyle w:val="Ingenafstand"/>
        <w:rPr>
          <w:rFonts w:eastAsiaTheme="minorHAnsi"/>
          <w:lang w:eastAsia="en-US"/>
        </w:rPr>
      </w:pPr>
    </w:p>
    <w:p w14:paraId="5C483A4A" w14:textId="77777777" w:rsidR="00605AB7" w:rsidRPr="00631DAA" w:rsidRDefault="00605AB7" w:rsidP="00605AB7">
      <w:pPr>
        <w:rPr>
          <w:rFonts w:ascii="Times New Roman" w:hAnsi="Times New Roman" w:cs="Times New Roman"/>
          <w:sz w:val="24"/>
          <w:szCs w:val="24"/>
        </w:rPr>
      </w:pPr>
      <w:r w:rsidRPr="00631DAA">
        <w:rPr>
          <w:rFonts w:ascii="Times New Roman" w:hAnsi="Times New Roman" w:cs="Times New Roman"/>
          <w:b/>
          <w:sz w:val="24"/>
          <w:szCs w:val="24"/>
        </w:rPr>
        <w:t xml:space="preserve">Bilag </w:t>
      </w:r>
      <w:r w:rsidR="004A38F9">
        <w:rPr>
          <w:rFonts w:ascii="Times New Roman" w:hAnsi="Times New Roman" w:cs="Times New Roman"/>
          <w:b/>
          <w:sz w:val="24"/>
          <w:szCs w:val="24"/>
        </w:rPr>
        <w:t>4</w:t>
      </w:r>
      <w:r w:rsidRPr="00631DAA">
        <w:rPr>
          <w:rFonts w:ascii="Times New Roman" w:hAnsi="Times New Roman" w:cs="Times New Roman"/>
          <w:b/>
          <w:sz w:val="24"/>
          <w:szCs w:val="24"/>
        </w:rPr>
        <w:t xml:space="preserve"> (ukendt)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AA">
        <w:rPr>
          <w:rFonts w:ascii="Times New Roman" w:hAnsi="Times New Roman" w:cs="Times New Roman"/>
          <w:sz w:val="24"/>
          <w:szCs w:val="24"/>
        </w:rPr>
        <w:t>Tre sociologiske teorier - Egen figur (ukendt)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5AB7" w:rsidRPr="00E61606" w14:paraId="1B051E2D" w14:textId="77777777" w:rsidTr="00312987">
        <w:tc>
          <w:tcPr>
            <w:tcW w:w="9628" w:type="dxa"/>
          </w:tcPr>
          <w:p w14:paraId="59F10199" w14:textId="77777777" w:rsidR="00605AB7" w:rsidRDefault="00605AB7" w:rsidP="00312987">
            <w:pPr>
              <w:rPr>
                <w:sz w:val="24"/>
                <w:szCs w:val="24"/>
              </w:rPr>
            </w:pPr>
            <w:proofErr w:type="spellStart"/>
            <w:r w:rsidRPr="00E61606">
              <w:rPr>
                <w:b/>
                <w:sz w:val="24"/>
                <w:szCs w:val="24"/>
              </w:rPr>
              <w:t>Featherstone</w:t>
            </w:r>
            <w:proofErr w:type="spellEnd"/>
            <w:r w:rsidRPr="00E61606">
              <w:rPr>
                <w:sz w:val="24"/>
                <w:szCs w:val="24"/>
              </w:rPr>
              <w:t xml:space="preserve">: </w:t>
            </w:r>
          </w:p>
          <w:p w14:paraId="0DD726D2" w14:textId="77777777" w:rsidR="00605AB7" w:rsidRDefault="00605AB7" w:rsidP="0031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E61606">
              <w:rPr>
                <w:sz w:val="24"/>
                <w:szCs w:val="24"/>
              </w:rPr>
              <w:t>orbrugskulturen – den plastiske krop – det medieeksponerede kropsideal</w:t>
            </w:r>
          </w:p>
          <w:p w14:paraId="11F910C5" w14:textId="77777777" w:rsidR="00605AB7" w:rsidRPr="00E61606" w:rsidRDefault="00605AB7" w:rsidP="00312987">
            <w:pPr>
              <w:rPr>
                <w:sz w:val="24"/>
                <w:szCs w:val="24"/>
              </w:rPr>
            </w:pPr>
          </w:p>
        </w:tc>
      </w:tr>
      <w:tr w:rsidR="00605AB7" w:rsidRPr="00E61606" w14:paraId="32215BBC" w14:textId="77777777" w:rsidTr="00312987">
        <w:tc>
          <w:tcPr>
            <w:tcW w:w="9628" w:type="dxa"/>
          </w:tcPr>
          <w:p w14:paraId="2E635833" w14:textId="77777777" w:rsidR="00605AB7" w:rsidRDefault="00605AB7" w:rsidP="00312987">
            <w:pPr>
              <w:rPr>
                <w:sz w:val="24"/>
                <w:szCs w:val="24"/>
              </w:rPr>
            </w:pPr>
            <w:r w:rsidRPr="00E61606">
              <w:rPr>
                <w:b/>
                <w:sz w:val="24"/>
                <w:szCs w:val="24"/>
              </w:rPr>
              <w:t>Giddens</w:t>
            </w:r>
            <w:r>
              <w:rPr>
                <w:sz w:val="24"/>
                <w:szCs w:val="24"/>
              </w:rPr>
              <w:t xml:space="preserve">: </w:t>
            </w:r>
          </w:p>
          <w:p w14:paraId="343B6AAE" w14:textId="77777777" w:rsidR="00605AB7" w:rsidRDefault="00605AB7" w:rsidP="0031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61606">
              <w:rPr>
                <w:sz w:val="24"/>
                <w:szCs w:val="24"/>
              </w:rPr>
              <w:t>et senmoderne – øget refleksivitet – selvidentitet – ontologisk (u)sikkerhed</w:t>
            </w:r>
          </w:p>
          <w:p w14:paraId="667859FE" w14:textId="77777777" w:rsidR="00605AB7" w:rsidRPr="00E61606" w:rsidRDefault="00605AB7" w:rsidP="00312987">
            <w:pPr>
              <w:rPr>
                <w:sz w:val="24"/>
                <w:szCs w:val="24"/>
              </w:rPr>
            </w:pPr>
          </w:p>
        </w:tc>
      </w:tr>
      <w:tr w:rsidR="00605AB7" w:rsidRPr="00721FF3" w14:paraId="7BFEDF7A" w14:textId="77777777" w:rsidTr="00312987">
        <w:tc>
          <w:tcPr>
            <w:tcW w:w="9628" w:type="dxa"/>
          </w:tcPr>
          <w:p w14:paraId="44C91BCE" w14:textId="77777777" w:rsidR="00605AB7" w:rsidRDefault="00605AB7" w:rsidP="00312987">
            <w:pPr>
              <w:rPr>
                <w:sz w:val="24"/>
                <w:szCs w:val="24"/>
                <w:lang w:val="en-US"/>
              </w:rPr>
            </w:pPr>
            <w:r w:rsidRPr="00E61606">
              <w:rPr>
                <w:b/>
                <w:sz w:val="24"/>
                <w:szCs w:val="24"/>
                <w:lang w:val="en-US"/>
              </w:rPr>
              <w:t>Goffman</w:t>
            </w:r>
            <w:r w:rsidRPr="00E61606">
              <w:rPr>
                <w:sz w:val="24"/>
                <w:szCs w:val="24"/>
                <w:lang w:val="en-US"/>
              </w:rPr>
              <w:t xml:space="preserve">: </w:t>
            </w:r>
          </w:p>
          <w:p w14:paraId="723C85E0" w14:textId="77777777" w:rsidR="00605AB7" w:rsidRDefault="00605AB7" w:rsidP="00312987">
            <w:pPr>
              <w:rPr>
                <w:sz w:val="24"/>
                <w:szCs w:val="24"/>
                <w:lang w:val="en-US"/>
              </w:rPr>
            </w:pPr>
            <w:r w:rsidRPr="00E61606">
              <w:rPr>
                <w:sz w:val="24"/>
                <w:szCs w:val="24"/>
                <w:lang w:val="en-US"/>
              </w:rPr>
              <w:t>Body idioms – front stage – back stage</w:t>
            </w:r>
          </w:p>
          <w:p w14:paraId="16E8CCA0" w14:textId="77777777" w:rsidR="00605AB7" w:rsidRPr="00E61606" w:rsidRDefault="00605AB7" w:rsidP="00312987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BD044DA" w14:textId="77777777" w:rsidR="00605AB7" w:rsidRPr="003D4AFC" w:rsidRDefault="00605AB7" w:rsidP="00605AB7">
      <w:pPr>
        <w:rPr>
          <w:lang w:val="en-US"/>
        </w:rPr>
      </w:pPr>
    </w:p>
    <w:p w14:paraId="7FEE5102" w14:textId="77777777" w:rsidR="00605AB7" w:rsidRPr="00631DAA" w:rsidRDefault="00605AB7" w:rsidP="00605AB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B1F8BA" w14:textId="77777777" w:rsidR="00605AB7" w:rsidRDefault="00605AB7" w:rsidP="00605AB7"/>
    <w:p w14:paraId="1E9FC2BA" w14:textId="77777777" w:rsidR="00605AB7" w:rsidRPr="00605AB7" w:rsidRDefault="00605AB7">
      <w:pPr>
        <w:rPr>
          <w:rFonts w:ascii="Times New Roman" w:hAnsi="Times New Roman" w:cs="Times New Roman"/>
          <w:sz w:val="24"/>
          <w:szCs w:val="24"/>
        </w:rPr>
      </w:pPr>
    </w:p>
    <w:sectPr w:rsidR="00605AB7" w:rsidRPr="00605AB7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AD5D" w14:textId="77777777" w:rsidR="00090035" w:rsidRDefault="00090035" w:rsidP="00FF4D17">
      <w:pPr>
        <w:spacing w:after="0" w:line="240" w:lineRule="auto"/>
      </w:pPr>
      <w:r>
        <w:separator/>
      </w:r>
    </w:p>
  </w:endnote>
  <w:endnote w:type="continuationSeparator" w:id="0">
    <w:p w14:paraId="068519F6" w14:textId="77777777" w:rsidR="00090035" w:rsidRDefault="00090035" w:rsidP="00FF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1232194"/>
      <w:docPartObj>
        <w:docPartGallery w:val="Page Numbers (Bottom of Page)"/>
        <w:docPartUnique/>
      </w:docPartObj>
    </w:sdtPr>
    <w:sdtContent>
      <w:p w14:paraId="6AF5520A" w14:textId="77777777" w:rsidR="00FF4D17" w:rsidRDefault="00FF4D1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0F3">
          <w:rPr>
            <w:noProof/>
          </w:rPr>
          <w:t>5</w:t>
        </w:r>
        <w:r>
          <w:fldChar w:fldCharType="end"/>
        </w:r>
      </w:p>
    </w:sdtContent>
  </w:sdt>
  <w:p w14:paraId="605947BC" w14:textId="77777777" w:rsidR="00FF4D17" w:rsidRDefault="00FF4D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9A67" w14:textId="77777777" w:rsidR="00090035" w:rsidRDefault="00090035" w:rsidP="00FF4D17">
      <w:pPr>
        <w:spacing w:after="0" w:line="240" w:lineRule="auto"/>
      </w:pPr>
      <w:r>
        <w:separator/>
      </w:r>
    </w:p>
  </w:footnote>
  <w:footnote w:type="continuationSeparator" w:id="0">
    <w:p w14:paraId="3A5B913E" w14:textId="77777777" w:rsidR="00090035" w:rsidRDefault="00090035" w:rsidP="00FF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6562"/>
    <w:multiLevelType w:val="hybridMultilevel"/>
    <w:tmpl w:val="4F0E5D72"/>
    <w:lvl w:ilvl="0" w:tplc="3F727EB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A1164"/>
    <w:multiLevelType w:val="hybridMultilevel"/>
    <w:tmpl w:val="CFF0CE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415991">
    <w:abstractNumId w:val="0"/>
  </w:num>
  <w:num w:numId="2" w16cid:durableId="51920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48"/>
    <w:rsid w:val="00000268"/>
    <w:rsid w:val="0003769B"/>
    <w:rsid w:val="000667EB"/>
    <w:rsid w:val="00090035"/>
    <w:rsid w:val="000F7BE2"/>
    <w:rsid w:val="001145E9"/>
    <w:rsid w:val="00150696"/>
    <w:rsid w:val="001B0322"/>
    <w:rsid w:val="00241A12"/>
    <w:rsid w:val="00274B0E"/>
    <w:rsid w:val="002771BA"/>
    <w:rsid w:val="002849D9"/>
    <w:rsid w:val="002916C5"/>
    <w:rsid w:val="002A78E2"/>
    <w:rsid w:val="002D4C8C"/>
    <w:rsid w:val="002E53A6"/>
    <w:rsid w:val="003C48B0"/>
    <w:rsid w:val="004A38F9"/>
    <w:rsid w:val="004A5BC5"/>
    <w:rsid w:val="004B0A89"/>
    <w:rsid w:val="00520983"/>
    <w:rsid w:val="005640A7"/>
    <w:rsid w:val="00592498"/>
    <w:rsid w:val="00594071"/>
    <w:rsid w:val="005970EA"/>
    <w:rsid w:val="00605AB7"/>
    <w:rsid w:val="00621437"/>
    <w:rsid w:val="0063569D"/>
    <w:rsid w:val="00721572"/>
    <w:rsid w:val="00721FF3"/>
    <w:rsid w:val="00746585"/>
    <w:rsid w:val="00752AE6"/>
    <w:rsid w:val="00753C47"/>
    <w:rsid w:val="0077577A"/>
    <w:rsid w:val="007F0BAE"/>
    <w:rsid w:val="00816636"/>
    <w:rsid w:val="00821BEB"/>
    <w:rsid w:val="00885D78"/>
    <w:rsid w:val="008970F3"/>
    <w:rsid w:val="008D2528"/>
    <w:rsid w:val="008D588E"/>
    <w:rsid w:val="008E03A5"/>
    <w:rsid w:val="009C45E3"/>
    <w:rsid w:val="00AC5EB4"/>
    <w:rsid w:val="00AE759E"/>
    <w:rsid w:val="00B532E1"/>
    <w:rsid w:val="00BF2050"/>
    <w:rsid w:val="00C576B3"/>
    <w:rsid w:val="00CC2D60"/>
    <w:rsid w:val="00D77B55"/>
    <w:rsid w:val="00E60307"/>
    <w:rsid w:val="00EC66AF"/>
    <w:rsid w:val="00ED62B1"/>
    <w:rsid w:val="00F0554F"/>
    <w:rsid w:val="00F07CD6"/>
    <w:rsid w:val="00F74F48"/>
    <w:rsid w:val="00F94365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7248"/>
  <w15:chartTrackingRefBased/>
  <w15:docId w15:val="{A349163E-B2EF-4EA1-A1B4-470257AD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4F48"/>
    <w:pPr>
      <w:ind w:left="720"/>
      <w:contextualSpacing/>
    </w:pPr>
  </w:style>
  <w:style w:type="table" w:styleId="Tabel-Gitter">
    <w:name w:val="Table Grid"/>
    <w:basedOn w:val="Tabel-Normal"/>
    <w:uiPriority w:val="39"/>
    <w:rsid w:val="008D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AC5EB4"/>
    <w:rPr>
      <w:b/>
      <w:bCs/>
    </w:rPr>
  </w:style>
  <w:style w:type="paragraph" w:styleId="Ingenafstand">
    <w:name w:val="No Spacing"/>
    <w:uiPriority w:val="1"/>
    <w:qFormat/>
    <w:rsid w:val="000667EB"/>
    <w:pPr>
      <w:spacing w:after="0" w:line="240" w:lineRule="auto"/>
    </w:pPr>
    <w:rPr>
      <w:rFonts w:eastAsiaTheme="minorEastAsia"/>
      <w:lang w:eastAsia="da-DK"/>
    </w:rPr>
  </w:style>
  <w:style w:type="character" w:customStyle="1" w:styleId="apple-converted-space">
    <w:name w:val="apple-converted-space"/>
    <w:basedOn w:val="Standardskrifttypeiafsnit"/>
    <w:rsid w:val="000667EB"/>
  </w:style>
  <w:style w:type="paragraph" w:styleId="Sidehoved">
    <w:name w:val="header"/>
    <w:basedOn w:val="Normal"/>
    <w:link w:val="SidehovedTegn"/>
    <w:uiPriority w:val="99"/>
    <w:unhideWhenUsed/>
    <w:rsid w:val="00FF4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4D17"/>
  </w:style>
  <w:style w:type="paragraph" w:styleId="Sidefod">
    <w:name w:val="footer"/>
    <w:basedOn w:val="Normal"/>
    <w:link w:val="SidefodTegn"/>
    <w:uiPriority w:val="99"/>
    <w:unhideWhenUsed/>
    <w:rsid w:val="00FF4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4D1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4D1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05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3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Tølbøll Jensen</dc:creator>
  <cp:keywords/>
  <dc:description/>
  <cp:lastModifiedBy>Niels Erik Jensen (NJ | MG)</cp:lastModifiedBy>
  <cp:revision>6</cp:revision>
  <cp:lastPrinted>2016-06-13T12:22:00Z</cp:lastPrinted>
  <dcterms:created xsi:type="dcterms:W3CDTF">2024-11-18T10:06:00Z</dcterms:created>
  <dcterms:modified xsi:type="dcterms:W3CDTF">2024-11-18T10:16:00Z</dcterms:modified>
</cp:coreProperties>
</file>