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7F14D" w14:textId="5C5C014B" w:rsidR="001C62C7" w:rsidRPr="00E374BB" w:rsidRDefault="001C62C7" w:rsidP="00E374BB">
      <w:pPr>
        <w:jc w:val="center"/>
        <w:rPr>
          <w:rFonts w:ascii="Times New Roman" w:eastAsiaTheme="minorEastAsia" w:hAnsi="Times New Roman" w:cs="Times New Roman"/>
          <w:b/>
          <w:bCs/>
          <w:iCs/>
          <w:sz w:val="32"/>
          <w:szCs w:val="32"/>
        </w:rPr>
      </w:pPr>
      <w:r w:rsidRPr="00E374BB">
        <w:rPr>
          <w:rFonts w:ascii="Times New Roman" w:eastAsiaTheme="minorEastAsia" w:hAnsi="Times New Roman" w:cs="Times New Roman"/>
          <w:b/>
          <w:bCs/>
          <w:iCs/>
          <w:sz w:val="32"/>
          <w:szCs w:val="32"/>
        </w:rPr>
        <w:t>Arbejdsseddel</w:t>
      </w:r>
    </w:p>
    <w:p w14:paraId="35D565EF" w14:textId="0694DD04" w:rsidR="001C62C7" w:rsidRDefault="001C62C7" w:rsidP="00E374BB">
      <w:pPr>
        <w:jc w:val="center"/>
        <w:rPr>
          <w:rFonts w:ascii="Times New Roman" w:eastAsiaTheme="minorEastAsia" w:hAnsi="Times New Roman" w:cs="Times New Roman"/>
          <w:b/>
          <w:bCs/>
          <w:iCs/>
          <w:sz w:val="32"/>
          <w:szCs w:val="32"/>
        </w:rPr>
      </w:pPr>
      <w:r w:rsidRPr="00E374BB">
        <w:rPr>
          <w:rFonts w:ascii="Times New Roman" w:eastAsiaTheme="minorEastAsia" w:hAnsi="Times New Roman" w:cs="Times New Roman"/>
          <w:b/>
          <w:bCs/>
          <w:iCs/>
          <w:sz w:val="32"/>
          <w:szCs w:val="32"/>
        </w:rPr>
        <w:t>Mindre beviser i differentialregning</w:t>
      </w:r>
    </w:p>
    <w:p w14:paraId="7896B74C" w14:textId="77777777" w:rsidR="00E374BB" w:rsidRPr="00E374BB" w:rsidRDefault="00E374BB" w:rsidP="00E374BB">
      <w:pPr>
        <w:jc w:val="center"/>
        <w:rPr>
          <w:rFonts w:ascii="Times New Roman" w:eastAsiaTheme="minorEastAsia" w:hAnsi="Times New Roman" w:cs="Times New Roman"/>
          <w:b/>
          <w:bCs/>
          <w:iCs/>
          <w:sz w:val="32"/>
          <w:szCs w:val="32"/>
        </w:rPr>
      </w:pPr>
    </w:p>
    <w:p w14:paraId="4E1DFD5B" w14:textId="6BF3CDB8" w:rsidR="001C62C7" w:rsidRPr="001C62C7" w:rsidRDefault="001C62C7" w:rsidP="001C62C7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1C62C7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Opgave 1 </w:t>
      </w:r>
    </w:p>
    <w:p w14:paraId="6F8D5D6E" w14:textId="77777777" w:rsidR="001C62C7" w:rsidRPr="001C62C7" w:rsidRDefault="001C62C7" w:rsidP="001C62C7">
      <w:pPr>
        <w:pStyle w:val="Listeafsnit"/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>Bevis følgende regneregler:</w:t>
      </w:r>
    </w:p>
    <w:p w14:paraId="1D4628D8" w14:textId="77777777" w:rsidR="001C62C7" w:rsidRPr="001C62C7" w:rsidRDefault="001C62C7" w:rsidP="001C62C7">
      <w:pPr>
        <w:spacing w:after="0"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=k⇒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14:paraId="27999EE4" w14:textId="77777777" w:rsidR="001C62C7" w:rsidRPr="001C62C7" w:rsidRDefault="001C62C7" w:rsidP="001C62C7">
      <w:pPr>
        <w:pStyle w:val="Listeafsnit"/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=a·x+b⇒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=a</m:t>
          </m:r>
        </m:oMath>
      </m:oMathPara>
    </w:p>
    <w:p w14:paraId="4B71620D" w14:textId="77777777" w:rsidR="001C62C7" w:rsidRPr="001C62C7" w:rsidRDefault="001C62C7" w:rsidP="001C62C7">
      <w:pPr>
        <w:spacing w:line="360" w:lineRule="auto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1C62C7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Opgave 2 </w:t>
      </w:r>
    </w:p>
    <w:p w14:paraId="57CB62AA" w14:textId="77777777" w:rsidR="001C62C7" w:rsidRPr="001C62C7" w:rsidRDefault="001C62C7" w:rsidP="001C62C7">
      <w:pPr>
        <w:pStyle w:val="Listeafsnit"/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>Bevis ”sumreglen”:</w:t>
      </w:r>
    </w:p>
    <w:p w14:paraId="3094FAB6" w14:textId="77777777" w:rsidR="001C62C7" w:rsidRPr="001C62C7" w:rsidRDefault="001C62C7" w:rsidP="001C62C7">
      <w:pPr>
        <w:pStyle w:val="Listeafsnit"/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Hvis funktionerne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g(x)</m:t>
        </m:r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og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l(x)</m:t>
        </m:r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er differentiable 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, så er funktionen </w:t>
      </w:r>
    </w:p>
    <w:p w14:paraId="5E62E19F" w14:textId="464875AE" w:rsidR="001C62C7" w:rsidRPr="001C62C7" w:rsidRDefault="001C62C7" w:rsidP="001C62C7">
      <w:pPr>
        <w:pStyle w:val="Listeafsnit"/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=g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l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også differentiabel 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med differentialkvotienten: </w:t>
      </w:r>
    </w:p>
    <w:p w14:paraId="01AEA513" w14:textId="0193D2F4" w:rsidR="00E21C4C" w:rsidRPr="00DF2566" w:rsidRDefault="00000000" w:rsidP="00DF2566">
      <w:pPr>
        <w:pStyle w:val="Listeafsnit"/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+l'(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1C62C7"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64FB3B12" w14:textId="3FCEF58B" w:rsidR="001C62C7" w:rsidRPr="001C62C7" w:rsidRDefault="001C62C7" w:rsidP="001C62C7">
      <w:pPr>
        <w:spacing w:line="360" w:lineRule="auto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1C62C7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Opgave 3 </w:t>
      </w:r>
    </w:p>
    <w:p w14:paraId="1516112F" w14:textId="77777777" w:rsidR="001C62C7" w:rsidRPr="001C62C7" w:rsidRDefault="001C62C7" w:rsidP="001C62C7">
      <w:pPr>
        <w:pStyle w:val="Listeafsnit"/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>Bevis ”konstantreglen”:</w:t>
      </w:r>
    </w:p>
    <w:p w14:paraId="0A9E0448" w14:textId="77777777" w:rsidR="001C62C7" w:rsidRPr="001C62C7" w:rsidRDefault="001C62C7" w:rsidP="001C62C7">
      <w:pPr>
        <w:pStyle w:val="Listeafsnit"/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Hvis funktionen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g(x)</m:t>
        </m:r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er en differentiabel 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>, så er funktionen</w:t>
      </w:r>
    </w:p>
    <w:p w14:paraId="68B1177F" w14:textId="1F1095C3" w:rsidR="001C62C7" w:rsidRPr="001C62C7" w:rsidRDefault="001C62C7" w:rsidP="00DF2566">
      <w:pPr>
        <w:pStyle w:val="Listeafsnit"/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=k·g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også differentiabel 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med differentialkvotienten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=k·g'(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478817C4" w14:textId="36A6D558" w:rsidR="00F83DDC" w:rsidRDefault="00F83DDC" w:rsidP="001C62C7">
      <w:pPr>
        <w:spacing w:line="360" w:lineRule="auto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Opgave 4 </w:t>
      </w:r>
    </w:p>
    <w:p w14:paraId="51923A23" w14:textId="5A4E1961" w:rsidR="00F83DDC" w:rsidRPr="00DF2566" w:rsidRDefault="00F83DDC" w:rsidP="001C62C7">
      <w:pPr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F83DDC">
        <w:rPr>
          <w:rFonts w:ascii="Times New Roman" w:eastAsiaTheme="minorEastAsia" w:hAnsi="Times New Roman" w:cs="Times New Roman"/>
          <w:iCs/>
          <w:sz w:val="24"/>
          <w:szCs w:val="24"/>
        </w:rPr>
        <w:t>Bevis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, at funktionen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den>
        </m:f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er differentiabel 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med differentialkvotienten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bSup>
          </m:den>
        </m:f>
      </m:oMath>
    </w:p>
    <w:p w14:paraId="6CDF6057" w14:textId="69B7DACB" w:rsidR="001C62C7" w:rsidRPr="00E21C4C" w:rsidRDefault="001C62C7" w:rsidP="001C62C7">
      <w:pPr>
        <w:spacing w:line="360" w:lineRule="auto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E21C4C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Opgave </w:t>
      </w:r>
      <w:r w:rsidR="00F83DDC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5</w:t>
      </w:r>
      <w:r w:rsidRPr="00E21C4C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 </w:t>
      </w:r>
    </w:p>
    <w:p w14:paraId="507FD773" w14:textId="77777777" w:rsidR="001C62C7" w:rsidRPr="001C62C7" w:rsidRDefault="001C62C7" w:rsidP="001C62C7">
      <w:pPr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Vi ved, at grafen for et andengradspolynomium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=a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+bx+c</m:t>
        </m:r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kaldes en parabel.</w:t>
      </w:r>
    </w:p>
    <w:p w14:paraId="53793BB4" w14:textId="77777777" w:rsidR="001C62C7" w:rsidRPr="001C62C7" w:rsidRDefault="001C62C7" w:rsidP="001C62C7">
      <w:pPr>
        <w:pStyle w:val="Listeafsnit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Bevis, at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-koordinaten til parablens toppunkt er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-b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2a</m:t>
            </m:r>
          </m:den>
        </m:f>
      </m:oMath>
    </w:p>
    <w:p w14:paraId="6CF45BED" w14:textId="77777777" w:rsidR="001C62C7" w:rsidRPr="001C62C7" w:rsidRDefault="001C62C7" w:rsidP="001C62C7">
      <w:pPr>
        <w:pStyle w:val="Listeafsnit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Bevis, at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angiver hældningen for tangenten til parablen i det punkt, hvor parablen skærer y-aksen</w:t>
      </w:r>
    </w:p>
    <w:p w14:paraId="757796BE" w14:textId="77777777" w:rsidR="001C62C7" w:rsidRPr="001C62C7" w:rsidRDefault="001C62C7" w:rsidP="001C62C7">
      <w:pPr>
        <w:pStyle w:val="Listeafsnit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Argumenter for, hvilken betydning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har for parablens udseende. Dvs.:</w:t>
      </w:r>
    </w:p>
    <w:p w14:paraId="07DEFCC6" w14:textId="77777777" w:rsidR="001C62C7" w:rsidRPr="001C62C7" w:rsidRDefault="001C62C7" w:rsidP="001C62C7">
      <w:pPr>
        <w:pStyle w:val="Listeafsnit"/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a&gt;0⇒</m:t>
        </m:r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grenene vender opad </w:t>
      </w:r>
    </w:p>
    <w:p w14:paraId="51C467B8" w14:textId="013084C8" w:rsidR="00DB318C" w:rsidRDefault="001C62C7" w:rsidP="00DF2566">
      <w:pPr>
        <w:pStyle w:val="Listeafsnit"/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a&lt;0⇒</m:t>
        </m:r>
      </m:oMath>
      <w:r w:rsidRPr="001C62C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grenene vender nedad</w:t>
      </w:r>
    </w:p>
    <w:p w14:paraId="4B0853E4" w14:textId="62F10AA1" w:rsidR="00DB318C" w:rsidRDefault="00DB318C" w:rsidP="00DB318C">
      <w:pPr>
        <w:spacing w:line="360" w:lineRule="auto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DB318C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lastRenderedPageBreak/>
        <w:t>Opgave 6</w:t>
      </w:r>
      <w:r w:rsidR="00D60DF8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*(svær)</w:t>
      </w:r>
    </w:p>
    <w:p w14:paraId="67455624" w14:textId="7EF61BD3" w:rsidR="00D60DF8" w:rsidRDefault="00D60DF8" w:rsidP="00DB318C">
      <w:pPr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D60DF8">
        <w:rPr>
          <w:rFonts w:ascii="Times New Roman" w:eastAsiaTheme="minorEastAsia" w:hAnsi="Times New Roman" w:cs="Times New Roman"/>
          <w:iCs/>
          <w:sz w:val="24"/>
          <w:szCs w:val="24"/>
        </w:rPr>
        <w:t>Bevis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, at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=a·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a-1</m:t>
            </m:r>
          </m:sup>
        </m:sSup>
      </m:oMath>
      <w:r w:rsidR="0043624C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r w:rsidR="00F34F8D" w:rsidRPr="00F34F8D">
        <w:rPr>
          <w:rFonts w:ascii="Times New Roman" w:eastAsiaTheme="minorEastAsia" w:hAnsi="Times New Roman" w:cs="Times New Roman"/>
          <w:iCs/>
          <w:color w:val="FF0000"/>
          <w:sz w:val="24"/>
          <w:szCs w:val="24"/>
        </w:rPr>
        <w:t>UDEN</w:t>
      </w:r>
      <w:r w:rsidR="0043624C">
        <w:rPr>
          <w:rFonts w:ascii="Times New Roman" w:eastAsiaTheme="minorEastAsia" w:hAnsi="Times New Roman" w:cs="Times New Roman"/>
          <w:iCs/>
          <w:sz w:val="24"/>
          <w:szCs w:val="24"/>
        </w:rPr>
        <w:t xml:space="preserve"> brug af tretrinsreglen</w:t>
      </w:r>
      <w:r w:rsidRPr="00D60DF8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118B8E8F" w14:textId="0C0F4CE0" w:rsidR="00D60DF8" w:rsidRDefault="00D60DF8" w:rsidP="00DB318C">
      <w:pPr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43624C">
        <w:rPr>
          <w:rFonts w:ascii="Times New Roman" w:eastAsiaTheme="minorEastAsia" w:hAnsi="Times New Roman" w:cs="Times New Roman"/>
          <w:i/>
          <w:sz w:val="24"/>
          <w:szCs w:val="24"/>
        </w:rPr>
        <w:t>Hint: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Her skal </w:t>
      </w:r>
      <w:r w:rsidR="0043624C">
        <w:rPr>
          <w:rFonts w:ascii="Times New Roman" w:eastAsiaTheme="minorEastAsia" w:hAnsi="Times New Roman" w:cs="Times New Roman"/>
          <w:iCs/>
          <w:sz w:val="24"/>
          <w:szCs w:val="24"/>
        </w:rPr>
        <w:t xml:space="preserve">du 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>bruge</w:t>
      </w:r>
      <w:r w:rsidR="00B2312A">
        <w:rPr>
          <w:rFonts w:ascii="Times New Roman" w:eastAsiaTheme="minorEastAsia" w:hAnsi="Times New Roman" w:cs="Times New Roman"/>
          <w:iCs/>
          <w:sz w:val="24"/>
          <w:szCs w:val="24"/>
        </w:rPr>
        <w:t xml:space="preserve"> omskrivningen </w:t>
      </w:r>
      <w:r w:rsidR="00B2312A">
        <w:rPr>
          <w:rFonts w:ascii="Times New Roman" w:eastAsiaTheme="minorEastAsia" w:hAnsi="Times New Roman" w:cs="Times New Roman"/>
          <w:iCs/>
          <w:sz w:val="24"/>
          <w:szCs w:val="24"/>
        </w:rPr>
        <w:t xml:space="preserve">at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x=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ln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(x)</m:t>
            </m:r>
          </m:sup>
        </m:sSup>
      </m:oMath>
      <w:r w:rsidR="00B2312A">
        <w:rPr>
          <w:rFonts w:ascii="Times New Roman" w:eastAsiaTheme="minorEastAsia" w:hAnsi="Times New Roman" w:cs="Times New Roman"/>
          <w:iCs/>
          <w:sz w:val="24"/>
          <w:szCs w:val="24"/>
        </w:rPr>
        <w:t xml:space="preserve"> samt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kædereglen</w:t>
      </w:r>
    </w:p>
    <w:p w14:paraId="2C284DA4" w14:textId="77777777" w:rsidR="008D7B2D" w:rsidRDefault="008D7B2D" w:rsidP="00DB318C">
      <w:pPr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6535CA7B" w14:textId="55C9DBAF" w:rsidR="008D7B2D" w:rsidRPr="008D7B2D" w:rsidRDefault="008D7B2D" w:rsidP="00DB318C">
      <w:pPr>
        <w:spacing w:line="360" w:lineRule="auto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8D7B2D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Opgave 7*(svær)</w:t>
      </w:r>
    </w:p>
    <w:p w14:paraId="4E8EC49E" w14:textId="6E75E59F" w:rsidR="00B2312A" w:rsidRDefault="008D7B2D" w:rsidP="00B2312A">
      <w:pPr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Bevis brøkreglen </w:t>
      </w:r>
    </w:p>
    <w:p w14:paraId="45295C99" w14:textId="77777777" w:rsidR="00B2312A" w:rsidRPr="00B2312A" w:rsidRDefault="00B2312A" w:rsidP="00B2312A">
      <w:pPr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f(x)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g(x)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·g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-f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·g'(x)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g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14:paraId="0CD15D23" w14:textId="49D93762" w:rsidR="00B2312A" w:rsidRPr="00111160" w:rsidRDefault="00B2312A" w:rsidP="00B2312A">
      <w:pPr>
        <w:rPr>
          <w:rFonts w:ascii="Times New Roman" w:eastAsiaTheme="minorEastAsia" w:hAnsi="Times New Roman" w:cs="Times New Roman"/>
          <w:sz w:val="24"/>
          <w:szCs w:val="24"/>
        </w:rPr>
      </w:pPr>
      <w:r w:rsidRPr="00B2312A">
        <w:rPr>
          <w:rFonts w:ascii="Times New Roman" w:eastAsiaTheme="minorEastAsia" w:hAnsi="Times New Roman" w:cs="Times New Roman"/>
          <w:iCs/>
          <w:color w:val="FF0000"/>
          <w:sz w:val="24"/>
          <w:szCs w:val="24"/>
        </w:rPr>
        <w:t>UDEN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brug af tretrinsreglen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. </w:t>
      </w:r>
    </w:p>
    <w:p w14:paraId="3B36E52C" w14:textId="5D950A55" w:rsidR="00B2312A" w:rsidRPr="00770E08" w:rsidRDefault="00B2312A" w:rsidP="00B2312A">
      <w:pPr>
        <w:rPr>
          <w:rFonts w:ascii="Times New Roman" w:eastAsiaTheme="minorEastAsia" w:hAnsi="Times New Roman" w:cs="Times New Roman"/>
          <w:sz w:val="24"/>
          <w:szCs w:val="24"/>
        </w:rPr>
      </w:pPr>
      <w:r w:rsidRPr="00B2312A">
        <w:rPr>
          <w:rFonts w:ascii="Times New Roman" w:eastAsiaTheme="minorEastAsia" w:hAnsi="Times New Roman" w:cs="Times New Roman"/>
          <w:i/>
          <w:iCs/>
          <w:sz w:val="24"/>
          <w:szCs w:val="24"/>
        </w:rPr>
        <w:t>Hint: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Brug omskrivningen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f(x)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g(x)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·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samt</w:t>
      </w:r>
      <w:r w:rsidRPr="00770E08">
        <w:rPr>
          <w:rFonts w:ascii="Times New Roman" w:eastAsiaTheme="minorEastAsia" w:hAnsi="Times New Roman" w:cs="Times New Roman"/>
          <w:sz w:val="24"/>
          <w:szCs w:val="24"/>
        </w:rPr>
        <w:t xml:space="preserve"> produktreglen.</w:t>
      </w:r>
    </w:p>
    <w:p w14:paraId="6BC3B1CC" w14:textId="77777777" w:rsidR="00B2312A" w:rsidRPr="00D60DF8" w:rsidRDefault="00B2312A" w:rsidP="00DB318C">
      <w:pPr>
        <w:spacing w:line="36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</w:p>
    <w:sectPr w:rsidR="00B2312A" w:rsidRPr="00D60DF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C2A33"/>
    <w:multiLevelType w:val="hybridMultilevel"/>
    <w:tmpl w:val="16647A64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248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21"/>
    <w:rsid w:val="001C62C7"/>
    <w:rsid w:val="003276F7"/>
    <w:rsid w:val="00347519"/>
    <w:rsid w:val="0037374C"/>
    <w:rsid w:val="0043624C"/>
    <w:rsid w:val="004A1331"/>
    <w:rsid w:val="00590102"/>
    <w:rsid w:val="006609D2"/>
    <w:rsid w:val="006E1DDE"/>
    <w:rsid w:val="00702A28"/>
    <w:rsid w:val="00791A21"/>
    <w:rsid w:val="00797133"/>
    <w:rsid w:val="008D7B2D"/>
    <w:rsid w:val="00915ED2"/>
    <w:rsid w:val="00A246A8"/>
    <w:rsid w:val="00B2312A"/>
    <w:rsid w:val="00B444CB"/>
    <w:rsid w:val="00B74EFB"/>
    <w:rsid w:val="00BC0608"/>
    <w:rsid w:val="00CC4026"/>
    <w:rsid w:val="00D60DF8"/>
    <w:rsid w:val="00DB318C"/>
    <w:rsid w:val="00DF2566"/>
    <w:rsid w:val="00E21C4C"/>
    <w:rsid w:val="00E374BB"/>
    <w:rsid w:val="00F34F8D"/>
    <w:rsid w:val="00F83DDC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1345"/>
  <w15:chartTrackingRefBased/>
  <w15:docId w15:val="{A76996F1-B126-40C5-850F-3C1C1671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2C7"/>
    <w:pPr>
      <w:spacing w:line="256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1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91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91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91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91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91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91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91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91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91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91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91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91A2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91A2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91A2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91A2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91A2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91A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91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91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91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91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91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91A2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91A2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91A2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91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91A2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91A21"/>
    <w:rPr>
      <w:b/>
      <w:bCs/>
      <w:smallCaps/>
      <w:color w:val="0F4761" w:themeColor="accent1" w:themeShade="BF"/>
      <w:spacing w:val="5"/>
    </w:rPr>
  </w:style>
  <w:style w:type="character" w:styleId="Pladsholdertekst">
    <w:name w:val="Placeholder Text"/>
    <w:basedOn w:val="Standardskrifttypeiafsnit"/>
    <w:uiPriority w:val="99"/>
    <w:semiHidden/>
    <w:rsid w:val="00F83D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164</Words>
  <Characters>1054</Characters>
  <Application>Microsoft Office Word</Application>
  <DocSecurity>0</DocSecurity>
  <Lines>35</Lines>
  <Paragraphs>32</Paragraphs>
  <ScaleCrop>false</ScaleCrop>
  <Company>ITS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Teplyi (Te | MG)</dc:creator>
  <cp:keywords/>
  <dc:description/>
  <cp:lastModifiedBy>Igor Teplyi (Te | MG)</cp:lastModifiedBy>
  <cp:revision>25</cp:revision>
  <dcterms:created xsi:type="dcterms:W3CDTF">2025-11-12T14:22:00Z</dcterms:created>
  <dcterms:modified xsi:type="dcterms:W3CDTF">2025-11-13T11:40:00Z</dcterms:modified>
</cp:coreProperties>
</file>