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4F59" w14:textId="77777777" w:rsidR="00274922" w:rsidRDefault="00274922" w:rsidP="007960FC">
      <w:pPr>
        <w:ind w:right="1558"/>
        <w:textAlignment w:val="baseline"/>
      </w:pPr>
    </w:p>
    <w:p w14:paraId="2FEFAF22" w14:textId="191E65CD" w:rsidR="00D23C71" w:rsidRDefault="00D23C71" w:rsidP="00D23C71">
      <w:pPr>
        <w:ind w:right="1558"/>
        <w:textAlignment w:val="baseline"/>
        <w:rPr>
          <w:rFonts w:ascii="Avenir" w:eastAsia="Times New Roman" w:hAnsi="Avenir" w:cs="Times New Roman"/>
          <w:b/>
          <w:bCs/>
          <w:color w:val="000000"/>
          <w:sz w:val="28"/>
          <w:szCs w:val="28"/>
          <w:lang w:val="en-US" w:eastAsia="da-DK"/>
        </w:rPr>
      </w:pPr>
    </w:p>
    <w:p w14:paraId="5B6A0236" w14:textId="615CD13B" w:rsidR="00D23C71" w:rsidRDefault="00D23C71" w:rsidP="00D23C71">
      <w:pPr>
        <w:ind w:left="360" w:right="1558"/>
        <w:jc w:val="center"/>
        <w:textAlignment w:val="baseline"/>
        <w:rPr>
          <w:rFonts w:ascii="Avenir" w:eastAsia="Times New Roman" w:hAnsi="Avenir" w:cs="Times New Roman"/>
          <w:b/>
          <w:bCs/>
          <w:color w:val="000000"/>
          <w:sz w:val="28"/>
          <w:szCs w:val="28"/>
          <w:lang w:val="en-US" w:eastAsia="da-DK"/>
        </w:rPr>
      </w:pPr>
      <w:r w:rsidRPr="00274922">
        <w:rPr>
          <w:rFonts w:ascii="Avenir" w:eastAsia="Times New Roman" w:hAnsi="Avenir" w:cs="Times New Roman"/>
          <w:b/>
          <w:bCs/>
          <w:color w:val="000000"/>
          <w:sz w:val="28"/>
          <w:szCs w:val="28"/>
          <w:lang w:val="en-US" w:eastAsia="da-DK"/>
        </w:rPr>
        <w:t>The Crossing Places: Worksheet</w:t>
      </w:r>
      <w:r w:rsidR="00651807">
        <w:rPr>
          <w:rFonts w:ascii="Avenir" w:eastAsia="Times New Roman" w:hAnsi="Avenir" w:cs="Times New Roman"/>
          <w:b/>
          <w:bCs/>
          <w:color w:val="000000"/>
          <w:sz w:val="28"/>
          <w:szCs w:val="28"/>
          <w:lang w:val="en-US" w:eastAsia="da-DK"/>
        </w:rPr>
        <w:t xml:space="preserve"> 2</w:t>
      </w:r>
    </w:p>
    <w:p w14:paraId="0CE3C83B" w14:textId="77777777" w:rsidR="00D23C71" w:rsidRDefault="00D23C71" w:rsidP="00D23C71">
      <w:pPr>
        <w:ind w:left="360" w:right="1558"/>
        <w:jc w:val="center"/>
        <w:textAlignment w:val="baseline"/>
        <w:rPr>
          <w:rFonts w:ascii="Avenir" w:eastAsia="Times New Roman" w:hAnsi="Avenir" w:cs="Times New Roman"/>
          <w:b/>
          <w:bCs/>
          <w:color w:val="000000"/>
          <w:sz w:val="28"/>
          <w:szCs w:val="28"/>
          <w:lang w:val="en-US" w:eastAsia="da-DK"/>
        </w:rPr>
      </w:pPr>
    </w:p>
    <w:p w14:paraId="19854784" w14:textId="77777777" w:rsidR="00D23C71" w:rsidRDefault="00D23C71" w:rsidP="00D23C71">
      <w:pPr>
        <w:ind w:right="1558"/>
        <w:textAlignment w:val="baseline"/>
        <w:rPr>
          <w:rFonts w:ascii="Avenir" w:eastAsia="Times New Roman" w:hAnsi="Avenir" w:cs="Times New Roman"/>
          <w:b/>
          <w:bCs/>
          <w:color w:val="000000"/>
          <w:sz w:val="28"/>
          <w:szCs w:val="28"/>
          <w:lang w:val="en-US" w:eastAsia="da-DK"/>
        </w:rPr>
      </w:pPr>
    </w:p>
    <w:p w14:paraId="40D3ABD6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373FDB2" w14:textId="77777777" w:rsidR="00651807" w:rsidRPr="000F3A8A" w:rsidRDefault="00651807" w:rsidP="00651807">
      <w:pPr>
        <w:pStyle w:val="Listeafsnit"/>
        <w:numPr>
          <w:ilvl w:val="0"/>
          <w:numId w:val="10"/>
        </w:numPr>
        <w:ind w:right="1558"/>
        <w:textAlignment w:val="baseline"/>
        <w:rPr>
          <w:rFonts w:ascii="Avenir" w:eastAsia="Times New Roman" w:hAnsi="Avenir" w:cs="Times New Roman"/>
          <w:b/>
          <w:bCs/>
          <w:color w:val="000000"/>
          <w:sz w:val="21"/>
          <w:szCs w:val="21"/>
          <w:lang w:eastAsia="da-DK"/>
        </w:rPr>
      </w:pPr>
      <w:r w:rsidRPr="000F3A8A">
        <w:rPr>
          <w:rFonts w:ascii="Avenir" w:eastAsia="Times New Roman" w:hAnsi="Avenir" w:cs="Times New Roman"/>
          <w:b/>
          <w:bCs/>
          <w:color w:val="000000"/>
          <w:sz w:val="21"/>
          <w:szCs w:val="21"/>
          <w:lang w:eastAsia="da-DK"/>
        </w:rPr>
        <w:t>CHARACTERIZATION</w:t>
      </w:r>
    </w:p>
    <w:p w14:paraId="5D3EF5A2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36231E0" w14:textId="77777777" w:rsidR="00651807" w:rsidRPr="007960FC" w:rsidRDefault="00651807" w:rsidP="00651807">
      <w:pPr>
        <w:ind w:left="1440" w:right="1558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Segoe UI Symbol" w:eastAsia="Times New Roman" w:hAnsi="Segoe UI Symbol" w:cs="Segoe UI Symbol"/>
          <w:color w:val="000000"/>
          <w:sz w:val="21"/>
          <w:szCs w:val="21"/>
          <w:lang w:val="en-US" w:eastAsia="da-DK"/>
        </w:rPr>
        <w:t>➋</w:t>
      </w:r>
      <w:r w:rsidRPr="007960FC"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  <w:t>Create a quick characteristic of Ruth: </w:t>
      </w:r>
    </w:p>
    <w:p w14:paraId="79203909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6439063A" w14:textId="77777777" w:rsidR="00651807" w:rsidRPr="007960FC" w:rsidRDefault="00651807" w:rsidP="00651807">
      <w:pPr>
        <w:ind w:left="709" w:right="1558" w:hanging="11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  <w:t xml:space="preserve">Name: </w:t>
      </w:r>
      <w:r w:rsidRPr="007960FC"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  <w:br/>
        <w:t>Age: </w:t>
      </w:r>
    </w:p>
    <w:p w14:paraId="7AB0D7ED" w14:textId="77777777" w:rsidR="00651807" w:rsidRPr="007960FC" w:rsidRDefault="00651807" w:rsidP="00651807">
      <w:pPr>
        <w:ind w:left="709" w:right="1558" w:hanging="11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  <w:t>Appearance: </w:t>
      </w:r>
    </w:p>
    <w:p w14:paraId="6D589EC6" w14:textId="77777777" w:rsidR="00651807" w:rsidRPr="007960FC" w:rsidRDefault="00651807" w:rsidP="00651807">
      <w:pPr>
        <w:ind w:left="709" w:right="1558" w:hanging="11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  <w:t>Job: </w:t>
      </w:r>
    </w:p>
    <w:p w14:paraId="7BCFFF8C" w14:textId="77777777" w:rsidR="00651807" w:rsidRPr="007960FC" w:rsidRDefault="00651807" w:rsidP="00651807">
      <w:pPr>
        <w:ind w:left="709" w:right="1558" w:hanging="11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  <w:t>Family: </w:t>
      </w:r>
    </w:p>
    <w:p w14:paraId="758B942B" w14:textId="77777777" w:rsidR="00651807" w:rsidRPr="007960FC" w:rsidRDefault="00651807" w:rsidP="00651807">
      <w:pPr>
        <w:spacing w:after="240"/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06C02EA2" w14:textId="371B93FF" w:rsidR="00651807" w:rsidRDefault="00651807" w:rsidP="00651807">
      <w:pPr>
        <w:ind w:left="709" w:right="1558" w:hanging="11"/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</w:pPr>
      <w:r w:rsidRPr="007960FC">
        <w:rPr>
          <w:rFonts w:ascii="Segoe UI Symbol" w:eastAsia="Times New Roman" w:hAnsi="Segoe UI Symbol" w:cs="Segoe UI Symbol"/>
          <w:color w:val="000000"/>
          <w:sz w:val="21"/>
          <w:szCs w:val="21"/>
          <w:lang w:val="en-US" w:eastAsia="da-DK"/>
        </w:rPr>
        <w:t>➌</w:t>
      </w:r>
      <w:r w:rsidRPr="007960FC"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  <w:t xml:space="preserve"> Study the examples below and explain what Elly Griffiths wants to say about her character’s personality, social status and family relations with these statements from the beginning of chapter 1.</w:t>
      </w:r>
      <w:r w:rsidR="00FB3AF5"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  <w:t xml:space="preserve">  Follow the PEE structure</w:t>
      </w:r>
      <w:r w:rsidR="00750031"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  <w:t xml:space="preserve"> </w:t>
      </w:r>
      <w:r w:rsidR="00FB3AF5"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  <w:t>and use the examples as textual evidence</w:t>
      </w:r>
      <w:r w:rsidR="009C5CC6"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  <w:t xml:space="preserve"> in your characterization</w:t>
      </w:r>
      <w:r w:rsidR="00FB3AF5"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  <w:t>.</w:t>
      </w:r>
    </w:p>
    <w:p w14:paraId="15C9BDD1" w14:textId="77777777" w:rsidR="00651807" w:rsidRDefault="00651807" w:rsidP="00651807">
      <w:pPr>
        <w:ind w:left="709" w:right="1558" w:hanging="11"/>
        <w:rPr>
          <w:rFonts w:ascii="Quattrocento Sans" w:eastAsia="Times New Roman" w:hAnsi="Quattrocento Sans" w:cs="Times New Roman"/>
          <w:color w:val="000000"/>
          <w:sz w:val="21"/>
          <w:szCs w:val="21"/>
          <w:lang w:val="en-US" w:eastAsia="da-DK"/>
        </w:rPr>
      </w:pPr>
    </w:p>
    <w:p w14:paraId="7783C0E8" w14:textId="77777777" w:rsidR="00651807" w:rsidRDefault="00651807" w:rsidP="00651807">
      <w:pPr>
        <w:ind w:right="1558"/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</w:pPr>
      <w:r w:rsidRPr="007960FC">
        <w:rPr>
          <w:rFonts w:ascii="Avenir" w:eastAsia="Times New Roman" w:hAnsi="Avenir" w:cs="Times New Roman"/>
          <w:b/>
          <w:bCs/>
          <w:color w:val="000000"/>
          <w:sz w:val="21"/>
          <w:szCs w:val="21"/>
          <w:lang w:val="en-US" w:eastAsia="da-DK"/>
        </w:rPr>
        <w:t>Helpful terms</w:t>
      </w:r>
      <w:r w:rsidRPr="007960FC">
        <w:rPr>
          <w:rFonts w:ascii="Avenir" w:eastAsia="Times New Roman" w:hAnsi="Avenir" w:cs="Times New Roman"/>
          <w:color w:val="000000"/>
          <w:sz w:val="21"/>
          <w:szCs w:val="21"/>
          <w:lang w:val="en-US" w:eastAsia="da-DK"/>
        </w:rPr>
        <w:t>:</w:t>
      </w:r>
    </w:p>
    <w:p w14:paraId="148C7726" w14:textId="77777777" w:rsidR="00651807" w:rsidRPr="007960FC" w:rsidRDefault="00651807" w:rsidP="00651807">
      <w:pPr>
        <w:ind w:left="709" w:right="1558" w:hanging="11"/>
        <w:rPr>
          <w:rFonts w:ascii="Times New Roman" w:eastAsia="Times New Roman" w:hAnsi="Times New Roman" w:cs="Times New Roman"/>
          <w:color w:val="00B050"/>
          <w:lang w:val="en-US" w:eastAsia="da-DK"/>
        </w:rPr>
      </w:pPr>
      <w:r w:rsidRPr="007960FC">
        <w:rPr>
          <w:rFonts w:ascii="Avenir" w:eastAsia="Times New Roman" w:hAnsi="Avenir" w:cs="Times New Roman"/>
          <w:color w:val="00B050"/>
          <w:sz w:val="21"/>
          <w:szCs w:val="21"/>
          <w:lang w:val="en-US" w:eastAsia="da-DK"/>
        </w:rPr>
        <w:t>Interior monologue</w:t>
      </w:r>
      <w:r>
        <w:rPr>
          <w:rFonts w:ascii="Avenir" w:eastAsia="Times New Roman" w:hAnsi="Avenir" w:cs="Times New Roman"/>
          <w:color w:val="00B050"/>
          <w:sz w:val="21"/>
          <w:szCs w:val="21"/>
          <w:lang w:val="en-US" w:eastAsia="da-DK"/>
        </w:rPr>
        <w:t xml:space="preserve"> </w:t>
      </w:r>
      <w:r w:rsidRPr="007960FC">
        <w:rPr>
          <w:rFonts w:ascii="Avenir" w:eastAsia="Times New Roman" w:hAnsi="Avenir" w:cs="Times New Roman"/>
          <w:color w:val="00B050"/>
          <w:sz w:val="21"/>
          <w:szCs w:val="21"/>
          <w:lang w:val="en-US" w:eastAsia="da-DK"/>
        </w:rPr>
        <w:t>• Rhetorical question• Parenthesis • Irony (self-irony)</w:t>
      </w:r>
      <w:r>
        <w:rPr>
          <w:rFonts w:ascii="Avenir" w:eastAsia="Times New Roman" w:hAnsi="Avenir" w:cs="Times New Roman"/>
          <w:color w:val="00B050"/>
          <w:sz w:val="21"/>
          <w:szCs w:val="21"/>
          <w:lang w:val="en-US" w:eastAsia="da-DK"/>
        </w:rPr>
        <w:t xml:space="preserve"> </w:t>
      </w:r>
      <w:r w:rsidRPr="007960FC">
        <w:rPr>
          <w:rFonts w:ascii="Avenir" w:eastAsia="Times New Roman" w:hAnsi="Avenir" w:cs="Times New Roman"/>
          <w:color w:val="00B050"/>
          <w:sz w:val="21"/>
          <w:szCs w:val="21"/>
          <w:lang w:val="en-US" w:eastAsia="da-DK"/>
        </w:rPr>
        <w:t>• Simile</w:t>
      </w:r>
      <w:r>
        <w:rPr>
          <w:rFonts w:ascii="Avenir" w:eastAsia="Times New Roman" w:hAnsi="Avenir" w:cs="Times New Roman"/>
          <w:color w:val="00B050"/>
          <w:sz w:val="21"/>
          <w:szCs w:val="21"/>
          <w:lang w:val="en-US" w:eastAsia="da-DK"/>
        </w:rPr>
        <w:t xml:space="preserve"> </w:t>
      </w:r>
      <w:r w:rsidRPr="007960FC">
        <w:rPr>
          <w:rFonts w:ascii="Avenir" w:eastAsia="Times New Roman" w:hAnsi="Avenir" w:cs="Times New Roman"/>
          <w:color w:val="00B050"/>
          <w:sz w:val="21"/>
          <w:szCs w:val="21"/>
          <w:lang w:val="en-US" w:eastAsia="da-DK"/>
        </w:rPr>
        <w:t>• Represented speech</w:t>
      </w:r>
    </w:p>
    <w:p w14:paraId="6BC3B1D0" w14:textId="77777777" w:rsidR="00651807" w:rsidRPr="007960FC" w:rsidRDefault="00651807" w:rsidP="00651807">
      <w:pPr>
        <w:ind w:left="709" w:right="1558" w:hanging="11"/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4D895D91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29D757D2" w14:textId="77777777" w:rsidR="00651807" w:rsidRPr="007960FC" w:rsidRDefault="00651807" w:rsidP="00651807">
      <w:pPr>
        <w:numPr>
          <w:ilvl w:val="0"/>
          <w:numId w:val="4"/>
        </w:numPr>
        <w:ind w:left="1069" w:right="1558"/>
        <w:textAlignment w:val="baseline"/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</w:pP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>Waking is like rising from the dead. </w:t>
      </w:r>
    </w:p>
    <w:p w14:paraId="4550EC74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4C8BFDD3" w14:textId="77777777" w:rsidR="00651807" w:rsidRPr="007960FC" w:rsidRDefault="00651807" w:rsidP="00651807">
      <w:pPr>
        <w:numPr>
          <w:ilvl w:val="0"/>
          <w:numId w:val="5"/>
        </w:numPr>
        <w:ind w:left="1069" w:right="1558"/>
        <w:textAlignment w:val="baseline"/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</w:pP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Falling asleep on the sofa during Newsnight, the dragging herself upstairs to lie sleepless over a Rebus book, listen to the World Service on the radio, count Iron Age burial sites to make herself sleep and now </w:t>
      </w:r>
      <w:proofErr w:type="gram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>this;</w:t>
      </w:r>
      <w:proofErr w:type="gram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 waking in the darkness feeling like death. </w:t>
      </w: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  <w:t xml:space="preserve">It just </w:t>
      </w:r>
      <w:proofErr w:type="spell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  <w:t>wasn’t</w:t>
      </w:r>
      <w:proofErr w:type="spell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  <w:t xml:space="preserve"> right </w:t>
      </w:r>
      <w:proofErr w:type="spell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  <w:t>somehow</w:t>
      </w:r>
      <w:proofErr w:type="spell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  <w:t>. </w:t>
      </w:r>
    </w:p>
    <w:p w14:paraId="31955FC5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7960FC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4A87D36B" w14:textId="77777777" w:rsidR="00651807" w:rsidRPr="007960FC" w:rsidRDefault="00651807" w:rsidP="00651807">
      <w:pPr>
        <w:numPr>
          <w:ilvl w:val="0"/>
          <w:numId w:val="6"/>
        </w:numPr>
        <w:ind w:left="1069" w:right="1558"/>
        <w:textAlignment w:val="baseline"/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</w:pP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Ruth’s parents are Born Again Christians and are fans of Full Immersion </w:t>
      </w:r>
      <w:proofErr w:type="gram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>For</w:t>
      </w:r>
      <w:proofErr w:type="gram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 Adults (capitals obligatory). Ruth can quite see the attraction, apart from the slight problem of not believing in God. Still, her parents are Praying </w:t>
      </w:r>
      <w:proofErr w:type="gram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>For</w:t>
      </w:r>
      <w:proofErr w:type="gram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 Her (capitals again), which should be a comfort but somehow isn’t. </w:t>
      </w:r>
    </w:p>
    <w:p w14:paraId="57C69B51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79415E65" w14:textId="77777777" w:rsidR="00651807" w:rsidRPr="007960FC" w:rsidRDefault="00651807" w:rsidP="00651807">
      <w:pPr>
        <w:numPr>
          <w:ilvl w:val="0"/>
          <w:numId w:val="7"/>
        </w:numPr>
        <w:ind w:left="1069" w:right="1558"/>
        <w:textAlignment w:val="baseline"/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</w:pP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The stairs lead directly into the sitting room: sanded wooden </w:t>
      </w: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  <w:t>ﬂ</w:t>
      </w:r>
      <w:proofErr w:type="spell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>oor</w:t>
      </w:r>
      <w:proofErr w:type="spell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, comfortable faded sofa, large </w:t>
      </w: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eastAsia="da-DK"/>
        </w:rPr>
        <w:t>ﬂ</w:t>
      </w: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at-screen TV, books covering every </w:t>
      </w: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lastRenderedPageBreak/>
        <w:t>available surface. Archaeology books mostly but also murder mysteries, cookery books, travel guides, doctor-nurse romances. Ruth is nothing if not eclectic in her tastes. She has a particular fondness for children’s books about ballet or horse-riding, neither of which she has ever tried. </w:t>
      </w:r>
    </w:p>
    <w:p w14:paraId="5BCF3F14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7960FC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38B3BBCE" w14:textId="77777777" w:rsidR="00651807" w:rsidRPr="000F3A8A" w:rsidRDefault="00651807" w:rsidP="00651807">
      <w:pPr>
        <w:numPr>
          <w:ilvl w:val="0"/>
          <w:numId w:val="8"/>
        </w:numPr>
        <w:ind w:left="1069" w:right="1558"/>
        <w:textAlignment w:val="baseline"/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</w:pPr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As she does so, she answers the ever-present sardonic interviewer in her head. ‘OK, I’m a single, overweight woman on my own and I have cats. What’s the big deal? And, OK, sometimes I do speak to </w:t>
      </w:r>
      <w:proofErr w:type="gram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>them</w:t>
      </w:r>
      <w:proofErr w:type="gram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 but I don’t imagine that they answer </w:t>
      </w:r>
      <w:proofErr w:type="gramStart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>back</w:t>
      </w:r>
      <w:proofErr w:type="gramEnd"/>
      <w:r w:rsidRPr="007960FC">
        <w:rPr>
          <w:rFonts w:ascii="Avenir" w:eastAsia="Times New Roman" w:hAnsi="Avenir" w:cs="Times New Roman"/>
          <w:i/>
          <w:iCs/>
          <w:color w:val="000000"/>
          <w:sz w:val="21"/>
          <w:szCs w:val="21"/>
          <w:lang w:val="en-US" w:eastAsia="da-DK"/>
        </w:rPr>
        <w:t xml:space="preserve"> and I don’t pretend that I’m any more to them than a convenient food dispenser.</w:t>
      </w:r>
    </w:p>
    <w:p w14:paraId="6238A9FF" w14:textId="77777777" w:rsidR="00651807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32DE8583" w14:textId="77777777" w:rsidR="00651807" w:rsidRPr="007960FC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DB4BF52" w14:textId="70C182E8" w:rsidR="00651807" w:rsidRPr="007960FC" w:rsidRDefault="00651807" w:rsidP="009C5CC6">
      <w:pPr>
        <w:ind w:right="1558"/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3A1C6044" w14:textId="77777777" w:rsidR="00651807" w:rsidRDefault="00651807" w:rsidP="0065180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6DA5E25F" w14:textId="2158693E" w:rsidR="00651807" w:rsidRPr="007960FC" w:rsidRDefault="00651807" w:rsidP="00651807">
      <w:pPr>
        <w:rPr>
          <w:rFonts w:ascii="Times New Roman" w:eastAsia="Times New Roman" w:hAnsi="Times New Roman" w:cs="Times New Roman"/>
          <w:lang w:val="en-US" w:eastAsia="da-DK"/>
        </w:rPr>
      </w:pPr>
      <w:r w:rsidRPr="007960FC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0FEA5645" w14:textId="77777777" w:rsidR="00651807" w:rsidRPr="007960FC" w:rsidRDefault="00651807" w:rsidP="00651807">
      <w:pPr>
        <w:rPr>
          <w:lang w:val="en-US"/>
        </w:rPr>
      </w:pPr>
    </w:p>
    <w:p w14:paraId="695A1738" w14:textId="77777777" w:rsidR="007960FC" w:rsidRPr="007960FC" w:rsidRDefault="007960FC" w:rsidP="00651807">
      <w:pPr>
        <w:ind w:right="1558"/>
        <w:textAlignment w:val="baseline"/>
        <w:rPr>
          <w:lang w:val="en-US"/>
        </w:rPr>
      </w:pPr>
    </w:p>
    <w:sectPr w:rsidR="007960FC" w:rsidRPr="007960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AC5"/>
    <w:multiLevelType w:val="hybridMultilevel"/>
    <w:tmpl w:val="4FCEEFF2"/>
    <w:lvl w:ilvl="0" w:tplc="9946C16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CF28E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67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EF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EF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0D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4C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A8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CB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D64F2"/>
    <w:multiLevelType w:val="multilevel"/>
    <w:tmpl w:val="D460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8239A"/>
    <w:multiLevelType w:val="multilevel"/>
    <w:tmpl w:val="B9C8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2398B"/>
    <w:multiLevelType w:val="hybridMultilevel"/>
    <w:tmpl w:val="16F2C7C0"/>
    <w:lvl w:ilvl="0" w:tplc="A680FBB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4BC8B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A8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66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ED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384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04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2D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32F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322D4"/>
    <w:multiLevelType w:val="hybridMultilevel"/>
    <w:tmpl w:val="D1BA47DE"/>
    <w:lvl w:ilvl="0" w:tplc="7FD8242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25CBB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C6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AA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09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8D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06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806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2C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F7073"/>
    <w:multiLevelType w:val="hybridMultilevel"/>
    <w:tmpl w:val="6CC408D0"/>
    <w:lvl w:ilvl="0" w:tplc="8AAC7A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1849D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1A5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669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68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85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A9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AF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F7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C701C"/>
    <w:multiLevelType w:val="multilevel"/>
    <w:tmpl w:val="3FB8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F51F9"/>
    <w:multiLevelType w:val="hybridMultilevel"/>
    <w:tmpl w:val="0A941626"/>
    <w:lvl w:ilvl="0" w:tplc="2424E7D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B84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E4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D00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64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03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AF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0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122B5C"/>
    <w:multiLevelType w:val="hybridMultilevel"/>
    <w:tmpl w:val="5E404C58"/>
    <w:lvl w:ilvl="0" w:tplc="92AA0A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7AE6"/>
    <w:multiLevelType w:val="hybridMultilevel"/>
    <w:tmpl w:val="146E26E0"/>
    <w:lvl w:ilvl="0" w:tplc="AAC013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98DCB1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8F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A6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5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5EA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C4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2F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34D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C7A94"/>
    <w:multiLevelType w:val="hybridMultilevel"/>
    <w:tmpl w:val="DC60F2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92F8E"/>
    <w:multiLevelType w:val="hybridMultilevel"/>
    <w:tmpl w:val="4A947FDE"/>
    <w:lvl w:ilvl="0" w:tplc="0A90AF9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77BAA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EAD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283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44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8A6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1E4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26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25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685076">
    <w:abstractNumId w:val="6"/>
    <w:lvlOverride w:ilvl="0">
      <w:lvl w:ilvl="0">
        <w:numFmt w:val="upperRoman"/>
        <w:lvlText w:val="%1."/>
        <w:lvlJc w:val="right"/>
      </w:lvl>
    </w:lvlOverride>
  </w:num>
  <w:num w:numId="2" w16cid:durableId="1793939909">
    <w:abstractNumId w:val="5"/>
  </w:num>
  <w:num w:numId="3" w16cid:durableId="249048409">
    <w:abstractNumId w:val="4"/>
  </w:num>
  <w:num w:numId="4" w16cid:durableId="638417940">
    <w:abstractNumId w:val="2"/>
    <w:lvlOverride w:ilvl="0">
      <w:lvl w:ilvl="0">
        <w:numFmt w:val="lowerLetter"/>
        <w:lvlText w:val="%1."/>
        <w:lvlJc w:val="left"/>
        <w:rPr>
          <w:b/>
          <w:bCs/>
        </w:rPr>
      </w:lvl>
    </w:lvlOverride>
  </w:num>
  <w:num w:numId="5" w16cid:durableId="323241685">
    <w:abstractNumId w:val="11"/>
  </w:num>
  <w:num w:numId="6" w16cid:durableId="1799183848">
    <w:abstractNumId w:val="0"/>
  </w:num>
  <w:num w:numId="7" w16cid:durableId="118840581">
    <w:abstractNumId w:val="9"/>
  </w:num>
  <w:num w:numId="8" w16cid:durableId="437792827">
    <w:abstractNumId w:val="3"/>
  </w:num>
  <w:num w:numId="9" w16cid:durableId="816186440">
    <w:abstractNumId w:val="7"/>
  </w:num>
  <w:num w:numId="10" w16cid:durableId="153834653">
    <w:abstractNumId w:val="8"/>
  </w:num>
  <w:num w:numId="11" w16cid:durableId="1336229595">
    <w:abstractNumId w:val="10"/>
  </w:num>
  <w:num w:numId="12" w16cid:durableId="2102990508">
    <w:abstractNumId w:val="1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FC"/>
    <w:rsid w:val="000F3A8A"/>
    <w:rsid w:val="00167531"/>
    <w:rsid w:val="00274922"/>
    <w:rsid w:val="002F0261"/>
    <w:rsid w:val="003F41BC"/>
    <w:rsid w:val="004B790B"/>
    <w:rsid w:val="004D3868"/>
    <w:rsid w:val="00651807"/>
    <w:rsid w:val="00750031"/>
    <w:rsid w:val="007960FC"/>
    <w:rsid w:val="009C5CC6"/>
    <w:rsid w:val="00B24282"/>
    <w:rsid w:val="00D23C71"/>
    <w:rsid w:val="00F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32A4E"/>
  <w15:chartTrackingRefBased/>
  <w15:docId w15:val="{7F5B5D34-1E46-014F-956A-D00AB3B3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0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79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Badalanovic Bjerge</dc:creator>
  <cp:keywords/>
  <dc:description/>
  <cp:lastModifiedBy>Angela Bjerge Hansen</cp:lastModifiedBy>
  <cp:revision>5</cp:revision>
  <dcterms:created xsi:type="dcterms:W3CDTF">2025-08-29T10:43:00Z</dcterms:created>
  <dcterms:modified xsi:type="dcterms:W3CDTF">2025-09-10T11:27:00Z</dcterms:modified>
</cp:coreProperties>
</file>