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483" w:rsidRPr="006F0472" w:rsidRDefault="008347D2" w:rsidP="0010039A">
      <w:pPr>
        <w:shd w:val="clear" w:color="auto" w:fill="FFFF00"/>
        <w:spacing w:before="120" w:after="120"/>
        <w:rPr>
          <w:rFonts w:cs="Times New Roman"/>
          <w:b/>
          <w:sz w:val="32"/>
          <w:szCs w:val="23"/>
        </w:rPr>
      </w:pPr>
      <w:r w:rsidRPr="006F0472">
        <w:rPr>
          <w:rFonts w:cs="Times New Roman"/>
          <w:b/>
          <w:sz w:val="32"/>
          <w:szCs w:val="23"/>
        </w:rPr>
        <w:t>Opstil hypoteser</w:t>
      </w:r>
    </w:p>
    <w:p w:rsidR="004674B6" w:rsidRPr="006F0472" w:rsidRDefault="00242153" w:rsidP="00242153">
      <w:pPr>
        <w:spacing w:before="120" w:after="120"/>
        <w:rPr>
          <w:rFonts w:cs="Times New Roman"/>
          <w:color w:val="000000"/>
          <w:sz w:val="23"/>
          <w:szCs w:val="23"/>
        </w:rPr>
      </w:pPr>
      <w:r w:rsidRPr="006F0472">
        <w:rPr>
          <w:rFonts w:cs="Times New Roman"/>
          <w:color w:val="000000"/>
          <w:sz w:val="23"/>
          <w:szCs w:val="23"/>
        </w:rPr>
        <w:br/>
        <w:t xml:space="preserve">Opstil tre hypoteser, der kan forklare nogle af de </w:t>
      </w:r>
      <w:r w:rsidR="004674B6" w:rsidRPr="006F0472">
        <w:rPr>
          <w:rFonts w:cs="Times New Roman"/>
          <w:color w:val="000000"/>
          <w:sz w:val="23"/>
          <w:szCs w:val="23"/>
        </w:rPr>
        <w:t xml:space="preserve">sammenhænge mellem </w:t>
      </w:r>
      <w:r w:rsidR="001D4E46" w:rsidRPr="006F0472">
        <w:rPr>
          <w:rFonts w:cs="Times New Roman"/>
          <w:color w:val="000000"/>
          <w:sz w:val="23"/>
          <w:szCs w:val="23"/>
        </w:rPr>
        <w:t xml:space="preserve">husstandsindkomst, uddannelse, partivalg og holdning til kontanthjælp (beløbet til den enkelte), </w:t>
      </w:r>
      <w:r w:rsidR="004674B6" w:rsidRPr="006F0472">
        <w:rPr>
          <w:rFonts w:cs="Times New Roman"/>
          <w:color w:val="000000"/>
          <w:sz w:val="23"/>
          <w:szCs w:val="23"/>
        </w:rPr>
        <w:t xml:space="preserve">som kommer til udtryk i tabel 1. </w:t>
      </w:r>
    </w:p>
    <w:p w:rsidR="00242153" w:rsidRPr="006F0472" w:rsidRDefault="00242153" w:rsidP="00242153">
      <w:pPr>
        <w:spacing w:before="120" w:after="120"/>
        <w:rPr>
          <w:rFonts w:cs="Times New Roman"/>
          <w:color w:val="000000"/>
          <w:sz w:val="23"/>
          <w:szCs w:val="23"/>
        </w:rPr>
      </w:pPr>
      <w:r w:rsidRPr="006F0472">
        <w:rPr>
          <w:rFonts w:cs="Times New Roman"/>
          <w:color w:val="000000"/>
          <w:sz w:val="23"/>
          <w:szCs w:val="23"/>
        </w:rPr>
        <w:t>Hver hypotese skal understøttes af en faglig begrundelse.</w:t>
      </w:r>
    </w:p>
    <w:p w:rsidR="00285AE4" w:rsidRPr="006F0472" w:rsidRDefault="00285AE4" w:rsidP="00242153">
      <w:pPr>
        <w:spacing w:before="120" w:after="120"/>
        <w:rPr>
          <w:rFonts w:cs="Times New Roman"/>
          <w:sz w:val="23"/>
          <w:szCs w:val="23"/>
        </w:rPr>
      </w:pPr>
      <w:bookmarkStart w:id="0" w:name="_GoBack"/>
      <w:bookmarkEnd w:id="0"/>
    </w:p>
    <w:p w:rsidR="001D4E46" w:rsidRPr="006F0472" w:rsidRDefault="004674B6" w:rsidP="001D4E46">
      <w:pPr>
        <w:spacing w:before="120" w:after="120"/>
        <w:rPr>
          <w:rFonts w:cs="Times New Roman"/>
          <w:sz w:val="23"/>
          <w:szCs w:val="23"/>
        </w:rPr>
      </w:pPr>
      <w:r w:rsidRPr="006F0472">
        <w:rPr>
          <w:rFonts w:cs="Times New Roman"/>
          <w:b/>
          <w:sz w:val="23"/>
          <w:szCs w:val="23"/>
        </w:rPr>
        <w:t>Tabel 1</w:t>
      </w:r>
      <w:r w:rsidRPr="006F0472">
        <w:rPr>
          <w:rFonts w:cs="Times New Roman"/>
          <w:sz w:val="23"/>
          <w:szCs w:val="23"/>
        </w:rPr>
        <w:t xml:space="preserve">. </w:t>
      </w:r>
      <w:r w:rsidR="006F0472" w:rsidRPr="006F0472">
        <w:rPr>
          <w:rFonts w:cs="Times New Roman"/>
          <w:color w:val="000000"/>
          <w:sz w:val="23"/>
          <w:szCs w:val="23"/>
        </w:rPr>
        <w:t>Husstandsindkomst, uddannelse, partivalg og holdning til kontanthjælp (beløbet til den enkelte). Procent.</w:t>
      </w:r>
    </w:p>
    <w:tbl>
      <w:tblPr>
        <w:tblStyle w:val="Almindeligtabel1"/>
        <w:tblW w:w="0" w:type="auto"/>
        <w:tblLayout w:type="fixed"/>
        <w:tblLook w:val="04A0" w:firstRow="1" w:lastRow="0" w:firstColumn="1" w:lastColumn="0" w:noHBand="0" w:noVBand="1"/>
      </w:tblPr>
      <w:tblGrid>
        <w:gridCol w:w="3964"/>
        <w:gridCol w:w="1219"/>
        <w:gridCol w:w="1219"/>
        <w:gridCol w:w="1219"/>
        <w:gridCol w:w="1219"/>
        <w:gridCol w:w="1220"/>
      </w:tblGrid>
      <w:tr w:rsidR="006F0472" w:rsidRPr="006F0472" w:rsidTr="00332784">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6F0472" w:rsidRDefault="006F0472" w:rsidP="006F0472">
            <w:pPr>
              <w:spacing w:before="20" w:after="20"/>
              <w:rPr>
                <w:rFonts w:cs="Times New Roman"/>
                <w:sz w:val="23"/>
                <w:szCs w:val="23"/>
              </w:rPr>
            </w:pPr>
          </w:p>
        </w:tc>
        <w:tc>
          <w:tcPr>
            <w:tcW w:w="1219" w:type="dxa"/>
            <w:noWrap/>
            <w:hideMark/>
          </w:tcPr>
          <w:p w:rsidR="006F0472" w:rsidRPr="006F0472" w:rsidRDefault="006F0472" w:rsidP="006F0472">
            <w:pPr>
              <w:spacing w:before="20" w:after="20"/>
              <w:cnfStyle w:val="100000000000" w:firstRow="1" w:lastRow="0" w:firstColumn="0" w:lastColumn="0" w:oddVBand="0" w:evenVBand="0" w:oddHBand="0" w:evenHBand="0" w:firstRowFirstColumn="0" w:firstRowLastColumn="0" w:lastRowFirstColumn="0" w:lastRowLastColumn="0"/>
              <w:rPr>
                <w:rFonts w:cs="Times New Roman"/>
                <w:b w:val="0"/>
                <w:sz w:val="23"/>
                <w:szCs w:val="23"/>
              </w:rPr>
            </w:pPr>
            <w:r w:rsidRPr="006F0472">
              <w:rPr>
                <w:rFonts w:cs="Times New Roman"/>
                <w:sz w:val="23"/>
                <w:szCs w:val="23"/>
              </w:rPr>
              <w:t>For mange penge</w:t>
            </w:r>
          </w:p>
        </w:tc>
        <w:tc>
          <w:tcPr>
            <w:tcW w:w="1219" w:type="dxa"/>
            <w:noWrap/>
            <w:hideMark/>
          </w:tcPr>
          <w:p w:rsidR="006F0472" w:rsidRPr="006F0472" w:rsidRDefault="006F0472" w:rsidP="006F0472">
            <w:pPr>
              <w:spacing w:before="20" w:after="20"/>
              <w:cnfStyle w:val="100000000000" w:firstRow="1" w:lastRow="0" w:firstColumn="0" w:lastColumn="0" w:oddVBand="0" w:evenVBand="0" w:oddHBand="0" w:evenHBand="0" w:firstRowFirstColumn="0" w:firstRowLastColumn="0" w:lastRowFirstColumn="0" w:lastRowLastColumn="0"/>
              <w:rPr>
                <w:rFonts w:cs="Times New Roman"/>
                <w:b w:val="0"/>
                <w:sz w:val="23"/>
                <w:szCs w:val="23"/>
              </w:rPr>
            </w:pPr>
            <w:r w:rsidRPr="006F0472">
              <w:rPr>
                <w:rFonts w:cs="Times New Roman"/>
                <w:sz w:val="23"/>
                <w:szCs w:val="23"/>
              </w:rPr>
              <w:t>Passende</w:t>
            </w:r>
          </w:p>
        </w:tc>
        <w:tc>
          <w:tcPr>
            <w:tcW w:w="1219" w:type="dxa"/>
            <w:noWrap/>
            <w:hideMark/>
          </w:tcPr>
          <w:p w:rsidR="006F0472" w:rsidRPr="006F0472" w:rsidRDefault="006F0472" w:rsidP="006F0472">
            <w:pPr>
              <w:spacing w:before="20" w:after="20"/>
              <w:cnfStyle w:val="100000000000" w:firstRow="1" w:lastRow="0" w:firstColumn="0" w:lastColumn="0" w:oddVBand="0" w:evenVBand="0" w:oddHBand="0" w:evenHBand="0" w:firstRowFirstColumn="0" w:firstRowLastColumn="0" w:lastRowFirstColumn="0" w:lastRowLastColumn="0"/>
              <w:rPr>
                <w:rFonts w:cs="Times New Roman"/>
                <w:b w:val="0"/>
                <w:sz w:val="23"/>
                <w:szCs w:val="23"/>
              </w:rPr>
            </w:pPr>
            <w:r w:rsidRPr="006F0472">
              <w:rPr>
                <w:rFonts w:cs="Times New Roman"/>
                <w:sz w:val="23"/>
                <w:szCs w:val="23"/>
              </w:rPr>
              <w:t>For få penge</w:t>
            </w:r>
          </w:p>
        </w:tc>
        <w:tc>
          <w:tcPr>
            <w:tcW w:w="1219" w:type="dxa"/>
            <w:noWrap/>
            <w:hideMark/>
          </w:tcPr>
          <w:p w:rsidR="006F0472" w:rsidRPr="006F0472" w:rsidRDefault="006F0472" w:rsidP="006F0472">
            <w:pPr>
              <w:spacing w:before="20" w:after="20"/>
              <w:cnfStyle w:val="100000000000" w:firstRow="1" w:lastRow="0" w:firstColumn="0" w:lastColumn="0" w:oddVBand="0" w:evenVBand="0" w:oddHBand="0" w:evenHBand="0" w:firstRowFirstColumn="0" w:firstRowLastColumn="0" w:lastRowFirstColumn="0" w:lastRowLastColumn="0"/>
              <w:rPr>
                <w:rFonts w:cs="Times New Roman"/>
                <w:b w:val="0"/>
                <w:sz w:val="23"/>
                <w:szCs w:val="23"/>
              </w:rPr>
            </w:pPr>
            <w:r w:rsidRPr="006F0472">
              <w:rPr>
                <w:rFonts w:cs="Times New Roman"/>
                <w:sz w:val="23"/>
                <w:szCs w:val="23"/>
              </w:rPr>
              <w:t>Ved ikke</w:t>
            </w:r>
          </w:p>
        </w:tc>
        <w:tc>
          <w:tcPr>
            <w:tcW w:w="1220" w:type="dxa"/>
            <w:noWrap/>
            <w:hideMark/>
          </w:tcPr>
          <w:p w:rsidR="006F0472" w:rsidRPr="006F0472" w:rsidRDefault="006F0472" w:rsidP="006F0472">
            <w:pPr>
              <w:spacing w:before="20" w:after="20"/>
              <w:cnfStyle w:val="100000000000" w:firstRow="1" w:lastRow="0" w:firstColumn="0" w:lastColumn="0" w:oddVBand="0" w:evenVBand="0" w:oddHBand="0" w:evenHBand="0" w:firstRowFirstColumn="0" w:firstRowLastColumn="0" w:lastRowFirstColumn="0" w:lastRowLastColumn="0"/>
              <w:rPr>
                <w:rFonts w:cs="Times New Roman"/>
                <w:b w:val="0"/>
                <w:sz w:val="23"/>
                <w:szCs w:val="23"/>
              </w:rPr>
            </w:pPr>
            <w:r w:rsidRPr="006F0472">
              <w:rPr>
                <w:rFonts w:cs="Times New Roman"/>
                <w:sz w:val="23"/>
                <w:szCs w:val="23"/>
              </w:rPr>
              <w:t>Total</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060" w:type="dxa"/>
            <w:gridSpan w:val="6"/>
            <w:noWrap/>
          </w:tcPr>
          <w:p w:rsidR="006F0472" w:rsidRPr="006F0472" w:rsidRDefault="006F0472" w:rsidP="006F0472">
            <w:pPr>
              <w:spacing w:before="20" w:after="20"/>
              <w:rPr>
                <w:rFonts w:cs="Times New Roman"/>
                <w:b w:val="0"/>
                <w:sz w:val="23"/>
                <w:szCs w:val="23"/>
              </w:rPr>
            </w:pPr>
            <w:r w:rsidRPr="006F0472">
              <w:rPr>
                <w:rFonts w:cs="Times New Roman"/>
                <w:sz w:val="23"/>
                <w:szCs w:val="23"/>
              </w:rPr>
              <w:t>Husstandsindkomst (brutto)</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Mindre end 100.000 kr.</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17,9</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32,1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35,7</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14,3</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100.000 til 199.999 kr.</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13,1</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41,7</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32,1</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13,1</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200.000 til 299.999 kr.</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10,4</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44,4</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34,1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11,1</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300.000 til 399.999 kr.</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22,8</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40,9</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23,6</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12,6</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400.000 til 499.999 kr.</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22,5</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48,6</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16,2</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12,6</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500.000 til 599.999 kr.</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20,4</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45,9</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20,4</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13,3</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600.000 til 699.999 kr.</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24,6</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41,5</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23,1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10,8</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700.000 til 799.999 kr.</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30,5</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45,8</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18,6</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5,1</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800.000 til 899.999 kr.</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18</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50</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16</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16</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900.000 til 999.999 kr.</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32,4</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41,2</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23,5</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2,9</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1.000.000 kr. eller mere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38,1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38,1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16,7</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7,1</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060" w:type="dxa"/>
            <w:gridSpan w:val="6"/>
            <w:noWrap/>
          </w:tcPr>
          <w:p w:rsidR="006F0472" w:rsidRPr="006F0472" w:rsidRDefault="006F0472" w:rsidP="006F0472">
            <w:pPr>
              <w:spacing w:before="20" w:after="20"/>
              <w:rPr>
                <w:rFonts w:cs="Times New Roman"/>
                <w:b w:val="0"/>
                <w:sz w:val="23"/>
                <w:szCs w:val="23"/>
              </w:rPr>
            </w:pPr>
            <w:r w:rsidRPr="006F0472">
              <w:rPr>
                <w:rFonts w:cs="Times New Roman"/>
                <w:sz w:val="23"/>
                <w:szCs w:val="23"/>
              </w:rPr>
              <w:t>Uddannelse</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Grund-/folkeskole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19,4</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32,8</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32,3</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15,4</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Almengymnasial uddannelse</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22,2</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45,9</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20</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11,9</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Erhvervsfaglig uddannelse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20,1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41,5</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23,7</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14,7</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Kort videregående uddannelse under 3 år</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29,9</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36,4</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16,9</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16,9</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Mellemlang videregående uddannelse 3-4 år</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15,9</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47,2</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20,1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16,8</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Lang videregående uddannelse 5 år eller mere, Forskeruddannelse (f.eks. PHD)</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26,7</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43,5</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19,1</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10,7</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10060" w:type="dxa"/>
            <w:gridSpan w:val="6"/>
            <w:noWrap/>
          </w:tcPr>
          <w:p w:rsidR="006F0472" w:rsidRPr="006F0472" w:rsidRDefault="006F0472" w:rsidP="006F0472">
            <w:pPr>
              <w:spacing w:before="20" w:after="20"/>
              <w:rPr>
                <w:rFonts w:cs="Times New Roman"/>
                <w:b w:val="0"/>
                <w:sz w:val="23"/>
                <w:szCs w:val="23"/>
              </w:rPr>
            </w:pPr>
            <w:r w:rsidRPr="006F0472">
              <w:rPr>
                <w:rFonts w:cs="Times New Roman"/>
                <w:sz w:val="23"/>
                <w:szCs w:val="23"/>
              </w:rPr>
              <w:t>Partivalg ved folketingsvalget 2022</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A. Socialdemokratiet</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11,8</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45,1</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27,4</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15,6</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B. Radikale Venstre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9,1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59,1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27,3</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4,5</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C. Det Konservative Folkeparti</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45,8</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35,6</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8,5</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10,2</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F. SF - Socialistisk Folkeparti</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7,6</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48,9</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31,5</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12</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I. Liberal Alliance</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46</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36</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6</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12</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O. Dansk Folkeparti</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23,7</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39,5</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21,1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15,8</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V. Venstre, Danmarks Liberale Parti</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30,3</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43,4</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11,1</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15,2</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Ø. Enhedslisten - De Rød-Grønne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8</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28</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46</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18</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Å. Alternativet</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4,3</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34,8</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47,8</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13</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D. Nye Borgerlige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33,3</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41,3</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17,5</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7,9</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M. Moderaterne</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34,7</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46,9</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10,2</w:t>
            </w:r>
          </w:p>
        </w:tc>
        <w:tc>
          <w:tcPr>
            <w:tcW w:w="1219"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8,2</w:t>
            </w:r>
          </w:p>
        </w:tc>
        <w:tc>
          <w:tcPr>
            <w:tcW w:w="1220" w:type="dxa"/>
            <w:noWrap/>
            <w:hideMark/>
          </w:tcPr>
          <w:p w:rsidR="006F0472" w:rsidRPr="006F0472" w:rsidRDefault="006F0472" w:rsidP="006F0472">
            <w:pPr>
              <w:spacing w:before="20" w:after="20"/>
              <w:jc w:val="right"/>
              <w:cnfStyle w:val="000000100000" w:firstRow="0" w:lastRow="0" w:firstColumn="0" w:lastColumn="0" w:oddVBand="0" w:evenVBand="0" w:oddHBand="1" w:evenHBand="0" w:firstRowFirstColumn="0" w:firstRowLastColumn="0" w:lastRowFirstColumn="0" w:lastRowLastColumn="0"/>
              <w:rPr>
                <w:rFonts w:cs="Times New Roman"/>
                <w:sz w:val="23"/>
                <w:szCs w:val="23"/>
              </w:rPr>
            </w:pPr>
            <w:r w:rsidRPr="006F0472">
              <w:rPr>
                <w:rFonts w:cs="Times New Roman"/>
                <w:sz w:val="23"/>
                <w:szCs w:val="23"/>
              </w:rPr>
              <w:t>100</w:t>
            </w:r>
          </w:p>
        </w:tc>
      </w:tr>
      <w:tr w:rsidR="006F0472" w:rsidRPr="006F0472" w:rsidTr="00332784">
        <w:trPr>
          <w:trHeight w:val="250"/>
        </w:trPr>
        <w:tc>
          <w:tcPr>
            <w:cnfStyle w:val="001000000000" w:firstRow="0" w:lastRow="0" w:firstColumn="1" w:lastColumn="0" w:oddVBand="0" w:evenVBand="0" w:oddHBand="0" w:evenHBand="0" w:firstRowFirstColumn="0" w:firstRowLastColumn="0" w:lastRowFirstColumn="0" w:lastRowLastColumn="0"/>
            <w:tcW w:w="3964" w:type="dxa"/>
            <w:noWrap/>
            <w:hideMark/>
          </w:tcPr>
          <w:p w:rsidR="006F0472" w:rsidRPr="00332784" w:rsidRDefault="006F0472" w:rsidP="006F0472">
            <w:pPr>
              <w:spacing w:before="20" w:after="20"/>
              <w:rPr>
                <w:rFonts w:cs="Times New Roman"/>
                <w:b w:val="0"/>
                <w:sz w:val="23"/>
                <w:szCs w:val="23"/>
              </w:rPr>
            </w:pPr>
            <w:r w:rsidRPr="00332784">
              <w:rPr>
                <w:rFonts w:cs="Times New Roman"/>
                <w:b w:val="0"/>
                <w:sz w:val="23"/>
                <w:szCs w:val="23"/>
              </w:rPr>
              <w:t>Æ. Danmarksdemokraterne</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23</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48,3</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16,1</w:t>
            </w:r>
          </w:p>
        </w:tc>
        <w:tc>
          <w:tcPr>
            <w:tcW w:w="1219"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12,6</w:t>
            </w:r>
          </w:p>
        </w:tc>
        <w:tc>
          <w:tcPr>
            <w:tcW w:w="1220" w:type="dxa"/>
            <w:noWrap/>
            <w:hideMark/>
          </w:tcPr>
          <w:p w:rsidR="006F0472" w:rsidRPr="006F0472" w:rsidRDefault="006F0472" w:rsidP="006F0472">
            <w:pPr>
              <w:spacing w:before="20" w:after="20"/>
              <w:jc w:val="right"/>
              <w:cnfStyle w:val="000000000000" w:firstRow="0" w:lastRow="0" w:firstColumn="0" w:lastColumn="0" w:oddVBand="0" w:evenVBand="0" w:oddHBand="0" w:evenHBand="0" w:firstRowFirstColumn="0" w:firstRowLastColumn="0" w:lastRowFirstColumn="0" w:lastRowLastColumn="0"/>
              <w:rPr>
                <w:rFonts w:cs="Times New Roman"/>
                <w:sz w:val="23"/>
                <w:szCs w:val="23"/>
              </w:rPr>
            </w:pPr>
            <w:r w:rsidRPr="006F0472">
              <w:rPr>
                <w:rFonts w:cs="Times New Roman"/>
                <w:sz w:val="23"/>
                <w:szCs w:val="23"/>
              </w:rPr>
              <w:t>100</w:t>
            </w:r>
          </w:p>
        </w:tc>
      </w:tr>
    </w:tbl>
    <w:p w:rsidR="004674B6" w:rsidRPr="006F0472" w:rsidRDefault="004674B6" w:rsidP="001D4E46">
      <w:pPr>
        <w:spacing w:before="120" w:after="120"/>
        <w:rPr>
          <w:rFonts w:cs="Times New Roman"/>
          <w:i/>
          <w:sz w:val="18"/>
          <w:szCs w:val="18"/>
        </w:rPr>
      </w:pPr>
      <w:r w:rsidRPr="006F0472">
        <w:rPr>
          <w:rFonts w:cs="Times New Roman"/>
          <w:i/>
          <w:sz w:val="18"/>
          <w:szCs w:val="18"/>
        </w:rPr>
        <w:t xml:space="preserve">Kilde: </w:t>
      </w:r>
      <w:proofErr w:type="spellStart"/>
      <w:r w:rsidRPr="006F0472">
        <w:rPr>
          <w:rFonts w:cs="Times New Roman"/>
          <w:i/>
          <w:sz w:val="18"/>
          <w:szCs w:val="18"/>
        </w:rPr>
        <w:t>Surveybanken</w:t>
      </w:r>
      <w:proofErr w:type="spellEnd"/>
      <w:r w:rsidR="00053C7F">
        <w:rPr>
          <w:rFonts w:cs="Times New Roman"/>
          <w:i/>
          <w:sz w:val="18"/>
          <w:szCs w:val="18"/>
        </w:rPr>
        <w:t xml:space="preserve"> 2023</w:t>
      </w:r>
    </w:p>
    <w:p w:rsidR="00242153" w:rsidRPr="006F0472" w:rsidRDefault="00242153" w:rsidP="00242153">
      <w:pPr>
        <w:spacing w:before="120" w:after="120"/>
        <w:rPr>
          <w:rFonts w:cs="Times New Roman"/>
          <w:sz w:val="23"/>
          <w:szCs w:val="23"/>
        </w:rPr>
      </w:pPr>
    </w:p>
    <w:tbl>
      <w:tblPr>
        <w:tblStyle w:val="Tabel-Gitter"/>
        <w:tblW w:w="10201" w:type="dxa"/>
        <w:tblLook w:val="04A0" w:firstRow="1" w:lastRow="0" w:firstColumn="1" w:lastColumn="0" w:noHBand="0" w:noVBand="1"/>
      </w:tblPr>
      <w:tblGrid>
        <w:gridCol w:w="10201"/>
      </w:tblGrid>
      <w:tr w:rsidR="003A39CF" w:rsidRPr="006F0472" w:rsidTr="001D4E46">
        <w:trPr>
          <w:trHeight w:val="3818"/>
        </w:trPr>
        <w:tc>
          <w:tcPr>
            <w:tcW w:w="10201" w:type="dxa"/>
          </w:tcPr>
          <w:p w:rsidR="003A39CF" w:rsidRPr="006F0472" w:rsidRDefault="003A39CF" w:rsidP="00242153">
            <w:pPr>
              <w:spacing w:before="120" w:after="120"/>
              <w:rPr>
                <w:rFonts w:cs="Times New Roman"/>
                <w:b/>
                <w:caps/>
                <w:sz w:val="23"/>
                <w:szCs w:val="23"/>
              </w:rPr>
            </w:pPr>
            <w:r w:rsidRPr="006F0472">
              <w:rPr>
                <w:rFonts w:cs="Times New Roman"/>
                <w:b/>
                <w:caps/>
                <w:sz w:val="23"/>
                <w:szCs w:val="23"/>
              </w:rPr>
              <w:lastRenderedPageBreak/>
              <w:t xml:space="preserve">Opstil </w:t>
            </w:r>
            <w:r w:rsidRPr="006F0472">
              <w:rPr>
                <w:rFonts w:cs="Times New Roman"/>
                <w:b/>
                <w:caps/>
                <w:color w:val="5B9BD5" w:themeColor="accent5"/>
                <w:sz w:val="23"/>
                <w:szCs w:val="23"/>
              </w:rPr>
              <w:t>hypoteser</w:t>
            </w:r>
          </w:p>
          <w:p w:rsidR="003A39CF" w:rsidRPr="006F0472" w:rsidRDefault="003A39CF" w:rsidP="00242153">
            <w:pPr>
              <w:spacing w:before="120" w:after="120"/>
              <w:rPr>
                <w:rFonts w:cs="Times New Roman"/>
                <w:sz w:val="23"/>
                <w:szCs w:val="23"/>
              </w:rPr>
            </w:pPr>
            <w:r w:rsidRPr="006F0472">
              <w:rPr>
                <w:rFonts w:cs="Times New Roman"/>
                <w:sz w:val="23"/>
                <w:szCs w:val="23"/>
              </w:rPr>
              <w:t xml:space="preserve">I denne opgavetype skal du opstille tre hypoteser, der kan forklare sammenhænge mellem forskellige variable (fx partivalg og holdning til klimaafgifter på flyrejser); altså forklarende hypoteser. I en forklarende hypotese bruger man sin faglige viden til at begrunde og forklare et fænomen. En hypotese er en påstand, som du ikke med sikkerhed ved om er rigtig, men du skal bruge din faglige viden og nedslag i tabelmateriale (empirisk dokumentation) til at argumentere for, at hypotesen sandsynligvis er rigtig. </w:t>
            </w:r>
          </w:p>
          <w:p w:rsidR="005108D5" w:rsidRPr="006F0472" w:rsidRDefault="003A39CF" w:rsidP="00242153">
            <w:pPr>
              <w:spacing w:before="120" w:after="120"/>
              <w:rPr>
                <w:rFonts w:cs="Times New Roman"/>
                <w:sz w:val="23"/>
                <w:szCs w:val="23"/>
              </w:rPr>
            </w:pPr>
            <w:r w:rsidRPr="006F0472">
              <w:rPr>
                <w:rFonts w:cs="Times New Roman"/>
                <w:sz w:val="23"/>
                <w:szCs w:val="23"/>
              </w:rPr>
              <w:t xml:space="preserve">Omfang: </w:t>
            </w:r>
            <w:r w:rsidR="005108D5" w:rsidRPr="006F0472">
              <w:rPr>
                <w:rFonts w:cs="Times New Roman"/>
                <w:sz w:val="23"/>
                <w:szCs w:val="23"/>
              </w:rPr>
              <w:t>C</w:t>
            </w:r>
            <w:r w:rsidRPr="006F0472">
              <w:rPr>
                <w:rFonts w:cs="Times New Roman"/>
                <w:sz w:val="23"/>
                <w:szCs w:val="23"/>
              </w:rPr>
              <w:t>a. 350 ord.</w:t>
            </w:r>
          </w:p>
          <w:p w:rsidR="005108D5" w:rsidRPr="006F0472" w:rsidRDefault="005108D5" w:rsidP="00242153">
            <w:pPr>
              <w:spacing w:before="120" w:after="120"/>
              <w:rPr>
                <w:rFonts w:cs="Times New Roman"/>
                <w:sz w:val="23"/>
                <w:szCs w:val="23"/>
              </w:rPr>
            </w:pPr>
            <w:r w:rsidRPr="006F0472">
              <w:rPr>
                <w:rFonts w:cs="Times New Roman"/>
                <w:sz w:val="23"/>
                <w:szCs w:val="23"/>
              </w:rPr>
              <w:t>Hvordan besvares opgaveformuleringen?</w:t>
            </w:r>
          </w:p>
          <w:p w:rsidR="005108D5" w:rsidRPr="006F0472" w:rsidRDefault="005108D5" w:rsidP="00242153">
            <w:pPr>
              <w:spacing w:before="120" w:after="120"/>
              <w:rPr>
                <w:rFonts w:cs="Times New Roman"/>
                <w:sz w:val="23"/>
                <w:szCs w:val="23"/>
              </w:rPr>
            </w:pPr>
            <w:r w:rsidRPr="006F0472">
              <w:rPr>
                <w:rFonts w:cs="Times New Roman"/>
                <w:sz w:val="23"/>
                <w:szCs w:val="23"/>
              </w:rPr>
              <w:t xml:space="preserve">- En forklarende hypotese indeholder en </w:t>
            </w:r>
            <w:r w:rsidRPr="006F0472">
              <w:rPr>
                <w:rFonts w:cs="Times New Roman"/>
                <w:b/>
                <w:sz w:val="23"/>
                <w:szCs w:val="23"/>
              </w:rPr>
              <w:t>observation</w:t>
            </w:r>
            <w:r w:rsidRPr="006F0472">
              <w:rPr>
                <w:rFonts w:cs="Times New Roman"/>
                <w:sz w:val="23"/>
                <w:szCs w:val="23"/>
              </w:rPr>
              <w:t xml:space="preserve"> fra</w:t>
            </w:r>
            <w:r w:rsidR="00BF6C45" w:rsidRPr="006F0472">
              <w:rPr>
                <w:rFonts w:cs="Times New Roman"/>
                <w:sz w:val="23"/>
                <w:szCs w:val="23"/>
              </w:rPr>
              <w:t xml:space="preserve"> </w:t>
            </w:r>
            <w:r w:rsidRPr="006F0472">
              <w:rPr>
                <w:rFonts w:cs="Times New Roman"/>
                <w:sz w:val="23"/>
                <w:szCs w:val="23"/>
              </w:rPr>
              <w:t xml:space="preserve">bilagsmaterialet og en </w:t>
            </w:r>
            <w:r w:rsidRPr="006F0472">
              <w:rPr>
                <w:rFonts w:cs="Times New Roman"/>
                <w:b/>
                <w:sz w:val="23"/>
                <w:szCs w:val="23"/>
              </w:rPr>
              <w:t>begrundelse</w:t>
            </w:r>
            <w:r w:rsidRPr="006F0472">
              <w:rPr>
                <w:rFonts w:cs="Times New Roman"/>
                <w:sz w:val="23"/>
                <w:szCs w:val="23"/>
              </w:rPr>
              <w:t xml:space="preserve"> for denne observation.</w:t>
            </w:r>
          </w:p>
          <w:p w:rsidR="005108D5" w:rsidRPr="006F0472" w:rsidRDefault="005108D5" w:rsidP="00242153">
            <w:pPr>
              <w:spacing w:before="120" w:after="120"/>
              <w:rPr>
                <w:rFonts w:cs="Times New Roman"/>
                <w:sz w:val="23"/>
                <w:szCs w:val="23"/>
              </w:rPr>
            </w:pPr>
            <w:r w:rsidRPr="006F0472">
              <w:rPr>
                <w:rFonts w:cs="Times New Roman"/>
                <w:sz w:val="23"/>
                <w:szCs w:val="23"/>
              </w:rPr>
              <w:t xml:space="preserve">- Hypotesen skrives i </w:t>
            </w:r>
            <w:r w:rsidRPr="006F0472">
              <w:rPr>
                <w:rFonts w:cs="Times New Roman"/>
                <w:b/>
                <w:sz w:val="23"/>
                <w:szCs w:val="23"/>
              </w:rPr>
              <w:t>én sætning</w:t>
            </w:r>
            <w:r w:rsidRPr="006F0472">
              <w:rPr>
                <w:rFonts w:cs="Times New Roman"/>
                <w:sz w:val="23"/>
                <w:szCs w:val="23"/>
              </w:rPr>
              <w:t xml:space="preserve">, hvor den </w:t>
            </w:r>
            <w:r w:rsidRPr="006F0472">
              <w:rPr>
                <w:rFonts w:cs="Times New Roman"/>
                <w:b/>
                <w:sz w:val="23"/>
                <w:szCs w:val="23"/>
              </w:rPr>
              <w:t>observerede sammenhæng</w:t>
            </w:r>
            <w:r w:rsidRPr="006F0472">
              <w:rPr>
                <w:rFonts w:cs="Times New Roman"/>
                <w:sz w:val="23"/>
                <w:szCs w:val="23"/>
              </w:rPr>
              <w:t xml:space="preserve"> beskrives først med nedslag i bilaget (nævn evt. i parentes tal) og </w:t>
            </w:r>
            <w:r w:rsidRPr="006F0472">
              <w:rPr>
                <w:rFonts w:cs="Times New Roman"/>
                <w:b/>
                <w:sz w:val="23"/>
                <w:szCs w:val="23"/>
              </w:rPr>
              <w:t>begrundelsen</w:t>
            </w:r>
            <w:r w:rsidRPr="006F0472">
              <w:rPr>
                <w:rFonts w:cs="Times New Roman"/>
                <w:sz w:val="23"/>
                <w:szCs w:val="23"/>
              </w:rPr>
              <w:t xml:space="preserve"> herfor efterfølger med ord som </w:t>
            </w:r>
            <w:r w:rsidRPr="006F0472">
              <w:rPr>
                <w:rFonts w:cs="Times New Roman"/>
                <w:b/>
                <w:sz w:val="23"/>
                <w:szCs w:val="23"/>
              </w:rPr>
              <w:t>’fordi’/’på grund af’/’da’</w:t>
            </w:r>
            <w:r w:rsidRPr="006F0472">
              <w:rPr>
                <w:rFonts w:cs="Times New Roman"/>
                <w:sz w:val="23"/>
                <w:szCs w:val="23"/>
              </w:rPr>
              <w:t xml:space="preserve"> – se eksempel: </w:t>
            </w:r>
          </w:p>
          <w:p w:rsidR="005108D5" w:rsidRPr="006F0472" w:rsidRDefault="005108D5" w:rsidP="00242153">
            <w:pPr>
              <w:spacing w:before="120" w:after="120"/>
              <w:ind w:left="599"/>
              <w:rPr>
                <w:rFonts w:eastAsia="Times New Roman" w:cs="Times New Roman"/>
                <w:i/>
                <w:sz w:val="23"/>
                <w:szCs w:val="23"/>
                <w:lang w:eastAsia="da-DK"/>
              </w:rPr>
            </w:pPr>
            <w:r w:rsidRPr="006F0472">
              <w:rPr>
                <w:rFonts w:eastAsia="Times New Roman" w:cs="Times New Roman"/>
                <w:i/>
                <w:sz w:val="23"/>
                <w:szCs w:val="23"/>
                <w:lang w:eastAsia="da-DK"/>
              </w:rPr>
              <w:t xml:space="preserve">Størstedelen af Liberal Alliances vælgere (84,1 %) mener, at en borgerlig regering er bedst til at løse landets økonomiske problemer, </w:t>
            </w:r>
            <w:r w:rsidRPr="006F0472">
              <w:rPr>
                <w:rFonts w:eastAsia="Times New Roman" w:cs="Times New Roman"/>
                <w:b/>
                <w:i/>
                <w:sz w:val="23"/>
                <w:szCs w:val="23"/>
                <w:lang w:eastAsia="da-DK"/>
              </w:rPr>
              <w:t>fordi</w:t>
            </w:r>
            <w:r w:rsidRPr="006F0472">
              <w:rPr>
                <w:rFonts w:eastAsia="Times New Roman" w:cs="Times New Roman"/>
                <w:i/>
                <w:sz w:val="23"/>
                <w:szCs w:val="23"/>
                <w:lang w:eastAsia="da-DK"/>
              </w:rPr>
              <w:t xml:space="preserve"> mange af vælgerne er selvstændige eller privatansatte, der mener, at et frit marked uden for meget statslig indblanding er bedst til at skabe økonomisk vækst.</w:t>
            </w:r>
          </w:p>
          <w:p w:rsidR="005108D5" w:rsidRPr="006F0472" w:rsidRDefault="005108D5" w:rsidP="00242153">
            <w:pPr>
              <w:spacing w:before="120" w:after="120"/>
              <w:rPr>
                <w:rFonts w:cs="Times New Roman"/>
                <w:sz w:val="23"/>
                <w:szCs w:val="23"/>
              </w:rPr>
            </w:pPr>
            <w:r w:rsidRPr="006F0472">
              <w:rPr>
                <w:rFonts w:cs="Times New Roman"/>
                <w:sz w:val="23"/>
                <w:szCs w:val="23"/>
              </w:rPr>
              <w:t>- Når du har skrevet den forklarende hypotese, så skal du bagefter give en særskilt faglig begrundelse, som uddyber den forklarende del af hypotesen. Den faglige begrundelse består af både empirisk dokumentation for sammenhæng</w:t>
            </w:r>
            <w:r w:rsidR="00966B05" w:rsidRPr="006F0472">
              <w:rPr>
                <w:rFonts w:cs="Times New Roman"/>
                <w:sz w:val="23"/>
                <w:szCs w:val="23"/>
              </w:rPr>
              <w:t>en</w:t>
            </w:r>
            <w:r w:rsidRPr="006F0472">
              <w:rPr>
                <w:rFonts w:cs="Times New Roman"/>
                <w:sz w:val="23"/>
                <w:szCs w:val="23"/>
              </w:rPr>
              <w:t xml:space="preserve"> ved konkret nedslag i tabelmateriale (kan også fremgå af selve hypotesen) samt en uddybende forklaring på sammenhængen ved brug af konkret samfundsfaglig viden og faglige begreber (i eksemplet ovenfor kunne du bruge viden om ideologier, vælgeradfærd, fordelings- og værdipolitik) –se eksempel: </w:t>
            </w:r>
          </w:p>
          <w:p w:rsidR="005108D5" w:rsidRPr="006F0472" w:rsidRDefault="005108D5" w:rsidP="00242153">
            <w:pPr>
              <w:spacing w:before="120" w:after="120"/>
              <w:ind w:left="599"/>
              <w:rPr>
                <w:rFonts w:cs="Times New Roman"/>
                <w:i/>
                <w:sz w:val="23"/>
                <w:szCs w:val="23"/>
              </w:rPr>
            </w:pPr>
            <w:r w:rsidRPr="006F0472">
              <w:rPr>
                <w:rFonts w:cs="Times New Roman"/>
                <w:i/>
                <w:sz w:val="23"/>
                <w:szCs w:val="23"/>
              </w:rPr>
              <w:t>Faglig begrundelse: Liberal Alliance bygger på liberalisme, hvor individets frihed og markedsmekanismen …</w:t>
            </w:r>
          </w:p>
          <w:p w:rsidR="005108D5" w:rsidRPr="006F0472" w:rsidRDefault="005108D5" w:rsidP="00242153">
            <w:pPr>
              <w:spacing w:before="120" w:after="120"/>
              <w:rPr>
                <w:rFonts w:cs="Times New Roman"/>
                <w:sz w:val="23"/>
                <w:szCs w:val="23"/>
              </w:rPr>
            </w:pPr>
            <w:r w:rsidRPr="006F0472">
              <w:rPr>
                <w:rFonts w:cs="Times New Roman"/>
                <w:sz w:val="23"/>
                <w:szCs w:val="23"/>
              </w:rPr>
              <w:t>- Dine tre hypoteser og faglige begrundelser skal være forskellige. Vær derfor opmærksom på, at det er forskellige sammenhænge, som du opstiller hypoteser om og brug gerne forskellige faglige begreber/teori/viden.</w:t>
            </w:r>
          </w:p>
          <w:p w:rsidR="00BA37FB" w:rsidRDefault="00BA37FB" w:rsidP="00242153">
            <w:pPr>
              <w:spacing w:before="120" w:after="120"/>
              <w:rPr>
                <w:rFonts w:cs="Times New Roman"/>
                <w:sz w:val="23"/>
                <w:szCs w:val="23"/>
              </w:rPr>
            </w:pPr>
          </w:p>
          <w:p w:rsidR="003A39CF" w:rsidRPr="006F0472" w:rsidRDefault="003A39CF" w:rsidP="00242153">
            <w:pPr>
              <w:spacing w:before="120" w:after="120"/>
              <w:rPr>
                <w:rFonts w:cs="Times New Roman"/>
                <w:sz w:val="23"/>
                <w:szCs w:val="23"/>
              </w:rPr>
            </w:pPr>
            <w:r w:rsidRPr="00BA37FB">
              <w:rPr>
                <w:rFonts w:cs="Times New Roman"/>
                <w:b/>
                <w:sz w:val="23"/>
                <w:szCs w:val="23"/>
              </w:rPr>
              <w:t>Tjekliste</w:t>
            </w:r>
            <w:r w:rsidRPr="006F0472">
              <w:rPr>
                <w:rFonts w:cs="Times New Roman"/>
                <w:sz w:val="23"/>
                <w:szCs w:val="23"/>
              </w:rPr>
              <w:t>:</w:t>
            </w:r>
          </w:p>
          <w:p w:rsidR="003A39CF" w:rsidRPr="006F0472" w:rsidRDefault="003A39CF" w:rsidP="00242153">
            <w:pPr>
              <w:spacing w:before="120" w:after="120"/>
              <w:rPr>
                <w:rFonts w:cs="Times New Roman"/>
                <w:sz w:val="23"/>
                <w:szCs w:val="23"/>
              </w:rPr>
            </w:pPr>
            <w:r w:rsidRPr="006F0472">
              <w:rPr>
                <w:rFonts w:cs="Times New Roman"/>
                <w:sz w:val="23"/>
                <w:szCs w:val="23"/>
              </w:rPr>
              <w:t>- Du har skrevet tre hypoteser med faglige begrundelser</w:t>
            </w:r>
          </w:p>
          <w:p w:rsidR="003A39CF" w:rsidRPr="006F0472" w:rsidRDefault="003A39CF" w:rsidP="00242153">
            <w:pPr>
              <w:spacing w:before="120" w:after="120"/>
              <w:rPr>
                <w:rFonts w:cs="Times New Roman"/>
                <w:sz w:val="23"/>
                <w:szCs w:val="23"/>
              </w:rPr>
            </w:pPr>
            <w:r w:rsidRPr="006F0472">
              <w:rPr>
                <w:rFonts w:cs="Times New Roman"/>
                <w:sz w:val="23"/>
                <w:szCs w:val="23"/>
              </w:rPr>
              <w:t xml:space="preserve">- Hver hypotese består af en iagttagelse, et </w:t>
            </w:r>
            <w:r w:rsidRPr="006F0472">
              <w:rPr>
                <w:rFonts w:cs="Times New Roman"/>
                <w:i/>
                <w:sz w:val="23"/>
                <w:szCs w:val="23"/>
              </w:rPr>
              <w:t>fordi</w:t>
            </w:r>
            <w:r w:rsidRPr="006F0472">
              <w:rPr>
                <w:rFonts w:cs="Times New Roman"/>
                <w:sz w:val="23"/>
                <w:szCs w:val="23"/>
              </w:rPr>
              <w:t xml:space="preserve"> </w:t>
            </w:r>
            <w:r w:rsidR="00B21D22" w:rsidRPr="006F0472">
              <w:rPr>
                <w:rFonts w:cs="Times New Roman"/>
                <w:sz w:val="23"/>
                <w:szCs w:val="23"/>
              </w:rPr>
              <w:t xml:space="preserve">(eller lignende) </w:t>
            </w:r>
            <w:r w:rsidRPr="006F0472">
              <w:rPr>
                <w:rFonts w:cs="Times New Roman"/>
                <w:sz w:val="23"/>
                <w:szCs w:val="23"/>
              </w:rPr>
              <w:t>og en kort forklaring på iagttagelsen</w:t>
            </w:r>
          </w:p>
          <w:p w:rsidR="003A39CF" w:rsidRPr="006F0472" w:rsidRDefault="003A39CF" w:rsidP="00242153">
            <w:pPr>
              <w:spacing w:before="120" w:after="120"/>
              <w:rPr>
                <w:rFonts w:cs="Times New Roman"/>
                <w:sz w:val="23"/>
                <w:szCs w:val="23"/>
              </w:rPr>
            </w:pPr>
            <w:r w:rsidRPr="006F0472">
              <w:rPr>
                <w:rFonts w:cs="Times New Roman"/>
                <w:sz w:val="23"/>
                <w:szCs w:val="23"/>
              </w:rPr>
              <w:t>- Hypotesen og den faglige begrundelse er tydeligt opdelt (du kan fx skrive hypotese med fed, efterfulgt af linjeskift og derefter den faglige begrundelse)</w:t>
            </w:r>
          </w:p>
          <w:p w:rsidR="003A39CF" w:rsidRPr="006F0472" w:rsidRDefault="003A39CF" w:rsidP="00242153">
            <w:pPr>
              <w:spacing w:before="120" w:after="120"/>
              <w:rPr>
                <w:rFonts w:cs="Times New Roman"/>
                <w:sz w:val="23"/>
                <w:szCs w:val="23"/>
              </w:rPr>
            </w:pPr>
            <w:r w:rsidRPr="006F0472">
              <w:rPr>
                <w:rFonts w:cs="Times New Roman"/>
                <w:sz w:val="23"/>
                <w:szCs w:val="23"/>
              </w:rPr>
              <w:t>- Der indgår observationer fra tabellen/nedslag i tabellen i hypotesen eller i den faglige begrundelse</w:t>
            </w:r>
          </w:p>
          <w:p w:rsidR="003A39CF" w:rsidRPr="006F0472" w:rsidRDefault="003A39CF" w:rsidP="00242153">
            <w:pPr>
              <w:spacing w:before="120" w:after="120"/>
              <w:rPr>
                <w:rFonts w:cs="Times New Roman"/>
                <w:sz w:val="23"/>
                <w:szCs w:val="23"/>
              </w:rPr>
            </w:pPr>
            <w:r w:rsidRPr="006F0472">
              <w:rPr>
                <w:rFonts w:cs="Times New Roman"/>
                <w:sz w:val="23"/>
                <w:szCs w:val="23"/>
              </w:rPr>
              <w:t>- Der indgår teori og fagbegreber i din faglige begrundelse</w:t>
            </w:r>
          </w:p>
          <w:p w:rsidR="003A39CF" w:rsidRPr="006F0472" w:rsidRDefault="003A39CF" w:rsidP="00242153">
            <w:pPr>
              <w:spacing w:before="120" w:after="120"/>
              <w:rPr>
                <w:rFonts w:cs="Times New Roman"/>
                <w:sz w:val="23"/>
                <w:szCs w:val="23"/>
              </w:rPr>
            </w:pPr>
            <w:r w:rsidRPr="006F0472">
              <w:rPr>
                <w:rFonts w:cs="Times New Roman"/>
                <w:sz w:val="23"/>
                <w:szCs w:val="23"/>
              </w:rPr>
              <w:t>- Dine tre hypoteser og begrundelser adskiller sig fra hinanden, og du bruger (så vidt muligt) forskellig teori</w:t>
            </w:r>
          </w:p>
          <w:p w:rsidR="003A39CF" w:rsidRPr="006F0472" w:rsidRDefault="003A39CF" w:rsidP="00242153">
            <w:pPr>
              <w:spacing w:before="120" w:after="120"/>
              <w:rPr>
                <w:rFonts w:cs="Times New Roman"/>
                <w:sz w:val="23"/>
                <w:szCs w:val="23"/>
              </w:rPr>
            </w:pPr>
            <w:r w:rsidRPr="006F0472">
              <w:rPr>
                <w:rFonts w:cs="Times New Roman"/>
                <w:sz w:val="23"/>
                <w:szCs w:val="23"/>
              </w:rPr>
              <w:t>- Du har lavet beregninger, hvis din tabel består af absolutte tal (dvs. ikke procenttal)</w:t>
            </w:r>
          </w:p>
          <w:p w:rsidR="003A39CF" w:rsidRPr="006F0472" w:rsidRDefault="003A39CF" w:rsidP="00242153">
            <w:pPr>
              <w:spacing w:before="120" w:after="120"/>
              <w:rPr>
                <w:rFonts w:cs="Times New Roman"/>
                <w:sz w:val="23"/>
                <w:szCs w:val="23"/>
              </w:rPr>
            </w:pPr>
            <w:r w:rsidRPr="006F0472">
              <w:rPr>
                <w:rFonts w:cs="Times New Roman"/>
                <w:sz w:val="23"/>
                <w:szCs w:val="23"/>
              </w:rPr>
              <w:t>- Din besvarelse holder sig nogenlunde inden for 350 ord</w:t>
            </w:r>
          </w:p>
        </w:tc>
      </w:tr>
    </w:tbl>
    <w:p w:rsidR="004674B6" w:rsidRPr="006F0472" w:rsidRDefault="004674B6" w:rsidP="00242153">
      <w:pPr>
        <w:spacing w:before="120" w:after="120"/>
        <w:rPr>
          <w:rFonts w:cs="Times New Roman"/>
          <w:sz w:val="23"/>
          <w:szCs w:val="23"/>
        </w:rPr>
        <w:sectPr w:rsidR="004674B6" w:rsidRPr="006F0472" w:rsidSect="001D4E46">
          <w:type w:val="continuous"/>
          <w:pgSz w:w="11906" w:h="16838"/>
          <w:pgMar w:top="851" w:right="851" w:bottom="567" w:left="851" w:header="709" w:footer="709" w:gutter="0"/>
          <w:cols w:space="708"/>
          <w:docGrid w:linePitch="360"/>
        </w:sectPr>
      </w:pPr>
    </w:p>
    <w:p w:rsidR="003A39CF" w:rsidRPr="006F0472" w:rsidRDefault="003A39CF" w:rsidP="00242153">
      <w:pPr>
        <w:spacing w:before="120" w:after="120"/>
        <w:rPr>
          <w:rFonts w:cs="Times New Roman"/>
          <w:sz w:val="23"/>
          <w:szCs w:val="23"/>
        </w:rPr>
      </w:pPr>
    </w:p>
    <w:sectPr w:rsidR="003A39CF" w:rsidRPr="006F0472" w:rsidSect="001D4E46">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C1AA1"/>
    <w:multiLevelType w:val="hybridMultilevel"/>
    <w:tmpl w:val="D6F63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D0F74D3"/>
    <w:multiLevelType w:val="hybridMultilevel"/>
    <w:tmpl w:val="A014A1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C7"/>
    <w:rsid w:val="00053C7F"/>
    <w:rsid w:val="0010039A"/>
    <w:rsid w:val="00105245"/>
    <w:rsid w:val="00126FAB"/>
    <w:rsid w:val="001C6519"/>
    <w:rsid w:val="001D4E46"/>
    <w:rsid w:val="00222FA5"/>
    <w:rsid w:val="00242153"/>
    <w:rsid w:val="00285AE4"/>
    <w:rsid w:val="00332784"/>
    <w:rsid w:val="003A39CF"/>
    <w:rsid w:val="004145D6"/>
    <w:rsid w:val="004674B6"/>
    <w:rsid w:val="00473566"/>
    <w:rsid w:val="00485746"/>
    <w:rsid w:val="00491D48"/>
    <w:rsid w:val="004B475C"/>
    <w:rsid w:val="005108D5"/>
    <w:rsid w:val="005B4B09"/>
    <w:rsid w:val="006F0472"/>
    <w:rsid w:val="00702356"/>
    <w:rsid w:val="008347D2"/>
    <w:rsid w:val="008361E1"/>
    <w:rsid w:val="00860F40"/>
    <w:rsid w:val="008B5C7E"/>
    <w:rsid w:val="00966B05"/>
    <w:rsid w:val="009D1AA4"/>
    <w:rsid w:val="009D2AE8"/>
    <w:rsid w:val="00A740CE"/>
    <w:rsid w:val="00A91F56"/>
    <w:rsid w:val="00AB6ED9"/>
    <w:rsid w:val="00B13F20"/>
    <w:rsid w:val="00B20B2F"/>
    <w:rsid w:val="00B21D22"/>
    <w:rsid w:val="00B82D16"/>
    <w:rsid w:val="00BA37FB"/>
    <w:rsid w:val="00BF6C45"/>
    <w:rsid w:val="00CB34C7"/>
    <w:rsid w:val="00E01F24"/>
    <w:rsid w:val="00EE3C31"/>
    <w:rsid w:val="00FD54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7687"/>
  <w15:chartTrackingRefBased/>
  <w15:docId w15:val="{98FC8954-3EBA-4ED2-956B-05A44946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B34C7"/>
    <w:rPr>
      <w:color w:val="0563C1" w:themeColor="hyperlink"/>
      <w:u w:val="single"/>
    </w:rPr>
  </w:style>
  <w:style w:type="table" w:styleId="Tabel-Gitter">
    <w:name w:val="Table Grid"/>
    <w:basedOn w:val="Tabel-Normal"/>
    <w:uiPriority w:val="39"/>
    <w:rsid w:val="00CB3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34C7"/>
    <w:pPr>
      <w:ind w:left="720"/>
      <w:contextualSpacing/>
    </w:pPr>
  </w:style>
  <w:style w:type="table" w:styleId="Gittertabel5-mrk-farve6">
    <w:name w:val="Grid Table 5 Dark Accent 6"/>
    <w:basedOn w:val="Tabel-Normal"/>
    <w:uiPriority w:val="50"/>
    <w:rsid w:val="002421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5-mrk-farve3">
    <w:name w:val="Grid Table 5 Dark Accent 3"/>
    <w:basedOn w:val="Tabel-Normal"/>
    <w:uiPriority w:val="50"/>
    <w:rsid w:val="00B1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4-farve5">
    <w:name w:val="Grid Table 4 Accent 5"/>
    <w:basedOn w:val="Tabel-Normal"/>
    <w:uiPriority w:val="49"/>
    <w:rsid w:val="00B13F2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Almindeligtabel1">
    <w:name w:val="Plain Table 1"/>
    <w:basedOn w:val="Tabel-Normal"/>
    <w:uiPriority w:val="41"/>
    <w:rsid w:val="003327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32611">
      <w:bodyDiv w:val="1"/>
      <w:marLeft w:val="0"/>
      <w:marRight w:val="0"/>
      <w:marTop w:val="0"/>
      <w:marBottom w:val="0"/>
      <w:divBdr>
        <w:top w:val="none" w:sz="0" w:space="0" w:color="auto"/>
        <w:left w:val="none" w:sz="0" w:space="0" w:color="auto"/>
        <w:bottom w:val="none" w:sz="0" w:space="0" w:color="auto"/>
        <w:right w:val="none" w:sz="0" w:space="0" w:color="auto"/>
      </w:divBdr>
    </w:div>
    <w:div w:id="762531743">
      <w:bodyDiv w:val="1"/>
      <w:marLeft w:val="0"/>
      <w:marRight w:val="0"/>
      <w:marTop w:val="0"/>
      <w:marBottom w:val="0"/>
      <w:divBdr>
        <w:top w:val="none" w:sz="0" w:space="0" w:color="auto"/>
        <w:left w:val="none" w:sz="0" w:space="0" w:color="auto"/>
        <w:bottom w:val="none" w:sz="0" w:space="0" w:color="auto"/>
        <w:right w:val="none" w:sz="0" w:space="0" w:color="auto"/>
      </w:divBdr>
    </w:div>
    <w:div w:id="1171413615">
      <w:bodyDiv w:val="1"/>
      <w:marLeft w:val="0"/>
      <w:marRight w:val="0"/>
      <w:marTop w:val="0"/>
      <w:marBottom w:val="0"/>
      <w:divBdr>
        <w:top w:val="none" w:sz="0" w:space="0" w:color="auto"/>
        <w:left w:val="none" w:sz="0" w:space="0" w:color="auto"/>
        <w:bottom w:val="none" w:sz="0" w:space="0" w:color="auto"/>
        <w:right w:val="none" w:sz="0" w:space="0" w:color="auto"/>
      </w:divBdr>
    </w:div>
    <w:div w:id="1186407680">
      <w:bodyDiv w:val="1"/>
      <w:marLeft w:val="0"/>
      <w:marRight w:val="0"/>
      <w:marTop w:val="0"/>
      <w:marBottom w:val="0"/>
      <w:divBdr>
        <w:top w:val="none" w:sz="0" w:space="0" w:color="auto"/>
        <w:left w:val="none" w:sz="0" w:space="0" w:color="auto"/>
        <w:bottom w:val="none" w:sz="0" w:space="0" w:color="auto"/>
        <w:right w:val="none" w:sz="0" w:space="0" w:color="auto"/>
      </w:divBdr>
    </w:div>
    <w:div w:id="1257445143">
      <w:bodyDiv w:val="1"/>
      <w:marLeft w:val="0"/>
      <w:marRight w:val="0"/>
      <w:marTop w:val="0"/>
      <w:marBottom w:val="0"/>
      <w:divBdr>
        <w:top w:val="none" w:sz="0" w:space="0" w:color="auto"/>
        <w:left w:val="none" w:sz="0" w:space="0" w:color="auto"/>
        <w:bottom w:val="none" w:sz="0" w:space="0" w:color="auto"/>
        <w:right w:val="none" w:sz="0" w:space="0" w:color="auto"/>
      </w:divBdr>
    </w:div>
    <w:div w:id="1273394996">
      <w:bodyDiv w:val="1"/>
      <w:marLeft w:val="0"/>
      <w:marRight w:val="0"/>
      <w:marTop w:val="0"/>
      <w:marBottom w:val="0"/>
      <w:divBdr>
        <w:top w:val="none" w:sz="0" w:space="0" w:color="auto"/>
        <w:left w:val="none" w:sz="0" w:space="0" w:color="auto"/>
        <w:bottom w:val="none" w:sz="0" w:space="0" w:color="auto"/>
        <w:right w:val="none" w:sz="0" w:space="0" w:color="auto"/>
      </w:divBdr>
    </w:div>
    <w:div w:id="12777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Kaae Sørensen (LO | RA)</dc:creator>
  <cp:keywords/>
  <dc:description/>
  <cp:lastModifiedBy>Mikkel Hald (MI | RA)</cp:lastModifiedBy>
  <cp:revision>3</cp:revision>
  <dcterms:created xsi:type="dcterms:W3CDTF">2024-04-01T09:49:00Z</dcterms:created>
  <dcterms:modified xsi:type="dcterms:W3CDTF">2024-04-01T09:49:00Z</dcterms:modified>
</cp:coreProperties>
</file>