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3D" w:rsidRDefault="00B14E6B" w:rsidP="00040F3D">
      <w:pPr>
        <w:pBdr>
          <w:bottom w:val="single" w:sz="4" w:space="1" w:color="auto"/>
        </w:pBdr>
        <w:rPr>
          <w:b/>
          <w:sz w:val="26"/>
          <w:szCs w:val="26"/>
        </w:rPr>
      </w:pPr>
      <w:r>
        <w:rPr>
          <w:noProof/>
          <w:lang w:eastAsia="da-DK"/>
        </w:rPr>
        <w:drawing>
          <wp:anchor distT="0" distB="0" distL="114300" distR="114300" simplePos="0" relativeHeight="251658240" behindDoc="1" locked="0" layoutInCell="1" allowOverlap="1">
            <wp:simplePos x="0" y="0"/>
            <wp:positionH relativeFrom="column">
              <wp:posOffset>-2540</wp:posOffset>
            </wp:positionH>
            <wp:positionV relativeFrom="paragraph">
              <wp:posOffset>-635</wp:posOffset>
            </wp:positionV>
            <wp:extent cx="3010619" cy="661777"/>
            <wp:effectExtent l="0" t="0" r="0" b="5080"/>
            <wp:wrapNone/>
            <wp:docPr id="4" name="Billede 4" descr="http://www.esaa.dk/sites/default/files/risskovg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aa.dk/sites/default/files/risskovgy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619" cy="661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F3D" w:rsidRDefault="00040F3D" w:rsidP="00040F3D">
      <w:pPr>
        <w:pBdr>
          <w:bottom w:val="single" w:sz="4" w:space="1" w:color="auto"/>
        </w:pBdr>
        <w:rPr>
          <w:b/>
          <w:sz w:val="26"/>
          <w:szCs w:val="26"/>
        </w:rPr>
      </w:pPr>
    </w:p>
    <w:p w:rsidR="00B14E6B" w:rsidRDefault="00B14E6B" w:rsidP="00040F3D">
      <w:pPr>
        <w:pBdr>
          <w:bottom w:val="single" w:sz="4" w:space="1" w:color="auto"/>
        </w:pBdr>
        <w:rPr>
          <w:rFonts w:asciiTheme="minorHAnsi" w:hAnsiTheme="minorHAnsi"/>
          <w:b/>
          <w:sz w:val="28"/>
          <w:szCs w:val="28"/>
        </w:rPr>
      </w:pPr>
    </w:p>
    <w:p w:rsidR="00B14E6B" w:rsidRDefault="00B14E6B" w:rsidP="00040F3D">
      <w:pPr>
        <w:pBdr>
          <w:bottom w:val="single" w:sz="4" w:space="1" w:color="auto"/>
        </w:pBdr>
        <w:rPr>
          <w:rFonts w:asciiTheme="minorHAnsi" w:hAnsiTheme="minorHAnsi"/>
          <w:b/>
          <w:sz w:val="28"/>
          <w:szCs w:val="28"/>
        </w:rPr>
      </w:pPr>
    </w:p>
    <w:p w:rsidR="00E34304" w:rsidRDefault="00E34304" w:rsidP="00E34304">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Samfundsfag C</w:t>
      </w:r>
    </w:p>
    <w:p w:rsidR="00E34304" w:rsidRDefault="00ED2A3C" w:rsidP="0031445E">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E</w:t>
      </w:r>
      <w:r w:rsidR="003D322E">
        <w:rPr>
          <w:rFonts w:asciiTheme="minorHAnsi" w:hAnsiTheme="minorHAnsi"/>
          <w:b/>
          <w:color w:val="385623" w:themeColor="accent6" w:themeShade="80"/>
          <w:sz w:val="28"/>
          <w:szCs w:val="28"/>
        </w:rPr>
        <w:t xml:space="preserve">ksamen - </w:t>
      </w:r>
      <w:r w:rsidR="00082974">
        <w:rPr>
          <w:rFonts w:asciiTheme="minorHAnsi" w:hAnsiTheme="minorHAnsi"/>
          <w:b/>
          <w:color w:val="385623" w:themeColor="accent6" w:themeShade="80"/>
          <w:sz w:val="28"/>
          <w:szCs w:val="28"/>
        </w:rPr>
        <w:t>juni</w:t>
      </w:r>
      <w:r w:rsidR="003D322E">
        <w:rPr>
          <w:rFonts w:asciiTheme="minorHAnsi" w:hAnsiTheme="minorHAnsi"/>
          <w:b/>
          <w:color w:val="385623" w:themeColor="accent6" w:themeShade="80"/>
          <w:sz w:val="28"/>
          <w:szCs w:val="28"/>
        </w:rPr>
        <w:t xml:space="preserve"> 202</w:t>
      </w:r>
      <w:r w:rsidR="00BC19FC">
        <w:rPr>
          <w:rFonts w:asciiTheme="minorHAnsi" w:hAnsiTheme="minorHAnsi"/>
          <w:b/>
          <w:color w:val="385623" w:themeColor="accent6" w:themeShade="80"/>
          <w:sz w:val="28"/>
          <w:szCs w:val="28"/>
        </w:rPr>
        <w:t>4</w:t>
      </w:r>
    </w:p>
    <w:p w:rsidR="00E34304" w:rsidRDefault="00E34304" w:rsidP="00E34304">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Lærer: Mikkel Hald</w:t>
      </w:r>
    </w:p>
    <w:p w:rsidR="00B14E6B" w:rsidRDefault="00D80309" w:rsidP="00040F3D">
      <w:pPr>
        <w:pBdr>
          <w:bottom w:val="single" w:sz="4" w:space="1" w:color="auto"/>
        </w:pBdr>
        <w:rPr>
          <w:rFonts w:asciiTheme="minorHAnsi" w:hAnsiTheme="minorHAnsi"/>
          <w:b/>
          <w:sz w:val="28"/>
          <w:szCs w:val="28"/>
        </w:rPr>
      </w:pPr>
      <w:r>
        <w:rPr>
          <w:rFonts w:asciiTheme="minorHAnsi" w:hAnsiTheme="minorHAnsi"/>
          <w:b/>
          <w:sz w:val="28"/>
          <w:szCs w:val="28"/>
        </w:rPr>
        <w:t xml:space="preserve"> </w:t>
      </w:r>
      <w:bookmarkStart w:id="0" w:name="_GoBack"/>
      <w:bookmarkEnd w:id="0"/>
    </w:p>
    <w:p w:rsidR="00B14E6B" w:rsidRDefault="00B14E6B" w:rsidP="00040F3D">
      <w:pPr>
        <w:pBdr>
          <w:bottom w:val="single" w:sz="4" w:space="1" w:color="auto"/>
        </w:pBdr>
        <w:rPr>
          <w:rFonts w:asciiTheme="minorHAnsi" w:hAnsiTheme="minorHAnsi"/>
          <w:b/>
          <w:sz w:val="28"/>
          <w:szCs w:val="28"/>
        </w:rPr>
      </w:pPr>
    </w:p>
    <w:p w:rsidR="00B14E6B" w:rsidRDefault="00B14E6B" w:rsidP="00040F3D">
      <w:pPr>
        <w:pBdr>
          <w:bottom w:val="single" w:sz="4" w:space="1" w:color="auto"/>
        </w:pBdr>
        <w:rPr>
          <w:rFonts w:asciiTheme="minorHAnsi" w:hAnsiTheme="minorHAnsi"/>
          <w:b/>
          <w:sz w:val="28"/>
          <w:szCs w:val="28"/>
        </w:rPr>
      </w:pPr>
    </w:p>
    <w:p w:rsidR="00B14E6B" w:rsidRDefault="00B14E6B" w:rsidP="00040F3D">
      <w:pPr>
        <w:pBdr>
          <w:bottom w:val="single" w:sz="4" w:space="1" w:color="auto"/>
        </w:pBdr>
        <w:rPr>
          <w:rFonts w:asciiTheme="minorHAnsi" w:hAnsiTheme="minorHAnsi"/>
          <w:b/>
          <w:sz w:val="28"/>
          <w:szCs w:val="28"/>
        </w:rPr>
      </w:pPr>
    </w:p>
    <w:p w:rsidR="00AD04CB" w:rsidRPr="00675229" w:rsidRDefault="00D962AB" w:rsidP="00675229">
      <w:pPr>
        <w:pBdr>
          <w:bottom w:val="single" w:sz="4" w:space="1" w:color="auto"/>
        </w:pBdr>
        <w:rPr>
          <w:rFonts w:asciiTheme="minorHAnsi" w:hAnsiTheme="minorHAnsi"/>
          <w:b/>
          <w:sz w:val="28"/>
          <w:szCs w:val="28"/>
        </w:rPr>
      </w:pPr>
      <w:r>
        <w:rPr>
          <w:rFonts w:asciiTheme="minorHAnsi" w:hAnsiTheme="minorHAnsi"/>
          <w:b/>
          <w:sz w:val="28"/>
          <w:szCs w:val="28"/>
        </w:rPr>
        <w:t xml:space="preserve">Eksamenssæt nr. </w:t>
      </w:r>
      <w:r w:rsidR="00675229">
        <w:rPr>
          <w:rFonts w:asciiTheme="minorHAnsi" w:hAnsiTheme="minorHAnsi"/>
          <w:b/>
          <w:sz w:val="28"/>
          <w:szCs w:val="28"/>
        </w:rPr>
        <w:t>7</w:t>
      </w:r>
      <w:r w:rsidR="00990E19" w:rsidRPr="00C57ADA">
        <w:rPr>
          <w:rFonts w:asciiTheme="minorHAnsi" w:hAnsiTheme="minorHAnsi"/>
          <w:b/>
          <w:sz w:val="28"/>
          <w:szCs w:val="28"/>
        </w:rPr>
        <w:t>:</w:t>
      </w:r>
      <w:r w:rsidR="00DB5C37">
        <w:rPr>
          <w:rFonts w:asciiTheme="minorHAnsi" w:hAnsiTheme="minorHAnsi"/>
          <w:b/>
          <w:sz w:val="28"/>
          <w:szCs w:val="28"/>
        </w:rPr>
        <w:t xml:space="preserve"> </w:t>
      </w:r>
      <w:r w:rsidR="00151BB6" w:rsidRPr="00151BB6">
        <w:rPr>
          <w:rFonts w:asciiTheme="minorHAnsi" w:hAnsiTheme="minorHAnsi"/>
          <w:b/>
          <w:sz w:val="28"/>
          <w:szCs w:val="28"/>
        </w:rPr>
        <w:t>Er velfærdsstaten under pres?</w:t>
      </w:r>
    </w:p>
    <w:p w:rsidR="00AD04CB" w:rsidRDefault="00AD04CB" w:rsidP="00AD04CB"/>
    <w:p w:rsidR="00675229" w:rsidRDefault="00675229" w:rsidP="00675229">
      <w:pPr>
        <w:pStyle w:val="Listeafsnit"/>
        <w:numPr>
          <w:ilvl w:val="0"/>
          <w:numId w:val="36"/>
        </w:numPr>
      </w:pPr>
      <w:r>
        <w:t>Redegør for forskellige typer af arbejdsløshed samt forskellige former for finanspolitik.</w:t>
      </w:r>
    </w:p>
    <w:p w:rsidR="00675229" w:rsidRDefault="00675229" w:rsidP="00675229"/>
    <w:p w:rsidR="00675229" w:rsidRDefault="00675229" w:rsidP="00675229">
      <w:pPr>
        <w:pStyle w:val="Listeafsnit"/>
        <w:numPr>
          <w:ilvl w:val="0"/>
          <w:numId w:val="36"/>
        </w:numPr>
      </w:pPr>
      <w:r>
        <w:t xml:space="preserve">Undersøg forholdet mellem </w:t>
      </w:r>
      <w:r w:rsidR="00A506A9">
        <w:t>prognoser og reel vækst</w:t>
      </w:r>
      <w:r>
        <w:t xml:space="preserve"> i bilag A.</w:t>
      </w:r>
    </w:p>
    <w:p w:rsidR="00675229" w:rsidRDefault="00675229" w:rsidP="00675229"/>
    <w:p w:rsidR="00AD04CB" w:rsidRDefault="00675229" w:rsidP="00675229">
      <w:pPr>
        <w:pStyle w:val="Listeafsnit"/>
        <w:numPr>
          <w:ilvl w:val="0"/>
          <w:numId w:val="36"/>
        </w:numPr>
      </w:pPr>
      <w:r>
        <w:t xml:space="preserve">Diskutér med udgangspunkt i </w:t>
      </w:r>
      <w:r w:rsidR="00FD068B">
        <w:t xml:space="preserve">bilag A og </w:t>
      </w:r>
      <w:r>
        <w:t>bilag B</w:t>
      </w:r>
      <w:r w:rsidR="00FD068B">
        <w:t xml:space="preserve">, </w:t>
      </w:r>
      <w:r>
        <w:t xml:space="preserve">hvordan </w:t>
      </w:r>
      <w:r w:rsidR="00FD068B">
        <w:t>regeringen kan bruge</w:t>
      </w:r>
      <w:r>
        <w:t xml:space="preserve"> finanspolitikken</w:t>
      </w:r>
      <w:r w:rsidR="00121997">
        <w:t>.</w:t>
      </w:r>
    </w:p>
    <w:p w:rsidR="00AD04CB" w:rsidRDefault="00AD04CB" w:rsidP="00AD04CB">
      <w:pPr>
        <w:pStyle w:val="Listeafsnit"/>
      </w:pPr>
    </w:p>
    <w:p w:rsidR="0067413E" w:rsidRDefault="0067413E" w:rsidP="0067413E">
      <w:pPr>
        <w:pStyle w:val="Listeafsnit"/>
      </w:pPr>
    </w:p>
    <w:p w:rsidR="0067413E" w:rsidRDefault="0067413E" w:rsidP="0067413E">
      <w:pPr>
        <w:pStyle w:val="Listeafsnit"/>
      </w:pPr>
    </w:p>
    <w:p w:rsidR="0067413E" w:rsidRDefault="0067413E" w:rsidP="0067413E"/>
    <w:p w:rsidR="006A72CF" w:rsidRDefault="0067413E" w:rsidP="002B0170">
      <w:pPr>
        <w:shd w:val="clear" w:color="auto" w:fill="FFFF00"/>
      </w:pPr>
      <w:r w:rsidRPr="00375DD3">
        <w:rPr>
          <w:b/>
        </w:rPr>
        <w:t>Bilag A</w:t>
      </w:r>
      <w:r w:rsidRPr="00375DD3">
        <w:t xml:space="preserve">: </w:t>
      </w:r>
      <w:r w:rsidR="001A6DE3">
        <w:t>’Figur: De seneste to års vækstmirakel i medicinalsektoren bag prognoseoverraskelse’,</w:t>
      </w:r>
      <w:r w:rsidR="00A506A9">
        <w:t xml:space="preserve"> </w:t>
      </w:r>
      <w:r w:rsidR="001A6DE3" w:rsidRPr="001A6DE3">
        <w:rPr>
          <w:i/>
        </w:rPr>
        <w:t>Dansk Erhvervs cheføkonom: Dansk økonomi har lavet en Leicester – nu skal vi undgå at lave en til</w:t>
      </w:r>
      <w:r w:rsidR="001A6DE3">
        <w:t xml:space="preserve">, Dansk Erhverv, 19. december 2023: </w:t>
      </w:r>
      <w:hyperlink r:id="rId7" w:history="1">
        <w:r w:rsidR="001A6DE3" w:rsidRPr="00A6532C">
          <w:rPr>
            <w:rStyle w:val="Hyperlink"/>
          </w:rPr>
          <w:t>https://www.danskerhverv.dk/presse-og-nyheder/nyheder/2023/december/dansk-erhvervs-chefokonom-dansk-okonomi-har-lavet-en-leicester--nu-skal-vi-undga-at-lave-en-til/</w:t>
        </w:r>
      </w:hyperlink>
      <w:r w:rsidR="001A6DE3">
        <w:t xml:space="preserve"> </w:t>
      </w:r>
      <w:r w:rsidR="00675229" w:rsidRPr="00675229">
        <w:t xml:space="preserve">(besøgt </w:t>
      </w:r>
      <w:r w:rsidR="001A6DE3">
        <w:t>29</w:t>
      </w:r>
      <w:r w:rsidR="00675229" w:rsidRPr="00675229">
        <w:t>. maj 202</w:t>
      </w:r>
      <w:r w:rsidR="001A6DE3">
        <w:t>4</w:t>
      </w:r>
      <w:r w:rsidR="00675229" w:rsidRPr="00675229">
        <w:t xml:space="preserve">). </w:t>
      </w:r>
    </w:p>
    <w:p w:rsidR="00C14384" w:rsidRDefault="00C14384" w:rsidP="002B0170">
      <w:pPr>
        <w:shd w:val="clear" w:color="auto" w:fill="FFFF00"/>
      </w:pPr>
    </w:p>
    <w:p w:rsidR="00AE5C1B" w:rsidRPr="00A506A9" w:rsidRDefault="0067413E" w:rsidP="00D90200">
      <w:pPr>
        <w:shd w:val="clear" w:color="auto" w:fill="FFFF00"/>
      </w:pPr>
      <w:r w:rsidRPr="00375DD3">
        <w:rPr>
          <w:b/>
        </w:rPr>
        <w:t>Bilag B</w:t>
      </w:r>
      <w:r w:rsidR="00256F04" w:rsidRPr="00375DD3">
        <w:t xml:space="preserve">: </w:t>
      </w:r>
      <w:r w:rsidR="00FD068B">
        <w:t>’</w:t>
      </w:r>
      <w:r w:rsidR="00A506A9" w:rsidRPr="00A506A9">
        <w:t>Finansministeriet opjusterer råderummet frem mod 2030</w:t>
      </w:r>
      <w:r w:rsidR="00FD068B">
        <w:t>’</w:t>
      </w:r>
      <w:r w:rsidR="00A506A9">
        <w:t xml:space="preserve">, </w:t>
      </w:r>
      <w:r w:rsidR="00A506A9" w:rsidRPr="00A506A9">
        <w:rPr>
          <w:i/>
        </w:rPr>
        <w:t>Nyheder</w:t>
      </w:r>
      <w:r w:rsidR="00A506A9">
        <w:t xml:space="preserve">, Finansministeriet, 24. maj 2024: </w:t>
      </w:r>
      <w:hyperlink r:id="rId8" w:history="1">
        <w:r w:rsidR="00A506A9" w:rsidRPr="00A6532C">
          <w:rPr>
            <w:rStyle w:val="Hyperlink"/>
          </w:rPr>
          <w:t>https://fm.dk/nyheder/nyhedsarkiv/2024/maj/finansministeriet-opjusterer-raaderummet-frem-mod-2030/</w:t>
        </w:r>
      </w:hyperlink>
      <w:r w:rsidR="00A506A9">
        <w:t xml:space="preserve"> </w:t>
      </w:r>
      <w:r w:rsidR="00F50A9F" w:rsidRPr="00F50A9F">
        <w:t>(besøgt 2</w:t>
      </w:r>
      <w:r w:rsidR="001A6DE3">
        <w:t>9</w:t>
      </w:r>
      <w:r w:rsidR="00F50A9F" w:rsidRPr="00F50A9F">
        <w:t>. maj 202</w:t>
      </w:r>
      <w:r w:rsidR="001A6DE3">
        <w:t>4</w:t>
      </w:r>
      <w:r w:rsidR="00F50A9F" w:rsidRPr="00F50A9F">
        <w:t>).</w:t>
      </w:r>
    </w:p>
    <w:p w:rsidR="000A1ABD" w:rsidRPr="000A1ABD" w:rsidRDefault="000A1ABD" w:rsidP="0067413E">
      <w:pPr>
        <w:shd w:val="clear" w:color="auto" w:fill="FFFF00"/>
        <w:rPr>
          <w:b/>
        </w:rPr>
      </w:pPr>
    </w:p>
    <w:p w:rsidR="00BD74F6" w:rsidRDefault="00BD74F6" w:rsidP="00040F3D">
      <w:pPr>
        <w:rPr>
          <w:rFonts w:ascii="Georgia" w:eastAsia="Times New Roman" w:hAnsi="Georgia" w:cs="Times New Roman"/>
          <w:b/>
          <w:bCs/>
          <w:color w:val="222222"/>
          <w:kern w:val="36"/>
          <w:sz w:val="32"/>
          <w:szCs w:val="32"/>
          <w:lang w:eastAsia="da-DK"/>
        </w:rPr>
      </w:pPr>
    </w:p>
    <w:p w:rsidR="00B14E6B" w:rsidRDefault="00B14E6B" w:rsidP="00040F3D">
      <w:pPr>
        <w:rPr>
          <w:rFonts w:asciiTheme="minorHAnsi" w:hAnsiTheme="minorHAnsi"/>
          <w:b/>
          <w:noProof/>
          <w:sz w:val="26"/>
          <w:szCs w:val="26"/>
          <w:highlight w:val="yellow"/>
          <w:lang w:eastAsia="da-DK"/>
        </w:rPr>
      </w:pPr>
    </w:p>
    <w:p w:rsidR="00162D61" w:rsidRDefault="00162D61" w:rsidP="00040F3D">
      <w:pPr>
        <w:rPr>
          <w:rFonts w:asciiTheme="minorHAnsi" w:hAnsiTheme="minorHAnsi"/>
          <w:b/>
          <w:noProof/>
          <w:sz w:val="26"/>
          <w:szCs w:val="26"/>
          <w:highlight w:val="yellow"/>
          <w:lang w:eastAsia="da-DK"/>
        </w:rPr>
      </w:pPr>
    </w:p>
    <w:p w:rsidR="00675229" w:rsidRDefault="00675229" w:rsidP="00040F3D">
      <w:pPr>
        <w:rPr>
          <w:rFonts w:asciiTheme="minorHAnsi" w:hAnsiTheme="minorHAnsi"/>
          <w:b/>
          <w:noProof/>
          <w:sz w:val="26"/>
          <w:szCs w:val="26"/>
          <w:highlight w:val="yellow"/>
          <w:lang w:eastAsia="da-DK"/>
        </w:rPr>
      </w:pPr>
    </w:p>
    <w:p w:rsidR="00675229" w:rsidRDefault="00675229" w:rsidP="00040F3D">
      <w:pPr>
        <w:rPr>
          <w:rFonts w:asciiTheme="minorHAnsi" w:hAnsiTheme="minorHAnsi"/>
          <w:b/>
          <w:noProof/>
          <w:sz w:val="26"/>
          <w:szCs w:val="26"/>
          <w:highlight w:val="yellow"/>
          <w:lang w:eastAsia="da-DK"/>
        </w:rPr>
      </w:pPr>
    </w:p>
    <w:p w:rsidR="00234D53" w:rsidRDefault="00234D53" w:rsidP="00040F3D">
      <w:pPr>
        <w:rPr>
          <w:rFonts w:asciiTheme="minorHAnsi" w:hAnsiTheme="minorHAnsi"/>
          <w:b/>
          <w:noProof/>
          <w:sz w:val="26"/>
          <w:szCs w:val="26"/>
          <w:highlight w:val="yellow"/>
          <w:lang w:eastAsia="da-DK"/>
        </w:rPr>
      </w:pPr>
    </w:p>
    <w:p w:rsidR="00082974" w:rsidRDefault="00082974" w:rsidP="00040F3D">
      <w:pPr>
        <w:rPr>
          <w:rFonts w:asciiTheme="minorHAnsi" w:hAnsiTheme="minorHAnsi"/>
          <w:b/>
          <w:noProof/>
          <w:sz w:val="26"/>
          <w:szCs w:val="26"/>
          <w:highlight w:val="yellow"/>
          <w:lang w:eastAsia="da-DK"/>
        </w:rPr>
      </w:pPr>
    </w:p>
    <w:p w:rsidR="00675229" w:rsidRDefault="00675229" w:rsidP="00040F3D">
      <w:pPr>
        <w:rPr>
          <w:rFonts w:asciiTheme="minorHAnsi" w:hAnsiTheme="minorHAnsi"/>
          <w:b/>
          <w:noProof/>
          <w:sz w:val="26"/>
          <w:szCs w:val="26"/>
          <w:highlight w:val="yellow"/>
          <w:lang w:eastAsia="da-DK"/>
        </w:rPr>
      </w:pPr>
    </w:p>
    <w:p w:rsidR="00675229" w:rsidRDefault="00675229" w:rsidP="00040F3D">
      <w:pPr>
        <w:rPr>
          <w:rFonts w:asciiTheme="minorHAnsi" w:hAnsiTheme="minorHAnsi"/>
          <w:b/>
          <w:noProof/>
          <w:sz w:val="26"/>
          <w:szCs w:val="26"/>
          <w:highlight w:val="yellow"/>
          <w:lang w:eastAsia="da-DK"/>
        </w:rPr>
      </w:pPr>
    </w:p>
    <w:p w:rsidR="00675229" w:rsidRDefault="00675229" w:rsidP="00040F3D">
      <w:pPr>
        <w:rPr>
          <w:rFonts w:asciiTheme="minorHAnsi" w:hAnsiTheme="minorHAnsi"/>
          <w:b/>
          <w:noProof/>
          <w:sz w:val="26"/>
          <w:szCs w:val="26"/>
          <w:highlight w:val="yellow"/>
          <w:lang w:eastAsia="da-DK"/>
        </w:rPr>
      </w:pPr>
    </w:p>
    <w:p w:rsidR="003E014A" w:rsidRDefault="003E014A" w:rsidP="00040F3D">
      <w:pPr>
        <w:rPr>
          <w:rFonts w:asciiTheme="minorHAnsi" w:hAnsiTheme="minorHAnsi"/>
          <w:b/>
          <w:noProof/>
          <w:sz w:val="26"/>
          <w:szCs w:val="26"/>
          <w:highlight w:val="yellow"/>
          <w:lang w:eastAsia="da-DK"/>
        </w:rPr>
      </w:pPr>
    </w:p>
    <w:p w:rsidR="00040F3D" w:rsidRDefault="00040F3D" w:rsidP="00040F3D">
      <w:pPr>
        <w:rPr>
          <w:rFonts w:asciiTheme="minorHAnsi" w:hAnsiTheme="minorHAnsi"/>
          <w:b/>
          <w:noProof/>
          <w:sz w:val="26"/>
          <w:szCs w:val="26"/>
          <w:highlight w:val="yellow"/>
          <w:lang w:eastAsia="da-DK"/>
        </w:rPr>
      </w:pPr>
      <w:r w:rsidRPr="00CB7495">
        <w:rPr>
          <w:rFonts w:asciiTheme="minorHAnsi" w:hAnsiTheme="minorHAnsi"/>
          <w:b/>
          <w:noProof/>
          <w:sz w:val="26"/>
          <w:szCs w:val="26"/>
          <w:highlight w:val="yellow"/>
          <w:lang w:eastAsia="da-DK"/>
        </w:rPr>
        <w:lastRenderedPageBreak/>
        <w:t>Bilag A</w:t>
      </w:r>
    </w:p>
    <w:p w:rsidR="003D322E" w:rsidRDefault="003D322E" w:rsidP="00040F3D">
      <w:pPr>
        <w:rPr>
          <w:szCs w:val="24"/>
        </w:rPr>
      </w:pPr>
    </w:p>
    <w:p w:rsidR="00151BB6" w:rsidRDefault="00151BB6" w:rsidP="00040F3D">
      <w:pPr>
        <w:rPr>
          <w:szCs w:val="24"/>
        </w:rPr>
      </w:pPr>
    </w:p>
    <w:p w:rsidR="00151BB6" w:rsidRPr="001A6DE3" w:rsidRDefault="001A6DE3" w:rsidP="001A6DE3">
      <w:pPr>
        <w:ind w:left="-284" w:right="-143"/>
        <w:rPr>
          <w:rFonts w:ascii="Arial" w:hAnsi="Arial" w:cs="Arial"/>
          <w:b/>
          <w:sz w:val="36"/>
          <w:szCs w:val="36"/>
        </w:rPr>
      </w:pPr>
      <w:r w:rsidRPr="001A6DE3">
        <w:rPr>
          <w:rFonts w:ascii="Arial" w:hAnsi="Arial" w:cs="Arial"/>
          <w:b/>
          <w:sz w:val="36"/>
          <w:szCs w:val="36"/>
        </w:rPr>
        <w:t>Figur: De seneste to års vækstmirakel i medicinalsektoren bag prognoseoverraskelse</w:t>
      </w:r>
    </w:p>
    <w:p w:rsidR="00151BB6" w:rsidRPr="001A6DE3" w:rsidRDefault="00151BB6" w:rsidP="001A6DE3">
      <w:pPr>
        <w:ind w:left="-284"/>
        <w:rPr>
          <w:rFonts w:ascii="Arial" w:hAnsi="Arial" w:cs="Arial"/>
          <w:b/>
          <w:sz w:val="32"/>
          <w:szCs w:val="32"/>
        </w:rPr>
      </w:pPr>
    </w:p>
    <w:p w:rsidR="00151BB6" w:rsidRDefault="00BC19FC" w:rsidP="001A6DE3">
      <w:pPr>
        <w:ind w:left="-567"/>
        <w:rPr>
          <w:szCs w:val="24"/>
        </w:rPr>
      </w:pPr>
      <w:r>
        <w:rPr>
          <w:noProof/>
        </w:rPr>
        <w:drawing>
          <wp:inline distT="0" distB="0" distL="0" distR="0" wp14:anchorId="64EF4926" wp14:editId="21ECAFA3">
            <wp:extent cx="6238875" cy="474439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299" t="40657" r="52336" b="28888"/>
                    <a:stretch/>
                  </pic:blipFill>
                  <pic:spPr bwMode="auto">
                    <a:xfrm>
                      <a:off x="0" y="0"/>
                      <a:ext cx="6277003" cy="4773387"/>
                    </a:xfrm>
                    <a:prstGeom prst="rect">
                      <a:avLst/>
                    </a:prstGeom>
                    <a:ln>
                      <a:noFill/>
                    </a:ln>
                    <a:extLst>
                      <a:ext uri="{53640926-AAD7-44D8-BBD7-CCE9431645EC}">
                        <a14:shadowObscured xmlns:a14="http://schemas.microsoft.com/office/drawing/2010/main"/>
                      </a:ext>
                    </a:extLst>
                  </pic:spPr>
                </pic:pic>
              </a:graphicData>
            </a:graphic>
          </wp:inline>
        </w:drawing>
      </w:r>
    </w:p>
    <w:p w:rsidR="00151BB6" w:rsidRDefault="00151BB6" w:rsidP="00040F3D">
      <w:pPr>
        <w:rPr>
          <w:szCs w:val="24"/>
        </w:rPr>
      </w:pPr>
    </w:p>
    <w:p w:rsidR="00675229" w:rsidRDefault="00675229" w:rsidP="00563680">
      <w:pPr>
        <w:rPr>
          <w:szCs w:val="24"/>
        </w:rPr>
      </w:pPr>
    </w:p>
    <w:p w:rsidR="00675229" w:rsidRDefault="00675229" w:rsidP="00563680">
      <w:pPr>
        <w:rPr>
          <w:rFonts w:ascii="Helvetica" w:hAnsi="Helvetica" w:cs="Helvetica"/>
          <w:i/>
          <w:color w:val="002E2E"/>
          <w:szCs w:val="24"/>
          <w:shd w:val="clear" w:color="auto" w:fill="FFFFFF"/>
        </w:rPr>
      </w:pPr>
    </w:p>
    <w:p w:rsidR="00BC19FC" w:rsidRDefault="00BC19FC" w:rsidP="00563680">
      <w:pPr>
        <w:rPr>
          <w:szCs w:val="24"/>
        </w:rPr>
      </w:pPr>
    </w:p>
    <w:p w:rsidR="00BC19FC" w:rsidRDefault="00BC19FC" w:rsidP="00563680">
      <w:pPr>
        <w:rPr>
          <w:szCs w:val="24"/>
        </w:rPr>
      </w:pPr>
    </w:p>
    <w:p w:rsidR="00BC19FC" w:rsidRDefault="00BC19FC" w:rsidP="00563680">
      <w:pPr>
        <w:rPr>
          <w:szCs w:val="24"/>
        </w:rPr>
      </w:pPr>
    </w:p>
    <w:p w:rsidR="00BC19FC" w:rsidRDefault="00BC19FC" w:rsidP="00563680">
      <w:pPr>
        <w:rPr>
          <w:szCs w:val="24"/>
        </w:rPr>
      </w:pPr>
    </w:p>
    <w:p w:rsidR="00675229" w:rsidRDefault="00675229" w:rsidP="00563680">
      <w:pPr>
        <w:rPr>
          <w:szCs w:val="24"/>
        </w:rPr>
      </w:pPr>
    </w:p>
    <w:p w:rsidR="00675229" w:rsidRDefault="00675229" w:rsidP="00563680">
      <w:pPr>
        <w:rPr>
          <w:szCs w:val="24"/>
        </w:rPr>
      </w:pPr>
    </w:p>
    <w:p w:rsidR="00FD068B" w:rsidRDefault="00FD068B" w:rsidP="00563680">
      <w:pPr>
        <w:rPr>
          <w:szCs w:val="24"/>
        </w:rPr>
      </w:pPr>
    </w:p>
    <w:p w:rsidR="00FD068B" w:rsidRDefault="00FD068B" w:rsidP="00563680">
      <w:pPr>
        <w:rPr>
          <w:szCs w:val="24"/>
        </w:rPr>
      </w:pPr>
    </w:p>
    <w:p w:rsidR="00675229" w:rsidRDefault="00675229" w:rsidP="00563680">
      <w:pPr>
        <w:rPr>
          <w:szCs w:val="24"/>
        </w:rPr>
      </w:pPr>
    </w:p>
    <w:p w:rsidR="00675229" w:rsidRPr="0016279D" w:rsidRDefault="00675229" w:rsidP="00563680">
      <w:pPr>
        <w:rPr>
          <w:szCs w:val="24"/>
        </w:rPr>
      </w:pPr>
    </w:p>
    <w:p w:rsidR="00D90200" w:rsidRDefault="00990E19" w:rsidP="0016279D">
      <w:pPr>
        <w:rPr>
          <w:rFonts w:asciiTheme="minorHAnsi" w:hAnsiTheme="minorHAnsi" w:cs="Times New Roman"/>
          <w:b/>
          <w:sz w:val="26"/>
          <w:szCs w:val="26"/>
          <w:highlight w:val="yellow"/>
        </w:rPr>
      </w:pPr>
      <w:r>
        <w:rPr>
          <w:rFonts w:cs="Times New Roman"/>
          <w:b/>
          <w:sz w:val="26"/>
          <w:szCs w:val="26"/>
          <w:highlight w:val="yellow"/>
        </w:rPr>
        <w:t>B</w:t>
      </w:r>
      <w:r w:rsidR="00040F3D" w:rsidRPr="00CB7495">
        <w:rPr>
          <w:rFonts w:asciiTheme="minorHAnsi" w:hAnsiTheme="minorHAnsi" w:cs="Times New Roman"/>
          <w:b/>
          <w:sz w:val="26"/>
          <w:szCs w:val="26"/>
          <w:highlight w:val="yellow"/>
        </w:rPr>
        <w:t>ilag B</w:t>
      </w:r>
    </w:p>
    <w:p w:rsidR="00A506A9" w:rsidRDefault="00A506A9" w:rsidP="00A506A9">
      <w:pPr>
        <w:shd w:val="clear" w:color="auto" w:fill="FFFFFF"/>
        <w:outlineLvl w:val="0"/>
        <w:rPr>
          <w:rFonts w:ascii="Helvetica" w:eastAsia="Times New Roman" w:hAnsi="Helvetica" w:cs="Helvetica"/>
          <w:b/>
          <w:bCs/>
          <w:color w:val="343536"/>
          <w:kern w:val="36"/>
          <w:sz w:val="45"/>
          <w:szCs w:val="45"/>
          <w:lang w:eastAsia="da-DK"/>
        </w:rPr>
      </w:pPr>
    </w:p>
    <w:p w:rsidR="00A506A9" w:rsidRPr="00A506A9" w:rsidRDefault="00A506A9" w:rsidP="00A506A9">
      <w:pPr>
        <w:shd w:val="clear" w:color="auto" w:fill="FFFFFF"/>
        <w:outlineLvl w:val="0"/>
        <w:rPr>
          <w:rFonts w:ascii="Helvetica" w:eastAsia="Times New Roman" w:hAnsi="Helvetica" w:cs="Helvetica"/>
          <w:b/>
          <w:bCs/>
          <w:color w:val="343536"/>
          <w:kern w:val="36"/>
          <w:sz w:val="56"/>
          <w:szCs w:val="56"/>
          <w:lang w:eastAsia="da-DK"/>
        </w:rPr>
      </w:pPr>
      <w:r w:rsidRPr="00A506A9">
        <w:rPr>
          <w:rFonts w:ascii="Helvetica" w:eastAsia="Times New Roman" w:hAnsi="Helvetica" w:cs="Helvetica"/>
          <w:b/>
          <w:bCs/>
          <w:color w:val="343536"/>
          <w:kern w:val="36"/>
          <w:sz w:val="56"/>
          <w:szCs w:val="56"/>
          <w:lang w:eastAsia="da-DK"/>
        </w:rPr>
        <w:t>Finansministeriet opjusterer råderummet frem mod 2030</w:t>
      </w:r>
    </w:p>
    <w:p w:rsidR="00A506A9" w:rsidRPr="00A506A9" w:rsidRDefault="00A506A9" w:rsidP="00A506A9">
      <w:pPr>
        <w:shd w:val="clear" w:color="auto" w:fill="FFFFFF"/>
        <w:rPr>
          <w:rFonts w:ascii="Helvetica" w:eastAsia="Times New Roman" w:hAnsi="Helvetica" w:cs="Helvetica"/>
          <w:color w:val="343536"/>
          <w:sz w:val="23"/>
          <w:szCs w:val="23"/>
          <w:lang w:eastAsia="da-DK"/>
        </w:rPr>
      </w:pPr>
    </w:p>
    <w:p w:rsidR="00A506A9" w:rsidRPr="00A506A9" w:rsidRDefault="00A506A9" w:rsidP="00A506A9">
      <w:pPr>
        <w:shd w:val="clear" w:color="auto" w:fill="FFFFFF"/>
        <w:spacing w:before="150"/>
        <w:rPr>
          <w:rFonts w:ascii="Helvetica" w:eastAsia="Times New Roman" w:hAnsi="Helvetica" w:cs="Helvetica"/>
          <w:color w:val="343536"/>
          <w:sz w:val="32"/>
          <w:szCs w:val="32"/>
          <w:lang w:eastAsia="da-DK"/>
        </w:rPr>
      </w:pPr>
      <w:r w:rsidRPr="00A506A9">
        <w:rPr>
          <w:rFonts w:ascii="Helvetica" w:eastAsia="Times New Roman" w:hAnsi="Helvetica" w:cs="Helvetica"/>
          <w:color w:val="343536"/>
          <w:sz w:val="32"/>
          <w:szCs w:val="32"/>
          <w:lang w:eastAsia="da-DK"/>
        </w:rPr>
        <w:t>Finansministeriet har udarbejdet en ny mellemfristet fremskrivning. Dansk økonomi og de offentlige finanser står endnu stærkere end tidligere vurderet, især som følge af opjustering af den skønnede strukturelle beskæftigelse. Det betyder, at det finanspolitiske råderum underliggende er opjusteret med 11¼ mia. kr. i 2030.</w:t>
      </w:r>
      <w:r w:rsidRPr="00A506A9">
        <w:rPr>
          <w:rFonts w:ascii="Helvetica" w:eastAsia="Times New Roman" w:hAnsi="Helvetica" w:cs="Helvetica"/>
          <w:color w:val="343536"/>
          <w:sz w:val="32"/>
          <w:szCs w:val="32"/>
          <w:lang w:eastAsia="da-DK"/>
        </w:rPr>
        <w:br/>
      </w:r>
      <w:r w:rsidRPr="00A506A9">
        <w:rPr>
          <w:rFonts w:ascii="Helvetica" w:eastAsia="Times New Roman" w:hAnsi="Helvetica" w:cs="Helvetica"/>
          <w:color w:val="343536"/>
          <w:sz w:val="32"/>
          <w:szCs w:val="32"/>
          <w:lang w:eastAsia="da-DK"/>
        </w:rPr>
        <w:br/>
        <w:t>På baggrund af den stærke offentlige økonomi har regeringen besluttet at lempe finanspolitikken i 2025 med ca. 0,1 pct. af BNP og dermed afsætte yderligere 4,1 mia. kr. til politiske prioriteringer i 2025 og frem.</w:t>
      </w:r>
    </w:p>
    <w:p w:rsidR="00A506A9" w:rsidRPr="00A506A9" w:rsidRDefault="00A506A9" w:rsidP="00A506A9">
      <w:pPr>
        <w:rPr>
          <w:rFonts w:eastAsia="Times New Roman" w:cs="Times New Roman"/>
          <w:szCs w:val="24"/>
          <w:lang w:eastAsia="da-DK"/>
        </w:rPr>
      </w:pP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I den opdaterede mellemfristede fremskrivning indregnes ny information om de offentlige finanser, arbejdsmarkedet og dansk økonomi i øvrigt. Det finanspolitiske råderum er opjusteret i den nye fremskrivning, hvilket særligt skyldes et bemærkelsesværdigt stærkt arbejdsmarked. Flere unge og ældre er i beskæftigelse, samtidig med at flere herboende indvandrere er kommet i job. Samtidig har der været en fortsat tilgang af international arbejdskraft. Det bidrager til en underliggende forøgelse af det finanspolitiske råderum på 11¼ mia. kr.</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Finansminister Nicolai Wammen siger:</w:t>
      </w:r>
    </w:p>
    <w:p w:rsidR="00A506A9" w:rsidRPr="00A506A9" w:rsidRDefault="00A506A9" w:rsidP="00A506A9">
      <w:pPr>
        <w:shd w:val="clear" w:color="auto" w:fill="FFFFFF"/>
        <w:rPr>
          <w:rFonts w:ascii="Helvetica" w:eastAsia="Times New Roman" w:hAnsi="Helvetica" w:cs="Helvetica"/>
          <w:i/>
          <w:iCs/>
          <w:color w:val="343536"/>
          <w:sz w:val="26"/>
          <w:szCs w:val="26"/>
          <w:lang w:eastAsia="da-DK"/>
        </w:rPr>
      </w:pPr>
      <w:r w:rsidRPr="00A506A9">
        <w:rPr>
          <w:rFonts w:ascii="Helvetica" w:eastAsia="Times New Roman" w:hAnsi="Helvetica" w:cs="Helvetica"/>
          <w:i/>
          <w:iCs/>
          <w:color w:val="343536"/>
          <w:sz w:val="26"/>
          <w:szCs w:val="26"/>
          <w:lang w:eastAsia="da-DK"/>
        </w:rPr>
        <w:t>Dansk økonomi står på et meget solidt grundlag. Inflationen er under kontrol. Over 3 mio. er i beskæftigelse, og fremgangen i beskæftigelsen har især været høj i den private sektor. Samtidig er ledigheden lav. Opjusteringen af råderummet er en understregning af, at den danske økonomi er stærk, og at vi fører en meget ansvarlig økonomisk politik i Danmark.</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I den nye fremskrivning indregnes også, at der er aftalt en række politiske prioriteringer, der isoleret set reducerer råderummet, herunder trepartsaftalen om løn og arbejdsvilkår i den offentlige velfærd og lettelserne af personskatten.</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Regeringens økonomiske politik blev præsenteret i 2030-planen, der udkom i november sidste år. Nye politiske prioriteringer på baggrund af det højere finanspolitiske råderum vil ligge i forlængelse heraf.</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Finansminister Nicolai Wammen siger:</w:t>
      </w:r>
    </w:p>
    <w:p w:rsidR="00A506A9" w:rsidRPr="00A506A9" w:rsidRDefault="00A506A9" w:rsidP="00A506A9">
      <w:pPr>
        <w:shd w:val="clear" w:color="auto" w:fill="FFFFFF"/>
        <w:rPr>
          <w:rFonts w:ascii="Helvetica" w:eastAsia="Times New Roman" w:hAnsi="Helvetica" w:cs="Helvetica"/>
          <w:i/>
          <w:iCs/>
          <w:color w:val="343536"/>
          <w:sz w:val="26"/>
          <w:szCs w:val="26"/>
          <w:lang w:eastAsia="da-DK"/>
        </w:rPr>
      </w:pPr>
      <w:r w:rsidRPr="00A506A9">
        <w:rPr>
          <w:rFonts w:ascii="Helvetica" w:eastAsia="Times New Roman" w:hAnsi="Helvetica" w:cs="Helvetica"/>
          <w:i/>
          <w:iCs/>
          <w:color w:val="343536"/>
          <w:sz w:val="26"/>
          <w:szCs w:val="26"/>
          <w:lang w:eastAsia="da-DK"/>
        </w:rPr>
        <w:t>Det er glædeligt, at det finanspolitiske råderum er højere end tidligere vurderet. Det giver os et endnu stærkere fundament for at håndtere de udfordringer, vi står overfor. Vi skal samtidig fortsat også være bevidste om, at vi fortsat har brug for hænder og hoveder i både den offentlige og private sektor, hvis vi blandt andet skal sikre vækst, velfærd, grøn omstilling og vores sikkerhed i Danmark. </w:t>
      </w:r>
      <w:r w:rsidRPr="00A506A9">
        <w:rPr>
          <w:rFonts w:ascii="Helvetica" w:eastAsia="Times New Roman" w:hAnsi="Helvetica" w:cs="Helvetica"/>
          <w:i/>
          <w:iCs/>
          <w:color w:val="343536"/>
          <w:sz w:val="26"/>
          <w:szCs w:val="26"/>
          <w:lang w:eastAsia="da-DK"/>
        </w:rPr>
        <w:br/>
      </w:r>
      <w:r w:rsidRPr="00A506A9">
        <w:rPr>
          <w:rFonts w:ascii="Helvetica" w:eastAsia="Times New Roman" w:hAnsi="Helvetica" w:cs="Helvetica"/>
          <w:i/>
          <w:iCs/>
          <w:color w:val="343536"/>
          <w:sz w:val="26"/>
          <w:szCs w:val="26"/>
          <w:lang w:eastAsia="da-DK"/>
        </w:rPr>
        <w:br/>
        <w:t>Vi ser ind i en periode, hvor store generationer forlader arbejdsmarkedet og mindre træder ind. Derfor er der brug for reformer, der øger arbejdsudbuddet. Med de reformer der er gennemført og er på vej, har regeringen øget arbejdsudbuddet med 29.000 fuldtidspersoner i 2030. Regeringen har som mål at øge arbejdsudbuddet med 45.000 fuldtidspersoner.</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Regeringen vil dog allerede nu afsætte 4,1 mia. kr. i 2025 og frem (svarende til ca. 0,1 pct. af BNP) til politiske prioriteringer.</w:t>
      </w:r>
    </w:p>
    <w:p w:rsidR="00A506A9" w:rsidRPr="00A506A9" w:rsidRDefault="00A506A9" w:rsidP="00A506A9">
      <w:pPr>
        <w:shd w:val="clear" w:color="auto" w:fill="FFFFFF"/>
        <w:spacing w:before="225"/>
        <w:rPr>
          <w:rFonts w:ascii="Helvetica" w:eastAsia="Times New Roman" w:hAnsi="Helvetica" w:cs="Helvetica"/>
          <w:color w:val="343536"/>
          <w:sz w:val="26"/>
          <w:szCs w:val="26"/>
          <w:lang w:eastAsia="da-DK"/>
        </w:rPr>
      </w:pPr>
      <w:r w:rsidRPr="00A506A9">
        <w:rPr>
          <w:rFonts w:ascii="Helvetica" w:eastAsia="Times New Roman" w:hAnsi="Helvetica" w:cs="Helvetica"/>
          <w:color w:val="343536"/>
          <w:sz w:val="26"/>
          <w:szCs w:val="26"/>
          <w:lang w:eastAsia="da-DK"/>
        </w:rPr>
        <w:t>Finansminister Nicolai Wammen siger:</w:t>
      </w:r>
    </w:p>
    <w:p w:rsidR="00A506A9" w:rsidRPr="00A506A9" w:rsidRDefault="00A506A9" w:rsidP="00A506A9">
      <w:pPr>
        <w:shd w:val="clear" w:color="auto" w:fill="FFFFFF"/>
        <w:rPr>
          <w:rFonts w:ascii="Helvetica" w:eastAsia="Times New Roman" w:hAnsi="Helvetica" w:cs="Helvetica"/>
          <w:i/>
          <w:iCs/>
          <w:color w:val="343536"/>
          <w:sz w:val="26"/>
          <w:szCs w:val="26"/>
          <w:lang w:eastAsia="da-DK"/>
        </w:rPr>
      </w:pPr>
      <w:r w:rsidRPr="00A506A9">
        <w:rPr>
          <w:rFonts w:ascii="Helvetica" w:eastAsia="Times New Roman" w:hAnsi="Helvetica" w:cs="Helvetica"/>
          <w:i/>
          <w:iCs/>
          <w:color w:val="343536"/>
          <w:sz w:val="26"/>
          <w:szCs w:val="26"/>
          <w:lang w:eastAsia="da-DK"/>
        </w:rPr>
        <w:t>Både dansk økonomi og de offentlige finanser er i topform, og bedre end ventet. Samtidig er presset på arbejdsmarkedet taget noget af, og inflationen er kommet ned på et normalt niveau. Det giver plads til, at det er ansvarligt med en lille lempelse af finanspolitikken i 2025. Derfor ønsker regeringen at udmønte 4,1 mia. kr. til politiske prioriteringer allerede fra 2025.</w:t>
      </w:r>
    </w:p>
    <w:p w:rsidR="00586902" w:rsidRDefault="00586902">
      <w:pPr>
        <w:spacing w:before="100" w:beforeAutospacing="1" w:after="100" w:afterAutospacing="1"/>
        <w:rPr>
          <w:rFonts w:eastAsia="Times New Roman" w:cs="Times New Roman"/>
          <w:i/>
          <w:color w:val="000000"/>
          <w:sz w:val="26"/>
          <w:szCs w:val="26"/>
          <w:lang w:eastAsia="da-DK"/>
        </w:rPr>
      </w:pPr>
    </w:p>
    <w:p w:rsidR="00A506A9" w:rsidRPr="00A506A9" w:rsidRDefault="00A506A9">
      <w:pPr>
        <w:spacing w:before="100" w:beforeAutospacing="1" w:after="100" w:afterAutospacing="1"/>
        <w:rPr>
          <w:rFonts w:eastAsia="Times New Roman" w:cs="Times New Roman"/>
          <w:i/>
          <w:color w:val="000000"/>
          <w:sz w:val="26"/>
          <w:szCs w:val="26"/>
          <w:lang w:eastAsia="da-DK"/>
        </w:rPr>
      </w:pPr>
    </w:p>
    <w:sectPr w:rsidR="00A506A9" w:rsidRPr="00A506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829"/>
    <w:multiLevelType w:val="multilevel"/>
    <w:tmpl w:val="0AC4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0C1E"/>
    <w:multiLevelType w:val="multilevel"/>
    <w:tmpl w:val="2D2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14BEA"/>
    <w:multiLevelType w:val="multilevel"/>
    <w:tmpl w:val="0B94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844D3"/>
    <w:multiLevelType w:val="hybridMultilevel"/>
    <w:tmpl w:val="9ED023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ED21FD"/>
    <w:multiLevelType w:val="multilevel"/>
    <w:tmpl w:val="3BA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D6F2C"/>
    <w:multiLevelType w:val="hybridMultilevel"/>
    <w:tmpl w:val="8DD467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77035F"/>
    <w:multiLevelType w:val="multilevel"/>
    <w:tmpl w:val="11E4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07179"/>
    <w:multiLevelType w:val="multilevel"/>
    <w:tmpl w:val="E9E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12A2C"/>
    <w:multiLevelType w:val="multilevel"/>
    <w:tmpl w:val="2D2E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71738"/>
    <w:multiLevelType w:val="multilevel"/>
    <w:tmpl w:val="D6E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83CEA"/>
    <w:multiLevelType w:val="multilevel"/>
    <w:tmpl w:val="389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A21AA"/>
    <w:multiLevelType w:val="multilevel"/>
    <w:tmpl w:val="396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676BA"/>
    <w:multiLevelType w:val="multilevel"/>
    <w:tmpl w:val="37E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C0DD1"/>
    <w:multiLevelType w:val="multilevel"/>
    <w:tmpl w:val="6A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D08A3"/>
    <w:multiLevelType w:val="multilevel"/>
    <w:tmpl w:val="EAA8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46AF9"/>
    <w:multiLevelType w:val="multilevel"/>
    <w:tmpl w:val="638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43E5E"/>
    <w:multiLevelType w:val="multilevel"/>
    <w:tmpl w:val="AD7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931D1"/>
    <w:multiLevelType w:val="multilevel"/>
    <w:tmpl w:val="D30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A59AE"/>
    <w:multiLevelType w:val="multilevel"/>
    <w:tmpl w:val="420C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113DC"/>
    <w:multiLevelType w:val="multilevel"/>
    <w:tmpl w:val="188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A152F"/>
    <w:multiLevelType w:val="multilevel"/>
    <w:tmpl w:val="9C0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410DA"/>
    <w:multiLevelType w:val="multilevel"/>
    <w:tmpl w:val="45F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A3476"/>
    <w:multiLevelType w:val="hybridMultilevel"/>
    <w:tmpl w:val="0ED8D9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35733E1"/>
    <w:multiLevelType w:val="multilevel"/>
    <w:tmpl w:val="ECB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B13DD"/>
    <w:multiLevelType w:val="multilevel"/>
    <w:tmpl w:val="4F84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43D00"/>
    <w:multiLevelType w:val="multilevel"/>
    <w:tmpl w:val="E88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67032"/>
    <w:multiLevelType w:val="multilevel"/>
    <w:tmpl w:val="DD26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20728"/>
    <w:multiLevelType w:val="multilevel"/>
    <w:tmpl w:val="5AB4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34292"/>
    <w:multiLevelType w:val="multilevel"/>
    <w:tmpl w:val="3BBA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87E06"/>
    <w:multiLevelType w:val="multilevel"/>
    <w:tmpl w:val="0EF4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F6651D"/>
    <w:multiLevelType w:val="multilevel"/>
    <w:tmpl w:val="9908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83EC8"/>
    <w:multiLevelType w:val="multilevel"/>
    <w:tmpl w:val="9FC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E1DED"/>
    <w:multiLevelType w:val="multilevel"/>
    <w:tmpl w:val="96B8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46FB2"/>
    <w:multiLevelType w:val="multilevel"/>
    <w:tmpl w:val="A9B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E43AD"/>
    <w:multiLevelType w:val="multilevel"/>
    <w:tmpl w:val="030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B321E"/>
    <w:multiLevelType w:val="multilevel"/>
    <w:tmpl w:val="DE7A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8"/>
  </w:num>
  <w:num w:numId="4">
    <w:abstractNumId w:val="33"/>
  </w:num>
  <w:num w:numId="5">
    <w:abstractNumId w:val="18"/>
  </w:num>
  <w:num w:numId="6">
    <w:abstractNumId w:val="24"/>
  </w:num>
  <w:num w:numId="7">
    <w:abstractNumId w:val="1"/>
  </w:num>
  <w:num w:numId="8">
    <w:abstractNumId w:val="11"/>
  </w:num>
  <w:num w:numId="9">
    <w:abstractNumId w:val="27"/>
  </w:num>
  <w:num w:numId="10">
    <w:abstractNumId w:val="34"/>
  </w:num>
  <w:num w:numId="11">
    <w:abstractNumId w:val="19"/>
  </w:num>
  <w:num w:numId="12">
    <w:abstractNumId w:val="4"/>
  </w:num>
  <w:num w:numId="13">
    <w:abstractNumId w:val="14"/>
  </w:num>
  <w:num w:numId="14">
    <w:abstractNumId w:val="10"/>
  </w:num>
  <w:num w:numId="15">
    <w:abstractNumId w:val="17"/>
  </w:num>
  <w:num w:numId="16">
    <w:abstractNumId w:val="20"/>
  </w:num>
  <w:num w:numId="17">
    <w:abstractNumId w:val="30"/>
  </w:num>
  <w:num w:numId="18">
    <w:abstractNumId w:val="35"/>
  </w:num>
  <w:num w:numId="19">
    <w:abstractNumId w:val="9"/>
  </w:num>
  <w:num w:numId="20">
    <w:abstractNumId w:val="15"/>
  </w:num>
  <w:num w:numId="21">
    <w:abstractNumId w:val="31"/>
  </w:num>
  <w:num w:numId="22">
    <w:abstractNumId w:val="7"/>
  </w:num>
  <w:num w:numId="23">
    <w:abstractNumId w:val="13"/>
  </w:num>
  <w:num w:numId="24">
    <w:abstractNumId w:val="12"/>
  </w:num>
  <w:num w:numId="25">
    <w:abstractNumId w:val="21"/>
  </w:num>
  <w:num w:numId="26">
    <w:abstractNumId w:val="0"/>
  </w:num>
  <w:num w:numId="27">
    <w:abstractNumId w:val="25"/>
  </w:num>
  <w:num w:numId="28">
    <w:abstractNumId w:val="32"/>
  </w:num>
  <w:num w:numId="29">
    <w:abstractNumId w:val="26"/>
  </w:num>
  <w:num w:numId="30">
    <w:abstractNumId w:val="23"/>
  </w:num>
  <w:num w:numId="31">
    <w:abstractNumId w:val="29"/>
  </w:num>
  <w:num w:numId="32">
    <w:abstractNumId w:val="28"/>
  </w:num>
  <w:num w:numId="33">
    <w:abstractNumId w:val="6"/>
  </w:num>
  <w:num w:numId="34">
    <w:abstractNumId w:val="16"/>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3D"/>
    <w:rsid w:val="000316F6"/>
    <w:rsid w:val="00031FFD"/>
    <w:rsid w:val="00037DDC"/>
    <w:rsid w:val="00040F3D"/>
    <w:rsid w:val="0004787B"/>
    <w:rsid w:val="00082974"/>
    <w:rsid w:val="00084AC1"/>
    <w:rsid w:val="0009476A"/>
    <w:rsid w:val="00096CC4"/>
    <w:rsid w:val="000A1ABD"/>
    <w:rsid w:val="000B1FC7"/>
    <w:rsid w:val="000E74ED"/>
    <w:rsid w:val="001210D0"/>
    <w:rsid w:val="00121997"/>
    <w:rsid w:val="00151BB6"/>
    <w:rsid w:val="0016279D"/>
    <w:rsid w:val="00162D61"/>
    <w:rsid w:val="001630B5"/>
    <w:rsid w:val="0018251C"/>
    <w:rsid w:val="00183EA3"/>
    <w:rsid w:val="001A6DE3"/>
    <w:rsid w:val="001E252C"/>
    <w:rsid w:val="002267FD"/>
    <w:rsid w:val="00234D53"/>
    <w:rsid w:val="00256F04"/>
    <w:rsid w:val="002A55A2"/>
    <w:rsid w:val="002B0170"/>
    <w:rsid w:val="002F2E03"/>
    <w:rsid w:val="0031445E"/>
    <w:rsid w:val="0033509C"/>
    <w:rsid w:val="003416DE"/>
    <w:rsid w:val="00346745"/>
    <w:rsid w:val="00375DD3"/>
    <w:rsid w:val="003907A7"/>
    <w:rsid w:val="003D322E"/>
    <w:rsid w:val="003E014A"/>
    <w:rsid w:val="00402B46"/>
    <w:rsid w:val="0047080B"/>
    <w:rsid w:val="00484053"/>
    <w:rsid w:val="004B0E49"/>
    <w:rsid w:val="004D063C"/>
    <w:rsid w:val="004D33F9"/>
    <w:rsid w:val="00555AB1"/>
    <w:rsid w:val="00563680"/>
    <w:rsid w:val="00586902"/>
    <w:rsid w:val="005A0796"/>
    <w:rsid w:val="005A1744"/>
    <w:rsid w:val="005C5FF4"/>
    <w:rsid w:val="00605ADB"/>
    <w:rsid w:val="00613475"/>
    <w:rsid w:val="0065779E"/>
    <w:rsid w:val="0067413E"/>
    <w:rsid w:val="00675229"/>
    <w:rsid w:val="006909A7"/>
    <w:rsid w:val="006A72CF"/>
    <w:rsid w:val="006C76B2"/>
    <w:rsid w:val="0071649A"/>
    <w:rsid w:val="0074289C"/>
    <w:rsid w:val="00752F80"/>
    <w:rsid w:val="0079067A"/>
    <w:rsid w:val="007961E6"/>
    <w:rsid w:val="007A532D"/>
    <w:rsid w:val="007A61C9"/>
    <w:rsid w:val="007B44FB"/>
    <w:rsid w:val="007B711E"/>
    <w:rsid w:val="007E1A28"/>
    <w:rsid w:val="007E4B50"/>
    <w:rsid w:val="007F2E56"/>
    <w:rsid w:val="0081237F"/>
    <w:rsid w:val="00833003"/>
    <w:rsid w:val="0084007A"/>
    <w:rsid w:val="00860BBF"/>
    <w:rsid w:val="0087065E"/>
    <w:rsid w:val="00872B8F"/>
    <w:rsid w:val="00894288"/>
    <w:rsid w:val="008B4235"/>
    <w:rsid w:val="008D017F"/>
    <w:rsid w:val="008D17B1"/>
    <w:rsid w:val="008E7149"/>
    <w:rsid w:val="008F2950"/>
    <w:rsid w:val="00912DDA"/>
    <w:rsid w:val="00913CAC"/>
    <w:rsid w:val="009245BB"/>
    <w:rsid w:val="00964AAA"/>
    <w:rsid w:val="00985ECD"/>
    <w:rsid w:val="00990E19"/>
    <w:rsid w:val="009A0F4A"/>
    <w:rsid w:val="009A4286"/>
    <w:rsid w:val="009F0EC2"/>
    <w:rsid w:val="00A07472"/>
    <w:rsid w:val="00A506A9"/>
    <w:rsid w:val="00AD04CB"/>
    <w:rsid w:val="00AE5C1B"/>
    <w:rsid w:val="00AF335C"/>
    <w:rsid w:val="00B11574"/>
    <w:rsid w:val="00B14E6B"/>
    <w:rsid w:val="00B22C01"/>
    <w:rsid w:val="00B626D0"/>
    <w:rsid w:val="00BC19FC"/>
    <w:rsid w:val="00BD74F6"/>
    <w:rsid w:val="00BE7E88"/>
    <w:rsid w:val="00C14384"/>
    <w:rsid w:val="00C57ADA"/>
    <w:rsid w:val="00C655B1"/>
    <w:rsid w:val="00C85636"/>
    <w:rsid w:val="00C91836"/>
    <w:rsid w:val="00CB7495"/>
    <w:rsid w:val="00CC04BF"/>
    <w:rsid w:val="00D328B2"/>
    <w:rsid w:val="00D41965"/>
    <w:rsid w:val="00D73F72"/>
    <w:rsid w:val="00D767DA"/>
    <w:rsid w:val="00D80309"/>
    <w:rsid w:val="00D90200"/>
    <w:rsid w:val="00D962AB"/>
    <w:rsid w:val="00DB5C37"/>
    <w:rsid w:val="00DD7D57"/>
    <w:rsid w:val="00DE3CFE"/>
    <w:rsid w:val="00DF4BB2"/>
    <w:rsid w:val="00E1059F"/>
    <w:rsid w:val="00E136C8"/>
    <w:rsid w:val="00E2352B"/>
    <w:rsid w:val="00E34304"/>
    <w:rsid w:val="00E71A82"/>
    <w:rsid w:val="00ED2A3C"/>
    <w:rsid w:val="00F226EB"/>
    <w:rsid w:val="00F50A9F"/>
    <w:rsid w:val="00F85B24"/>
    <w:rsid w:val="00FA62C0"/>
    <w:rsid w:val="00FB2841"/>
    <w:rsid w:val="00FB5575"/>
    <w:rsid w:val="00FD06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1266"/>
  <w15:chartTrackingRefBased/>
  <w15:docId w15:val="{F8582732-51F5-4C53-A418-F96C9BB1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EA3"/>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62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AF33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semiHidden/>
    <w:unhideWhenUsed/>
    <w:qFormat/>
    <w:rsid w:val="007A61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40F3D"/>
    <w:pPr>
      <w:ind w:left="720"/>
      <w:contextualSpacing/>
    </w:pPr>
  </w:style>
  <w:style w:type="character" w:styleId="Hyperlink">
    <w:name w:val="Hyperlink"/>
    <w:basedOn w:val="Standardskrifttypeiafsnit"/>
    <w:uiPriority w:val="99"/>
    <w:unhideWhenUsed/>
    <w:rsid w:val="00346745"/>
    <w:rPr>
      <w:color w:val="0563C1" w:themeColor="hyperlink"/>
      <w:u w:val="single"/>
    </w:rPr>
  </w:style>
  <w:style w:type="character" w:styleId="Ulstomtale">
    <w:name w:val="Unresolved Mention"/>
    <w:basedOn w:val="Standardskrifttypeiafsnit"/>
    <w:uiPriority w:val="99"/>
    <w:semiHidden/>
    <w:unhideWhenUsed/>
    <w:rsid w:val="00F226EB"/>
    <w:rPr>
      <w:color w:val="605E5C"/>
      <w:shd w:val="clear" w:color="auto" w:fill="E1DFDD"/>
    </w:rPr>
  </w:style>
  <w:style w:type="paragraph" w:styleId="Ingenafstand">
    <w:name w:val="No Spacing"/>
    <w:uiPriority w:val="1"/>
    <w:qFormat/>
    <w:rsid w:val="008F2950"/>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16279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AF335C"/>
    <w:rPr>
      <w:rFonts w:asciiTheme="majorHAnsi" w:eastAsiaTheme="majorEastAsia" w:hAnsiTheme="majorHAnsi" w:cstheme="majorBidi"/>
      <w:color w:val="2E74B5" w:themeColor="accent1" w:themeShade="BF"/>
      <w:sz w:val="26"/>
      <w:szCs w:val="26"/>
    </w:rPr>
  </w:style>
  <w:style w:type="paragraph" w:styleId="Undertitel">
    <w:name w:val="Subtitle"/>
    <w:basedOn w:val="Normal"/>
    <w:next w:val="Normal"/>
    <w:link w:val="UndertitelTegn"/>
    <w:uiPriority w:val="11"/>
    <w:qFormat/>
    <w:rsid w:val="00613475"/>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613475"/>
    <w:rPr>
      <w:rFonts w:eastAsiaTheme="minorEastAsia"/>
      <w:color w:val="5A5A5A" w:themeColor="text1" w:themeTint="A5"/>
      <w:spacing w:val="15"/>
    </w:rPr>
  </w:style>
  <w:style w:type="character" w:customStyle="1" w:styleId="Overskrift4Tegn">
    <w:name w:val="Overskrift 4 Tegn"/>
    <w:basedOn w:val="Standardskrifttypeiafsnit"/>
    <w:link w:val="Overskrift4"/>
    <w:uiPriority w:val="9"/>
    <w:semiHidden/>
    <w:rsid w:val="007A61C9"/>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121997"/>
    <w:pPr>
      <w:spacing w:before="100" w:beforeAutospacing="1" w:after="100" w:afterAutospacing="1"/>
    </w:pPr>
    <w:rPr>
      <w:rFonts w:eastAsia="Times New Roman" w:cs="Times New Roman"/>
      <w:szCs w:val="24"/>
      <w:lang w:eastAsia="da-DK"/>
    </w:rPr>
  </w:style>
  <w:style w:type="character" w:styleId="Fremhv">
    <w:name w:val="Emphasis"/>
    <w:basedOn w:val="Standardskrifttypeiafsnit"/>
    <w:uiPriority w:val="20"/>
    <w:qFormat/>
    <w:rsid w:val="00121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4364">
      <w:bodyDiv w:val="1"/>
      <w:marLeft w:val="0"/>
      <w:marRight w:val="0"/>
      <w:marTop w:val="0"/>
      <w:marBottom w:val="0"/>
      <w:divBdr>
        <w:top w:val="none" w:sz="0" w:space="0" w:color="auto"/>
        <w:left w:val="none" w:sz="0" w:space="0" w:color="auto"/>
        <w:bottom w:val="none" w:sz="0" w:space="0" w:color="auto"/>
        <w:right w:val="none" w:sz="0" w:space="0" w:color="auto"/>
      </w:divBdr>
    </w:div>
    <w:div w:id="318969603">
      <w:bodyDiv w:val="1"/>
      <w:marLeft w:val="0"/>
      <w:marRight w:val="0"/>
      <w:marTop w:val="0"/>
      <w:marBottom w:val="0"/>
      <w:divBdr>
        <w:top w:val="none" w:sz="0" w:space="0" w:color="auto"/>
        <w:left w:val="none" w:sz="0" w:space="0" w:color="auto"/>
        <w:bottom w:val="none" w:sz="0" w:space="0" w:color="auto"/>
        <w:right w:val="none" w:sz="0" w:space="0" w:color="auto"/>
      </w:divBdr>
      <w:divsChild>
        <w:div w:id="1037584802">
          <w:marLeft w:val="0"/>
          <w:marRight w:val="0"/>
          <w:marTop w:val="0"/>
          <w:marBottom w:val="0"/>
          <w:divBdr>
            <w:top w:val="single" w:sz="2" w:space="0" w:color="E5E7EB"/>
            <w:left w:val="single" w:sz="2" w:space="0" w:color="E5E7EB"/>
            <w:bottom w:val="single" w:sz="2" w:space="0" w:color="E5E7EB"/>
            <w:right w:val="single" w:sz="2" w:space="0" w:color="E5E7EB"/>
          </w:divBdr>
          <w:divsChild>
            <w:div w:id="749159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7769047">
          <w:marLeft w:val="0"/>
          <w:marRight w:val="0"/>
          <w:marTop w:val="0"/>
          <w:marBottom w:val="0"/>
          <w:divBdr>
            <w:top w:val="single" w:sz="2" w:space="0" w:color="E5E7EB"/>
            <w:left w:val="single" w:sz="2" w:space="0" w:color="E5E7EB"/>
            <w:bottom w:val="single" w:sz="2" w:space="0" w:color="E5E7EB"/>
            <w:right w:val="single" w:sz="2" w:space="0" w:color="E5E7EB"/>
          </w:divBdr>
          <w:divsChild>
            <w:div w:id="1514301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6148950">
      <w:bodyDiv w:val="1"/>
      <w:marLeft w:val="0"/>
      <w:marRight w:val="0"/>
      <w:marTop w:val="0"/>
      <w:marBottom w:val="0"/>
      <w:divBdr>
        <w:top w:val="none" w:sz="0" w:space="0" w:color="auto"/>
        <w:left w:val="none" w:sz="0" w:space="0" w:color="auto"/>
        <w:bottom w:val="none" w:sz="0" w:space="0" w:color="auto"/>
        <w:right w:val="none" w:sz="0" w:space="0" w:color="auto"/>
      </w:divBdr>
      <w:divsChild>
        <w:div w:id="1320159252">
          <w:marLeft w:val="0"/>
          <w:marRight w:val="0"/>
          <w:marTop w:val="0"/>
          <w:marBottom w:val="270"/>
          <w:divBdr>
            <w:top w:val="none" w:sz="0" w:space="0" w:color="auto"/>
            <w:left w:val="none" w:sz="0" w:space="0" w:color="auto"/>
            <w:bottom w:val="none" w:sz="0" w:space="0" w:color="auto"/>
            <w:right w:val="none" w:sz="0" w:space="0" w:color="auto"/>
          </w:divBdr>
        </w:div>
        <w:div w:id="1631739874">
          <w:marLeft w:val="0"/>
          <w:marRight w:val="0"/>
          <w:marTop w:val="0"/>
          <w:marBottom w:val="300"/>
          <w:divBdr>
            <w:top w:val="none" w:sz="0" w:space="0" w:color="auto"/>
            <w:left w:val="none" w:sz="0" w:space="0" w:color="auto"/>
            <w:bottom w:val="none" w:sz="0" w:space="0" w:color="auto"/>
            <w:right w:val="none" w:sz="0" w:space="0" w:color="auto"/>
          </w:divBdr>
          <w:divsChild>
            <w:div w:id="1742410919">
              <w:marLeft w:val="0"/>
              <w:marRight w:val="0"/>
              <w:marTop w:val="120"/>
              <w:marBottom w:val="0"/>
              <w:divBdr>
                <w:top w:val="none" w:sz="0" w:space="0" w:color="auto"/>
                <w:left w:val="none" w:sz="0" w:space="0" w:color="auto"/>
                <w:bottom w:val="none" w:sz="0" w:space="0" w:color="auto"/>
                <w:right w:val="none" w:sz="0" w:space="0" w:color="auto"/>
              </w:divBdr>
            </w:div>
          </w:divsChild>
        </w:div>
        <w:div w:id="33703124">
          <w:marLeft w:val="0"/>
          <w:marRight w:val="0"/>
          <w:marTop w:val="0"/>
          <w:marBottom w:val="360"/>
          <w:divBdr>
            <w:top w:val="single" w:sz="6" w:space="8" w:color="E9E9E9"/>
            <w:left w:val="none" w:sz="0" w:space="0" w:color="auto"/>
            <w:bottom w:val="single" w:sz="6" w:space="8" w:color="E9E9E9"/>
            <w:right w:val="none" w:sz="0" w:space="0" w:color="auto"/>
          </w:divBdr>
          <w:divsChild>
            <w:div w:id="2057972392">
              <w:marLeft w:val="0"/>
              <w:marRight w:val="0"/>
              <w:marTop w:val="0"/>
              <w:marBottom w:val="0"/>
              <w:divBdr>
                <w:top w:val="none" w:sz="0" w:space="0" w:color="auto"/>
                <w:left w:val="none" w:sz="0" w:space="0" w:color="auto"/>
                <w:bottom w:val="none" w:sz="0" w:space="0" w:color="auto"/>
                <w:right w:val="none" w:sz="0" w:space="0" w:color="auto"/>
              </w:divBdr>
            </w:div>
          </w:divsChild>
        </w:div>
        <w:div w:id="696084021">
          <w:marLeft w:val="0"/>
          <w:marRight w:val="0"/>
          <w:marTop w:val="0"/>
          <w:marBottom w:val="0"/>
          <w:divBdr>
            <w:top w:val="none" w:sz="0" w:space="0" w:color="auto"/>
            <w:left w:val="none" w:sz="0" w:space="0" w:color="auto"/>
            <w:bottom w:val="none" w:sz="0" w:space="0" w:color="auto"/>
            <w:right w:val="none" w:sz="0" w:space="0" w:color="auto"/>
          </w:divBdr>
          <w:divsChild>
            <w:div w:id="284041212">
              <w:blockQuote w:val="1"/>
              <w:marLeft w:val="0"/>
              <w:marRight w:val="450"/>
              <w:marTop w:val="0"/>
              <w:marBottom w:val="360"/>
              <w:divBdr>
                <w:top w:val="none" w:sz="0" w:space="0" w:color="auto"/>
                <w:left w:val="none" w:sz="0" w:space="0" w:color="auto"/>
                <w:bottom w:val="none" w:sz="0" w:space="0" w:color="auto"/>
                <w:right w:val="none" w:sz="0" w:space="0" w:color="auto"/>
              </w:divBdr>
            </w:div>
          </w:divsChild>
        </w:div>
      </w:divsChild>
    </w:div>
    <w:div w:id="505097468">
      <w:bodyDiv w:val="1"/>
      <w:marLeft w:val="0"/>
      <w:marRight w:val="0"/>
      <w:marTop w:val="0"/>
      <w:marBottom w:val="0"/>
      <w:divBdr>
        <w:top w:val="none" w:sz="0" w:space="0" w:color="auto"/>
        <w:left w:val="none" w:sz="0" w:space="0" w:color="auto"/>
        <w:bottom w:val="none" w:sz="0" w:space="0" w:color="auto"/>
        <w:right w:val="none" w:sz="0" w:space="0" w:color="auto"/>
      </w:divBdr>
    </w:div>
    <w:div w:id="512065509">
      <w:bodyDiv w:val="1"/>
      <w:marLeft w:val="0"/>
      <w:marRight w:val="0"/>
      <w:marTop w:val="0"/>
      <w:marBottom w:val="0"/>
      <w:divBdr>
        <w:top w:val="none" w:sz="0" w:space="0" w:color="auto"/>
        <w:left w:val="none" w:sz="0" w:space="0" w:color="auto"/>
        <w:bottom w:val="none" w:sz="0" w:space="0" w:color="auto"/>
        <w:right w:val="none" w:sz="0" w:space="0" w:color="auto"/>
      </w:divBdr>
      <w:divsChild>
        <w:div w:id="886527533">
          <w:marLeft w:val="0"/>
          <w:marRight w:val="0"/>
          <w:marTop w:val="0"/>
          <w:marBottom w:val="0"/>
          <w:divBdr>
            <w:top w:val="none" w:sz="0" w:space="0" w:color="auto"/>
            <w:left w:val="none" w:sz="0" w:space="0" w:color="auto"/>
            <w:bottom w:val="none" w:sz="0" w:space="0" w:color="auto"/>
            <w:right w:val="none" w:sz="0" w:space="0" w:color="auto"/>
          </w:divBdr>
          <w:divsChild>
            <w:div w:id="18746894">
              <w:marLeft w:val="0"/>
              <w:marRight w:val="0"/>
              <w:marTop w:val="0"/>
              <w:marBottom w:val="0"/>
              <w:divBdr>
                <w:top w:val="none" w:sz="0" w:space="0" w:color="auto"/>
                <w:left w:val="none" w:sz="0" w:space="0" w:color="auto"/>
                <w:bottom w:val="none" w:sz="0" w:space="0" w:color="auto"/>
                <w:right w:val="none" w:sz="0" w:space="0" w:color="auto"/>
              </w:divBdr>
            </w:div>
          </w:divsChild>
        </w:div>
        <w:div w:id="723068324">
          <w:marLeft w:val="0"/>
          <w:marRight w:val="0"/>
          <w:marTop w:val="0"/>
          <w:marBottom w:val="0"/>
          <w:divBdr>
            <w:top w:val="none" w:sz="0" w:space="0" w:color="auto"/>
            <w:left w:val="none" w:sz="0" w:space="0" w:color="auto"/>
            <w:bottom w:val="none" w:sz="0" w:space="0" w:color="auto"/>
            <w:right w:val="none" w:sz="0" w:space="0" w:color="auto"/>
          </w:divBdr>
        </w:div>
        <w:div w:id="114561640">
          <w:marLeft w:val="0"/>
          <w:marRight w:val="0"/>
          <w:marTop w:val="0"/>
          <w:marBottom w:val="0"/>
          <w:divBdr>
            <w:top w:val="none" w:sz="0" w:space="0" w:color="auto"/>
            <w:left w:val="none" w:sz="0" w:space="0" w:color="auto"/>
            <w:bottom w:val="none" w:sz="0" w:space="0" w:color="auto"/>
            <w:right w:val="none" w:sz="0" w:space="0" w:color="auto"/>
          </w:divBdr>
        </w:div>
      </w:divsChild>
    </w:div>
    <w:div w:id="706562860">
      <w:bodyDiv w:val="1"/>
      <w:marLeft w:val="0"/>
      <w:marRight w:val="0"/>
      <w:marTop w:val="0"/>
      <w:marBottom w:val="0"/>
      <w:divBdr>
        <w:top w:val="none" w:sz="0" w:space="0" w:color="auto"/>
        <w:left w:val="none" w:sz="0" w:space="0" w:color="auto"/>
        <w:bottom w:val="none" w:sz="0" w:space="0" w:color="auto"/>
        <w:right w:val="none" w:sz="0" w:space="0" w:color="auto"/>
      </w:divBdr>
    </w:div>
    <w:div w:id="794056427">
      <w:bodyDiv w:val="1"/>
      <w:marLeft w:val="0"/>
      <w:marRight w:val="0"/>
      <w:marTop w:val="0"/>
      <w:marBottom w:val="0"/>
      <w:divBdr>
        <w:top w:val="none" w:sz="0" w:space="0" w:color="auto"/>
        <w:left w:val="none" w:sz="0" w:space="0" w:color="auto"/>
        <w:bottom w:val="none" w:sz="0" w:space="0" w:color="auto"/>
        <w:right w:val="none" w:sz="0" w:space="0" w:color="auto"/>
      </w:divBdr>
      <w:divsChild>
        <w:div w:id="1929075291">
          <w:marLeft w:val="0"/>
          <w:marRight w:val="0"/>
          <w:marTop w:val="0"/>
          <w:marBottom w:val="0"/>
          <w:divBdr>
            <w:top w:val="single" w:sz="2" w:space="0" w:color="E0E0E0"/>
            <w:left w:val="single" w:sz="2" w:space="0" w:color="E0E0E0"/>
            <w:bottom w:val="single" w:sz="2" w:space="0" w:color="E0E0E0"/>
            <w:right w:val="single" w:sz="2" w:space="0" w:color="E0E0E0"/>
          </w:divBdr>
          <w:divsChild>
            <w:div w:id="364645536">
              <w:marLeft w:val="0"/>
              <w:marRight w:val="0"/>
              <w:marTop w:val="0"/>
              <w:marBottom w:val="0"/>
              <w:divBdr>
                <w:top w:val="single" w:sz="2" w:space="0" w:color="E0E0E0"/>
                <w:left w:val="single" w:sz="2" w:space="0" w:color="E0E0E0"/>
                <w:bottom w:val="single" w:sz="2" w:space="0" w:color="E0E0E0"/>
                <w:right w:val="single" w:sz="2" w:space="0" w:color="E0E0E0"/>
              </w:divBdr>
              <w:divsChild>
                <w:div w:id="880166527">
                  <w:marLeft w:val="0"/>
                  <w:marRight w:val="0"/>
                  <w:marTop w:val="0"/>
                  <w:marBottom w:val="0"/>
                  <w:divBdr>
                    <w:top w:val="single" w:sz="2" w:space="0" w:color="E0E0E0"/>
                    <w:left w:val="single" w:sz="2" w:space="0" w:color="E0E0E0"/>
                    <w:bottom w:val="single" w:sz="2" w:space="0" w:color="E0E0E0"/>
                    <w:right w:val="single" w:sz="2" w:space="0" w:color="E0E0E0"/>
                  </w:divBdr>
                  <w:divsChild>
                    <w:div w:id="961811785">
                      <w:marLeft w:val="0"/>
                      <w:marRight w:val="0"/>
                      <w:marTop w:val="0"/>
                      <w:marBottom w:val="0"/>
                      <w:divBdr>
                        <w:top w:val="single" w:sz="2" w:space="0" w:color="E0E0E0"/>
                        <w:left w:val="single" w:sz="2" w:space="0" w:color="E0E0E0"/>
                        <w:bottom w:val="single" w:sz="2" w:space="0" w:color="E0E0E0"/>
                        <w:right w:val="single" w:sz="2" w:space="0" w:color="E0E0E0"/>
                      </w:divBdr>
                    </w:div>
                    <w:div w:id="586961191">
                      <w:marLeft w:val="0"/>
                      <w:marRight w:val="0"/>
                      <w:marTop w:val="0"/>
                      <w:marBottom w:val="0"/>
                      <w:divBdr>
                        <w:top w:val="single" w:sz="2" w:space="0" w:color="E0E0E0"/>
                        <w:left w:val="single" w:sz="2" w:space="0" w:color="E0E0E0"/>
                        <w:bottom w:val="single" w:sz="2" w:space="0" w:color="E0E0E0"/>
                        <w:right w:val="single" w:sz="2" w:space="0" w:color="E0E0E0"/>
                      </w:divBdr>
                    </w:div>
                    <w:div w:id="1759473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4437290">
          <w:marLeft w:val="0"/>
          <w:marRight w:val="0"/>
          <w:marTop w:val="0"/>
          <w:marBottom w:val="0"/>
          <w:divBdr>
            <w:top w:val="single" w:sz="2" w:space="0" w:color="E0E0E0"/>
            <w:left w:val="single" w:sz="2" w:space="0" w:color="E0E0E0"/>
            <w:bottom w:val="single" w:sz="2" w:space="0" w:color="E0E0E0"/>
            <w:right w:val="single" w:sz="2" w:space="0" w:color="E0E0E0"/>
          </w:divBdr>
          <w:divsChild>
            <w:div w:id="1954316255">
              <w:marLeft w:val="0"/>
              <w:marRight w:val="0"/>
              <w:marTop w:val="0"/>
              <w:marBottom w:val="0"/>
              <w:divBdr>
                <w:top w:val="single" w:sz="2" w:space="0" w:color="E0E0E0"/>
                <w:left w:val="single" w:sz="2" w:space="0" w:color="E0E0E0"/>
                <w:bottom w:val="single" w:sz="2" w:space="0" w:color="E0E0E0"/>
                <w:right w:val="single" w:sz="2" w:space="0" w:color="E0E0E0"/>
              </w:divBdr>
              <w:divsChild>
                <w:div w:id="993878841">
                  <w:marLeft w:val="0"/>
                  <w:marRight w:val="0"/>
                  <w:marTop w:val="0"/>
                  <w:marBottom w:val="0"/>
                  <w:divBdr>
                    <w:top w:val="single" w:sz="2" w:space="0" w:color="E0E0E0"/>
                    <w:left w:val="single" w:sz="2" w:space="0" w:color="E0E0E0"/>
                    <w:bottom w:val="single" w:sz="2" w:space="0" w:color="E0E0E0"/>
                    <w:right w:val="single" w:sz="2" w:space="0" w:color="E0E0E0"/>
                  </w:divBdr>
                  <w:divsChild>
                    <w:div w:id="89351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233164">
                  <w:marLeft w:val="0"/>
                  <w:marRight w:val="0"/>
                  <w:marTop w:val="0"/>
                  <w:marBottom w:val="0"/>
                  <w:divBdr>
                    <w:top w:val="single" w:sz="2" w:space="0" w:color="E0E0E0"/>
                    <w:left w:val="single" w:sz="2" w:space="0" w:color="E0E0E0"/>
                    <w:bottom w:val="single" w:sz="2" w:space="0" w:color="E0E0E0"/>
                    <w:right w:val="single" w:sz="2" w:space="0" w:color="E0E0E0"/>
                  </w:divBdr>
                  <w:divsChild>
                    <w:div w:id="343551475">
                      <w:marLeft w:val="0"/>
                      <w:marRight w:val="0"/>
                      <w:marTop w:val="0"/>
                      <w:marBottom w:val="0"/>
                      <w:divBdr>
                        <w:top w:val="single" w:sz="2" w:space="0" w:color="E0E0E0"/>
                        <w:left w:val="single" w:sz="2" w:space="0" w:color="E0E0E0"/>
                        <w:bottom w:val="single" w:sz="2" w:space="0" w:color="E0E0E0"/>
                        <w:right w:val="single" w:sz="2" w:space="0" w:color="E0E0E0"/>
                      </w:divBdr>
                      <w:divsChild>
                        <w:div w:id="1554197998">
                          <w:marLeft w:val="-2235"/>
                          <w:marRight w:val="0"/>
                          <w:marTop w:val="0"/>
                          <w:marBottom w:val="0"/>
                          <w:divBdr>
                            <w:top w:val="single" w:sz="2" w:space="0" w:color="E0E0E0"/>
                            <w:left w:val="single" w:sz="2" w:space="0" w:color="E0E0E0"/>
                            <w:bottom w:val="single" w:sz="2" w:space="0" w:color="E0E0E0"/>
                            <w:right w:val="single" w:sz="2" w:space="0" w:color="E0E0E0"/>
                          </w:divBdr>
                          <w:divsChild>
                            <w:div w:id="134026437">
                              <w:marLeft w:val="0"/>
                              <w:marRight w:val="0"/>
                              <w:marTop w:val="0"/>
                              <w:marBottom w:val="0"/>
                              <w:divBdr>
                                <w:top w:val="single" w:sz="2" w:space="0" w:color="E0E0E0"/>
                                <w:left w:val="single" w:sz="2" w:space="0" w:color="E0E0E0"/>
                                <w:bottom w:val="single" w:sz="2" w:space="0" w:color="E0E0E0"/>
                                <w:right w:val="single" w:sz="2" w:space="0" w:color="E0E0E0"/>
                              </w:divBdr>
                            </w:div>
                            <w:div w:id="1154226565">
                              <w:marLeft w:val="0"/>
                              <w:marRight w:val="0"/>
                              <w:marTop w:val="0"/>
                              <w:marBottom w:val="0"/>
                              <w:divBdr>
                                <w:top w:val="single" w:sz="2" w:space="0" w:color="E0E0E0"/>
                                <w:left w:val="single" w:sz="2" w:space="0" w:color="E0E0E0"/>
                                <w:bottom w:val="single" w:sz="2" w:space="0" w:color="E0E0E0"/>
                                <w:right w:val="single" w:sz="2" w:space="0" w:color="E0E0E0"/>
                              </w:divBdr>
                            </w:div>
                            <w:div w:id="49421136">
                              <w:marLeft w:val="0"/>
                              <w:marRight w:val="0"/>
                              <w:marTop w:val="0"/>
                              <w:marBottom w:val="0"/>
                              <w:divBdr>
                                <w:top w:val="single" w:sz="2" w:space="0" w:color="E0E0E0"/>
                                <w:left w:val="single" w:sz="2" w:space="0" w:color="E0E0E0"/>
                                <w:bottom w:val="single" w:sz="2" w:space="0" w:color="E0E0E0"/>
                                <w:right w:val="single" w:sz="2" w:space="0" w:color="E0E0E0"/>
                              </w:divBdr>
                            </w:div>
                            <w:div w:id="1726291381">
                              <w:marLeft w:val="0"/>
                              <w:marRight w:val="0"/>
                              <w:marTop w:val="0"/>
                              <w:marBottom w:val="0"/>
                              <w:divBdr>
                                <w:top w:val="single" w:sz="2" w:space="0" w:color="E0E0E0"/>
                                <w:left w:val="single" w:sz="2" w:space="0" w:color="E0E0E0"/>
                                <w:bottom w:val="single" w:sz="2" w:space="0" w:color="E0E0E0"/>
                                <w:right w:val="single" w:sz="2" w:space="0" w:color="E0E0E0"/>
                              </w:divBdr>
                            </w:div>
                            <w:div w:id="824054467">
                              <w:marLeft w:val="0"/>
                              <w:marRight w:val="0"/>
                              <w:marTop w:val="0"/>
                              <w:marBottom w:val="0"/>
                              <w:divBdr>
                                <w:top w:val="single" w:sz="2" w:space="0" w:color="E0E0E0"/>
                                <w:left w:val="single" w:sz="2" w:space="0" w:color="E0E0E0"/>
                                <w:bottom w:val="single" w:sz="2" w:space="0" w:color="E0E0E0"/>
                                <w:right w:val="single" w:sz="2" w:space="0" w:color="E0E0E0"/>
                              </w:divBdr>
                            </w:div>
                            <w:div w:id="12073272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64253337">
                      <w:marLeft w:val="0"/>
                      <w:marRight w:val="0"/>
                      <w:marTop w:val="0"/>
                      <w:marBottom w:val="0"/>
                      <w:divBdr>
                        <w:top w:val="single" w:sz="2" w:space="0" w:color="E0E0E0"/>
                        <w:left w:val="single" w:sz="2" w:space="0" w:color="E0E0E0"/>
                        <w:bottom w:val="single" w:sz="2" w:space="0" w:color="E0E0E0"/>
                        <w:right w:val="single" w:sz="2" w:space="0" w:color="E0E0E0"/>
                      </w:divBdr>
                      <w:divsChild>
                        <w:div w:id="1758749714">
                          <w:marLeft w:val="0"/>
                          <w:marRight w:val="0"/>
                          <w:marTop w:val="0"/>
                          <w:marBottom w:val="0"/>
                          <w:divBdr>
                            <w:top w:val="single" w:sz="2" w:space="0" w:color="E0E0E0"/>
                            <w:left w:val="single" w:sz="2" w:space="0" w:color="E0E0E0"/>
                            <w:bottom w:val="single" w:sz="2" w:space="0" w:color="E0E0E0"/>
                            <w:right w:val="single" w:sz="2" w:space="0" w:color="E0E0E0"/>
                          </w:divBdr>
                        </w:div>
                        <w:div w:id="603928646">
                          <w:marLeft w:val="0"/>
                          <w:marRight w:val="0"/>
                          <w:marTop w:val="0"/>
                          <w:marBottom w:val="0"/>
                          <w:divBdr>
                            <w:top w:val="single" w:sz="2" w:space="0" w:color="E0E0E0"/>
                            <w:left w:val="single" w:sz="2" w:space="0" w:color="E0E0E0"/>
                            <w:bottom w:val="single" w:sz="2" w:space="0" w:color="E0E0E0"/>
                            <w:right w:val="single" w:sz="2" w:space="0" w:color="E0E0E0"/>
                          </w:divBdr>
                        </w:div>
                        <w:div w:id="935947237">
                          <w:marLeft w:val="0"/>
                          <w:marRight w:val="0"/>
                          <w:marTop w:val="0"/>
                          <w:marBottom w:val="0"/>
                          <w:divBdr>
                            <w:top w:val="single" w:sz="2" w:space="0" w:color="E0E0E0"/>
                            <w:left w:val="single" w:sz="2" w:space="0" w:color="E0E0E0"/>
                            <w:bottom w:val="single" w:sz="2" w:space="0" w:color="E0E0E0"/>
                            <w:right w:val="single" w:sz="2" w:space="0" w:color="E0E0E0"/>
                          </w:divBdr>
                          <w:divsChild>
                            <w:div w:id="1651405074">
                              <w:marLeft w:val="0"/>
                              <w:marRight w:val="0"/>
                              <w:marTop w:val="0"/>
                              <w:marBottom w:val="0"/>
                              <w:divBdr>
                                <w:top w:val="single" w:sz="2" w:space="0" w:color="E0E0E0"/>
                                <w:left w:val="single" w:sz="2" w:space="0" w:color="E0E0E0"/>
                                <w:bottom w:val="single" w:sz="2" w:space="0" w:color="E0E0E0"/>
                                <w:right w:val="single" w:sz="2" w:space="0" w:color="E0E0E0"/>
                              </w:divBdr>
                            </w:div>
                            <w:div w:id="16877803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0231600">
                          <w:blockQuote w:val="1"/>
                          <w:marLeft w:val="720"/>
                          <w:marRight w:val="720"/>
                          <w:marTop w:val="100"/>
                          <w:marBottom w:val="100"/>
                          <w:divBdr>
                            <w:top w:val="single" w:sz="2" w:space="0" w:color="E0E0E0"/>
                            <w:left w:val="single" w:sz="2" w:space="0" w:color="E0E0E0"/>
                            <w:bottom w:val="single" w:sz="2" w:space="0" w:color="E0E0E0"/>
                            <w:right w:val="single" w:sz="2" w:space="0" w:color="E0E0E0"/>
                          </w:divBdr>
                        </w:div>
                        <w:div w:id="1644237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0077688">
      <w:bodyDiv w:val="1"/>
      <w:marLeft w:val="0"/>
      <w:marRight w:val="0"/>
      <w:marTop w:val="0"/>
      <w:marBottom w:val="0"/>
      <w:divBdr>
        <w:top w:val="none" w:sz="0" w:space="0" w:color="auto"/>
        <w:left w:val="none" w:sz="0" w:space="0" w:color="auto"/>
        <w:bottom w:val="none" w:sz="0" w:space="0" w:color="auto"/>
        <w:right w:val="none" w:sz="0" w:space="0" w:color="auto"/>
      </w:divBdr>
      <w:divsChild>
        <w:div w:id="1655834385">
          <w:marLeft w:val="0"/>
          <w:marRight w:val="2010"/>
          <w:marTop w:val="300"/>
          <w:marBottom w:val="450"/>
          <w:divBdr>
            <w:top w:val="none" w:sz="0" w:space="0" w:color="auto"/>
            <w:left w:val="none" w:sz="0" w:space="0" w:color="auto"/>
            <w:bottom w:val="none" w:sz="0" w:space="0" w:color="auto"/>
            <w:right w:val="none" w:sz="0" w:space="0" w:color="auto"/>
          </w:divBdr>
        </w:div>
        <w:div w:id="356001963">
          <w:marLeft w:val="0"/>
          <w:marRight w:val="0"/>
          <w:marTop w:val="0"/>
          <w:marBottom w:val="0"/>
          <w:divBdr>
            <w:top w:val="none" w:sz="0" w:space="0" w:color="auto"/>
            <w:left w:val="none" w:sz="0" w:space="0" w:color="auto"/>
            <w:bottom w:val="none" w:sz="0" w:space="0" w:color="auto"/>
            <w:right w:val="none" w:sz="0" w:space="0" w:color="auto"/>
          </w:divBdr>
          <w:divsChild>
            <w:div w:id="314068352">
              <w:marLeft w:val="360"/>
              <w:marRight w:val="0"/>
              <w:marTop w:val="0"/>
              <w:marBottom w:val="360"/>
              <w:divBdr>
                <w:top w:val="single" w:sz="6" w:space="2" w:color="C7C7C4"/>
                <w:left w:val="single" w:sz="6" w:space="2" w:color="C7C7C4"/>
                <w:bottom w:val="single" w:sz="6" w:space="2" w:color="C7C7C4"/>
                <w:right w:val="single" w:sz="6" w:space="2" w:color="C7C7C4"/>
              </w:divBdr>
            </w:div>
            <w:div w:id="887453309">
              <w:marLeft w:val="0"/>
              <w:marRight w:val="0"/>
              <w:marTop w:val="0"/>
              <w:marBottom w:val="0"/>
              <w:divBdr>
                <w:top w:val="none" w:sz="0" w:space="0" w:color="auto"/>
                <w:left w:val="none" w:sz="0" w:space="0" w:color="auto"/>
                <w:bottom w:val="none" w:sz="0" w:space="0" w:color="auto"/>
                <w:right w:val="none" w:sz="0" w:space="0" w:color="auto"/>
              </w:divBdr>
            </w:div>
            <w:div w:id="14250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60">
      <w:bodyDiv w:val="1"/>
      <w:marLeft w:val="0"/>
      <w:marRight w:val="0"/>
      <w:marTop w:val="0"/>
      <w:marBottom w:val="0"/>
      <w:divBdr>
        <w:top w:val="none" w:sz="0" w:space="0" w:color="auto"/>
        <w:left w:val="none" w:sz="0" w:space="0" w:color="auto"/>
        <w:bottom w:val="none" w:sz="0" w:space="0" w:color="auto"/>
        <w:right w:val="none" w:sz="0" w:space="0" w:color="auto"/>
      </w:divBdr>
    </w:div>
    <w:div w:id="1060321852">
      <w:bodyDiv w:val="1"/>
      <w:marLeft w:val="0"/>
      <w:marRight w:val="0"/>
      <w:marTop w:val="0"/>
      <w:marBottom w:val="0"/>
      <w:divBdr>
        <w:top w:val="none" w:sz="0" w:space="0" w:color="auto"/>
        <w:left w:val="none" w:sz="0" w:space="0" w:color="auto"/>
        <w:bottom w:val="none" w:sz="0" w:space="0" w:color="auto"/>
        <w:right w:val="none" w:sz="0" w:space="0" w:color="auto"/>
      </w:divBdr>
      <w:divsChild>
        <w:div w:id="915823606">
          <w:marLeft w:val="0"/>
          <w:marRight w:val="0"/>
          <w:marTop w:val="750"/>
          <w:marBottom w:val="0"/>
          <w:divBdr>
            <w:top w:val="none" w:sz="0" w:space="0" w:color="auto"/>
            <w:left w:val="none" w:sz="0" w:space="0" w:color="auto"/>
            <w:bottom w:val="none" w:sz="0" w:space="0" w:color="auto"/>
            <w:right w:val="none" w:sz="0" w:space="0" w:color="auto"/>
          </w:divBdr>
        </w:div>
        <w:div w:id="180958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03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142254">
      <w:bodyDiv w:val="1"/>
      <w:marLeft w:val="0"/>
      <w:marRight w:val="0"/>
      <w:marTop w:val="0"/>
      <w:marBottom w:val="0"/>
      <w:divBdr>
        <w:top w:val="none" w:sz="0" w:space="0" w:color="auto"/>
        <w:left w:val="none" w:sz="0" w:space="0" w:color="auto"/>
        <w:bottom w:val="none" w:sz="0" w:space="0" w:color="auto"/>
        <w:right w:val="none" w:sz="0" w:space="0" w:color="auto"/>
      </w:divBdr>
      <w:divsChild>
        <w:div w:id="1781727558">
          <w:marLeft w:val="-225"/>
          <w:marRight w:val="-225"/>
          <w:marTop w:val="0"/>
          <w:marBottom w:val="0"/>
          <w:divBdr>
            <w:top w:val="none" w:sz="0" w:space="0" w:color="auto"/>
            <w:left w:val="none" w:sz="0" w:space="0" w:color="auto"/>
            <w:bottom w:val="none" w:sz="0" w:space="0" w:color="auto"/>
            <w:right w:val="none" w:sz="0" w:space="0" w:color="auto"/>
          </w:divBdr>
          <w:divsChild>
            <w:div w:id="1874269005">
              <w:marLeft w:val="0"/>
              <w:marRight w:val="0"/>
              <w:marTop w:val="0"/>
              <w:marBottom w:val="0"/>
              <w:divBdr>
                <w:top w:val="none" w:sz="0" w:space="0" w:color="auto"/>
                <w:left w:val="none" w:sz="0" w:space="0" w:color="auto"/>
                <w:bottom w:val="none" w:sz="0" w:space="0" w:color="auto"/>
                <w:right w:val="none" w:sz="0" w:space="0" w:color="auto"/>
              </w:divBdr>
              <w:divsChild>
                <w:div w:id="1055591961">
                  <w:marLeft w:val="0"/>
                  <w:marRight w:val="0"/>
                  <w:marTop w:val="0"/>
                  <w:marBottom w:val="300"/>
                  <w:divBdr>
                    <w:top w:val="none" w:sz="0" w:space="0" w:color="auto"/>
                    <w:left w:val="none" w:sz="0" w:space="0" w:color="auto"/>
                    <w:bottom w:val="none" w:sz="0" w:space="0" w:color="auto"/>
                    <w:right w:val="none" w:sz="0" w:space="0" w:color="auto"/>
                  </w:divBdr>
                  <w:divsChild>
                    <w:div w:id="1107773224">
                      <w:marLeft w:val="675"/>
                      <w:marRight w:val="0"/>
                      <w:marTop w:val="0"/>
                      <w:marBottom w:val="0"/>
                      <w:divBdr>
                        <w:top w:val="none" w:sz="0" w:space="0" w:color="auto"/>
                        <w:left w:val="none" w:sz="0" w:space="0" w:color="auto"/>
                        <w:bottom w:val="none" w:sz="0" w:space="0" w:color="auto"/>
                        <w:right w:val="none" w:sz="0" w:space="0" w:color="auto"/>
                      </w:divBdr>
                    </w:div>
                    <w:div w:id="1677224217">
                      <w:marLeft w:val="0"/>
                      <w:marRight w:val="0"/>
                      <w:marTop w:val="0"/>
                      <w:marBottom w:val="300"/>
                      <w:divBdr>
                        <w:top w:val="none" w:sz="0" w:space="0" w:color="auto"/>
                        <w:left w:val="none" w:sz="0" w:space="0" w:color="auto"/>
                        <w:bottom w:val="none" w:sz="0" w:space="0" w:color="auto"/>
                        <w:right w:val="none" w:sz="0" w:space="0" w:color="auto"/>
                      </w:divBdr>
                      <w:divsChild>
                        <w:div w:id="1659654592">
                          <w:blockQuote w:val="1"/>
                          <w:marLeft w:val="0"/>
                          <w:marRight w:val="0"/>
                          <w:marTop w:val="0"/>
                          <w:marBottom w:val="0"/>
                          <w:divBdr>
                            <w:top w:val="none" w:sz="0" w:space="0" w:color="auto"/>
                            <w:left w:val="none" w:sz="0" w:space="0" w:color="auto"/>
                            <w:bottom w:val="single" w:sz="6" w:space="15" w:color="777672"/>
                            <w:right w:val="none" w:sz="0" w:space="0" w:color="auto"/>
                          </w:divBdr>
                        </w:div>
                      </w:divsChild>
                    </w:div>
                    <w:div w:id="1009023094">
                      <w:marLeft w:val="0"/>
                      <w:marRight w:val="0"/>
                      <w:marTop w:val="0"/>
                      <w:marBottom w:val="300"/>
                      <w:divBdr>
                        <w:top w:val="none" w:sz="0" w:space="0" w:color="auto"/>
                        <w:left w:val="none" w:sz="0" w:space="0" w:color="auto"/>
                        <w:bottom w:val="none" w:sz="0" w:space="0" w:color="auto"/>
                        <w:right w:val="none" w:sz="0" w:space="0" w:color="auto"/>
                      </w:divBdr>
                    </w:div>
                    <w:div w:id="227614697">
                      <w:marLeft w:val="675"/>
                      <w:marRight w:val="-225"/>
                      <w:marTop w:val="0"/>
                      <w:marBottom w:val="0"/>
                      <w:divBdr>
                        <w:top w:val="none" w:sz="0" w:space="0" w:color="auto"/>
                        <w:left w:val="none" w:sz="0" w:space="0" w:color="auto"/>
                        <w:bottom w:val="none" w:sz="0" w:space="0" w:color="auto"/>
                        <w:right w:val="none" w:sz="0" w:space="0" w:color="auto"/>
                      </w:divBdr>
                      <w:divsChild>
                        <w:div w:id="5894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2690">
              <w:marLeft w:val="0"/>
              <w:marRight w:val="0"/>
              <w:marTop w:val="0"/>
              <w:marBottom w:val="0"/>
              <w:divBdr>
                <w:top w:val="none" w:sz="0" w:space="0" w:color="auto"/>
                <w:left w:val="none" w:sz="0" w:space="0" w:color="auto"/>
                <w:bottom w:val="none" w:sz="0" w:space="0" w:color="auto"/>
                <w:right w:val="none" w:sz="0" w:space="0" w:color="auto"/>
              </w:divBdr>
              <w:divsChild>
                <w:div w:id="275841382">
                  <w:marLeft w:val="0"/>
                  <w:marRight w:val="0"/>
                  <w:marTop w:val="0"/>
                  <w:marBottom w:val="300"/>
                  <w:divBdr>
                    <w:top w:val="none" w:sz="0" w:space="0" w:color="auto"/>
                    <w:left w:val="none" w:sz="0" w:space="0" w:color="auto"/>
                    <w:bottom w:val="none" w:sz="0" w:space="0" w:color="auto"/>
                    <w:right w:val="none" w:sz="0" w:space="0" w:color="auto"/>
                  </w:divBdr>
                </w:div>
                <w:div w:id="1360156089">
                  <w:marLeft w:val="0"/>
                  <w:marRight w:val="0"/>
                  <w:marTop w:val="0"/>
                  <w:marBottom w:val="0"/>
                  <w:divBdr>
                    <w:top w:val="none" w:sz="0" w:space="0" w:color="auto"/>
                    <w:left w:val="none" w:sz="0" w:space="0" w:color="auto"/>
                    <w:bottom w:val="none" w:sz="0" w:space="0" w:color="auto"/>
                    <w:right w:val="none" w:sz="0" w:space="0" w:color="auto"/>
                  </w:divBdr>
                  <w:divsChild>
                    <w:div w:id="851919641">
                      <w:marLeft w:val="-225"/>
                      <w:marRight w:val="-225"/>
                      <w:marTop w:val="0"/>
                      <w:marBottom w:val="0"/>
                      <w:divBdr>
                        <w:top w:val="none" w:sz="0" w:space="0" w:color="auto"/>
                        <w:left w:val="none" w:sz="0" w:space="0" w:color="auto"/>
                        <w:bottom w:val="none" w:sz="0" w:space="0" w:color="auto"/>
                        <w:right w:val="none" w:sz="0" w:space="0" w:color="auto"/>
                      </w:divBdr>
                      <w:divsChild>
                        <w:div w:id="133833251">
                          <w:marLeft w:val="0"/>
                          <w:marRight w:val="0"/>
                          <w:marTop w:val="225"/>
                          <w:marBottom w:val="0"/>
                          <w:divBdr>
                            <w:top w:val="none" w:sz="0" w:space="0" w:color="auto"/>
                            <w:left w:val="none" w:sz="0" w:space="0" w:color="auto"/>
                            <w:bottom w:val="none" w:sz="0" w:space="0" w:color="auto"/>
                            <w:right w:val="none" w:sz="0" w:space="0" w:color="auto"/>
                          </w:divBdr>
                          <w:divsChild>
                            <w:div w:id="1055197333">
                              <w:marLeft w:val="0"/>
                              <w:marRight w:val="0"/>
                              <w:marTop w:val="0"/>
                              <w:marBottom w:val="0"/>
                              <w:divBdr>
                                <w:top w:val="none" w:sz="0" w:space="0" w:color="auto"/>
                                <w:left w:val="none" w:sz="0" w:space="0" w:color="auto"/>
                                <w:bottom w:val="none" w:sz="0" w:space="0" w:color="auto"/>
                                <w:right w:val="none" w:sz="0" w:space="0" w:color="auto"/>
                              </w:divBdr>
                              <w:divsChild>
                                <w:div w:id="1371224509">
                                  <w:marLeft w:val="0"/>
                                  <w:marRight w:val="0"/>
                                  <w:marTop w:val="0"/>
                                  <w:marBottom w:val="0"/>
                                  <w:divBdr>
                                    <w:top w:val="none" w:sz="0" w:space="0" w:color="auto"/>
                                    <w:left w:val="none" w:sz="0" w:space="0" w:color="auto"/>
                                    <w:bottom w:val="none" w:sz="0" w:space="0" w:color="auto"/>
                                    <w:right w:val="none" w:sz="0" w:space="0" w:color="auto"/>
                                  </w:divBdr>
                                </w:div>
                                <w:div w:id="1428303779">
                                  <w:marLeft w:val="0"/>
                                  <w:marRight w:val="0"/>
                                  <w:marTop w:val="0"/>
                                  <w:marBottom w:val="0"/>
                                  <w:divBdr>
                                    <w:top w:val="none" w:sz="0" w:space="0" w:color="auto"/>
                                    <w:left w:val="none" w:sz="0" w:space="0" w:color="auto"/>
                                    <w:bottom w:val="none" w:sz="0" w:space="0" w:color="auto"/>
                                    <w:right w:val="none" w:sz="0" w:space="0" w:color="auto"/>
                                  </w:divBdr>
                                </w:div>
                                <w:div w:id="937981929">
                                  <w:marLeft w:val="0"/>
                                  <w:marRight w:val="0"/>
                                  <w:marTop w:val="0"/>
                                  <w:marBottom w:val="0"/>
                                  <w:divBdr>
                                    <w:top w:val="none" w:sz="0" w:space="0" w:color="auto"/>
                                    <w:left w:val="none" w:sz="0" w:space="0" w:color="auto"/>
                                    <w:bottom w:val="none" w:sz="0" w:space="0" w:color="auto"/>
                                    <w:right w:val="none" w:sz="0" w:space="0" w:color="auto"/>
                                  </w:divBdr>
                                </w:div>
                              </w:divsChild>
                            </w:div>
                            <w:div w:id="853038056">
                              <w:marLeft w:val="0"/>
                              <w:marRight w:val="0"/>
                              <w:marTop w:val="0"/>
                              <w:marBottom w:val="0"/>
                              <w:divBdr>
                                <w:top w:val="none" w:sz="0" w:space="0" w:color="auto"/>
                                <w:left w:val="none" w:sz="0" w:space="0" w:color="auto"/>
                                <w:bottom w:val="none" w:sz="0" w:space="0" w:color="auto"/>
                                <w:right w:val="none" w:sz="0" w:space="0" w:color="auto"/>
                              </w:divBdr>
                              <w:divsChild>
                                <w:div w:id="1320423209">
                                  <w:marLeft w:val="0"/>
                                  <w:marRight w:val="0"/>
                                  <w:marTop w:val="0"/>
                                  <w:marBottom w:val="0"/>
                                  <w:divBdr>
                                    <w:top w:val="none" w:sz="0" w:space="0" w:color="auto"/>
                                    <w:left w:val="none" w:sz="0" w:space="0" w:color="auto"/>
                                    <w:bottom w:val="none" w:sz="0" w:space="0" w:color="auto"/>
                                    <w:right w:val="none" w:sz="0" w:space="0" w:color="auto"/>
                                  </w:divBdr>
                                </w:div>
                              </w:divsChild>
                            </w:div>
                            <w:div w:id="2112772206">
                              <w:marLeft w:val="-15"/>
                              <w:marRight w:val="0"/>
                              <w:marTop w:val="0"/>
                              <w:marBottom w:val="0"/>
                              <w:divBdr>
                                <w:top w:val="none" w:sz="0" w:space="0" w:color="auto"/>
                                <w:left w:val="none" w:sz="0" w:space="0" w:color="auto"/>
                                <w:bottom w:val="none" w:sz="0" w:space="0" w:color="auto"/>
                                <w:right w:val="none" w:sz="0" w:space="0" w:color="auto"/>
                              </w:divBdr>
                              <w:divsChild>
                                <w:div w:id="1850293552">
                                  <w:marLeft w:val="0"/>
                                  <w:marRight w:val="0"/>
                                  <w:marTop w:val="0"/>
                                  <w:marBottom w:val="0"/>
                                  <w:divBdr>
                                    <w:top w:val="none" w:sz="0" w:space="0" w:color="auto"/>
                                    <w:left w:val="none" w:sz="0" w:space="0" w:color="auto"/>
                                    <w:bottom w:val="none" w:sz="0" w:space="0" w:color="auto"/>
                                    <w:right w:val="none" w:sz="0" w:space="0" w:color="auto"/>
                                  </w:divBdr>
                                </w:div>
                              </w:divsChild>
                            </w:div>
                            <w:div w:id="1555040899">
                              <w:marLeft w:val="0"/>
                              <w:marRight w:val="0"/>
                              <w:marTop w:val="0"/>
                              <w:marBottom w:val="0"/>
                              <w:divBdr>
                                <w:top w:val="none" w:sz="0" w:space="0" w:color="auto"/>
                                <w:left w:val="none" w:sz="0" w:space="0" w:color="auto"/>
                                <w:bottom w:val="none" w:sz="0" w:space="0" w:color="auto"/>
                                <w:right w:val="none" w:sz="0" w:space="0" w:color="auto"/>
                              </w:divBdr>
                              <w:divsChild>
                                <w:div w:id="1378698918">
                                  <w:marLeft w:val="0"/>
                                  <w:marRight w:val="0"/>
                                  <w:marTop w:val="0"/>
                                  <w:marBottom w:val="0"/>
                                  <w:divBdr>
                                    <w:top w:val="none" w:sz="0" w:space="0" w:color="auto"/>
                                    <w:left w:val="none" w:sz="0" w:space="0" w:color="auto"/>
                                    <w:bottom w:val="none" w:sz="0" w:space="0" w:color="auto"/>
                                    <w:right w:val="none" w:sz="0" w:space="0" w:color="auto"/>
                                  </w:divBdr>
                                </w:div>
                              </w:divsChild>
                            </w:div>
                            <w:div w:id="1586575100">
                              <w:marLeft w:val="-15"/>
                              <w:marRight w:val="0"/>
                              <w:marTop w:val="0"/>
                              <w:marBottom w:val="0"/>
                              <w:divBdr>
                                <w:top w:val="none" w:sz="0" w:space="0" w:color="auto"/>
                                <w:left w:val="none" w:sz="0" w:space="0" w:color="auto"/>
                                <w:bottom w:val="none" w:sz="0" w:space="0" w:color="auto"/>
                                <w:right w:val="none" w:sz="0" w:space="0" w:color="auto"/>
                              </w:divBdr>
                              <w:divsChild>
                                <w:div w:id="1614290041">
                                  <w:marLeft w:val="0"/>
                                  <w:marRight w:val="0"/>
                                  <w:marTop w:val="0"/>
                                  <w:marBottom w:val="0"/>
                                  <w:divBdr>
                                    <w:top w:val="none" w:sz="0" w:space="0" w:color="auto"/>
                                    <w:left w:val="none" w:sz="0" w:space="0" w:color="auto"/>
                                    <w:bottom w:val="none" w:sz="0" w:space="0" w:color="auto"/>
                                    <w:right w:val="none" w:sz="0" w:space="0" w:color="auto"/>
                                  </w:divBdr>
                                </w:div>
                              </w:divsChild>
                            </w:div>
                            <w:div w:id="1013527941">
                              <w:marLeft w:val="0"/>
                              <w:marRight w:val="0"/>
                              <w:marTop w:val="0"/>
                              <w:marBottom w:val="0"/>
                              <w:divBdr>
                                <w:top w:val="none" w:sz="0" w:space="0" w:color="auto"/>
                                <w:left w:val="none" w:sz="0" w:space="0" w:color="auto"/>
                                <w:bottom w:val="none" w:sz="0" w:space="0" w:color="auto"/>
                                <w:right w:val="none" w:sz="0" w:space="0" w:color="auto"/>
                              </w:divBdr>
                              <w:divsChild>
                                <w:div w:id="116608482">
                                  <w:marLeft w:val="0"/>
                                  <w:marRight w:val="0"/>
                                  <w:marTop w:val="0"/>
                                  <w:marBottom w:val="0"/>
                                  <w:divBdr>
                                    <w:top w:val="none" w:sz="0" w:space="0" w:color="auto"/>
                                    <w:left w:val="none" w:sz="0" w:space="0" w:color="auto"/>
                                    <w:bottom w:val="none" w:sz="0" w:space="0" w:color="auto"/>
                                    <w:right w:val="none" w:sz="0" w:space="0" w:color="auto"/>
                                  </w:divBdr>
                                </w:div>
                                <w:div w:id="2069910373">
                                  <w:marLeft w:val="0"/>
                                  <w:marRight w:val="0"/>
                                  <w:marTop w:val="0"/>
                                  <w:marBottom w:val="0"/>
                                  <w:divBdr>
                                    <w:top w:val="none" w:sz="0" w:space="0" w:color="auto"/>
                                    <w:left w:val="none" w:sz="0" w:space="0" w:color="auto"/>
                                    <w:bottom w:val="none" w:sz="0" w:space="0" w:color="auto"/>
                                    <w:right w:val="none" w:sz="0" w:space="0" w:color="auto"/>
                                  </w:divBdr>
                                </w:div>
                                <w:div w:id="920791051">
                                  <w:marLeft w:val="0"/>
                                  <w:marRight w:val="0"/>
                                  <w:marTop w:val="0"/>
                                  <w:marBottom w:val="0"/>
                                  <w:divBdr>
                                    <w:top w:val="none" w:sz="0" w:space="0" w:color="auto"/>
                                    <w:left w:val="none" w:sz="0" w:space="0" w:color="auto"/>
                                    <w:bottom w:val="none" w:sz="0" w:space="0" w:color="auto"/>
                                    <w:right w:val="none" w:sz="0" w:space="0" w:color="auto"/>
                                  </w:divBdr>
                                </w:div>
                              </w:divsChild>
                            </w:div>
                            <w:div w:id="1335299036">
                              <w:marLeft w:val="0"/>
                              <w:marRight w:val="0"/>
                              <w:marTop w:val="0"/>
                              <w:marBottom w:val="0"/>
                              <w:divBdr>
                                <w:top w:val="none" w:sz="0" w:space="0" w:color="auto"/>
                                <w:left w:val="none" w:sz="0" w:space="0" w:color="auto"/>
                                <w:bottom w:val="none" w:sz="0" w:space="0" w:color="auto"/>
                                <w:right w:val="none" w:sz="0" w:space="0" w:color="auto"/>
                              </w:divBdr>
                              <w:divsChild>
                                <w:div w:id="1188832217">
                                  <w:marLeft w:val="0"/>
                                  <w:marRight w:val="0"/>
                                  <w:marTop w:val="0"/>
                                  <w:marBottom w:val="0"/>
                                  <w:divBdr>
                                    <w:top w:val="none" w:sz="0" w:space="0" w:color="auto"/>
                                    <w:left w:val="none" w:sz="0" w:space="0" w:color="auto"/>
                                    <w:bottom w:val="none" w:sz="0" w:space="0" w:color="auto"/>
                                    <w:right w:val="none" w:sz="0" w:space="0" w:color="auto"/>
                                  </w:divBdr>
                                </w:div>
                              </w:divsChild>
                            </w:div>
                            <w:div w:id="1973561434">
                              <w:marLeft w:val="-15"/>
                              <w:marRight w:val="0"/>
                              <w:marTop w:val="0"/>
                              <w:marBottom w:val="0"/>
                              <w:divBdr>
                                <w:top w:val="none" w:sz="0" w:space="0" w:color="auto"/>
                                <w:left w:val="none" w:sz="0" w:space="0" w:color="auto"/>
                                <w:bottom w:val="none" w:sz="0" w:space="0" w:color="auto"/>
                                <w:right w:val="none" w:sz="0" w:space="0" w:color="auto"/>
                              </w:divBdr>
                              <w:divsChild>
                                <w:div w:id="1791243471">
                                  <w:marLeft w:val="0"/>
                                  <w:marRight w:val="0"/>
                                  <w:marTop w:val="0"/>
                                  <w:marBottom w:val="0"/>
                                  <w:divBdr>
                                    <w:top w:val="none" w:sz="0" w:space="0" w:color="auto"/>
                                    <w:left w:val="none" w:sz="0" w:space="0" w:color="auto"/>
                                    <w:bottom w:val="none" w:sz="0" w:space="0" w:color="auto"/>
                                    <w:right w:val="none" w:sz="0" w:space="0" w:color="auto"/>
                                  </w:divBdr>
                                </w:div>
                              </w:divsChild>
                            </w:div>
                            <w:div w:id="10687373">
                              <w:marLeft w:val="0"/>
                              <w:marRight w:val="0"/>
                              <w:marTop w:val="0"/>
                              <w:marBottom w:val="0"/>
                              <w:divBdr>
                                <w:top w:val="none" w:sz="0" w:space="0" w:color="auto"/>
                                <w:left w:val="none" w:sz="0" w:space="0" w:color="auto"/>
                                <w:bottom w:val="none" w:sz="0" w:space="0" w:color="auto"/>
                                <w:right w:val="none" w:sz="0" w:space="0" w:color="auto"/>
                              </w:divBdr>
                              <w:divsChild>
                                <w:div w:id="1072699917">
                                  <w:marLeft w:val="0"/>
                                  <w:marRight w:val="0"/>
                                  <w:marTop w:val="0"/>
                                  <w:marBottom w:val="0"/>
                                  <w:divBdr>
                                    <w:top w:val="none" w:sz="0" w:space="0" w:color="auto"/>
                                    <w:left w:val="none" w:sz="0" w:space="0" w:color="auto"/>
                                    <w:bottom w:val="none" w:sz="0" w:space="0" w:color="auto"/>
                                    <w:right w:val="none" w:sz="0" w:space="0" w:color="auto"/>
                                  </w:divBdr>
                                </w:div>
                              </w:divsChild>
                            </w:div>
                            <w:div w:id="1134329823">
                              <w:marLeft w:val="-15"/>
                              <w:marRight w:val="0"/>
                              <w:marTop w:val="0"/>
                              <w:marBottom w:val="0"/>
                              <w:divBdr>
                                <w:top w:val="none" w:sz="0" w:space="0" w:color="auto"/>
                                <w:left w:val="none" w:sz="0" w:space="0" w:color="auto"/>
                                <w:bottom w:val="none" w:sz="0" w:space="0" w:color="auto"/>
                                <w:right w:val="none" w:sz="0" w:space="0" w:color="auto"/>
                              </w:divBdr>
                              <w:divsChild>
                                <w:div w:id="762913933">
                                  <w:marLeft w:val="0"/>
                                  <w:marRight w:val="0"/>
                                  <w:marTop w:val="0"/>
                                  <w:marBottom w:val="0"/>
                                  <w:divBdr>
                                    <w:top w:val="none" w:sz="0" w:space="0" w:color="auto"/>
                                    <w:left w:val="none" w:sz="0" w:space="0" w:color="auto"/>
                                    <w:bottom w:val="none" w:sz="0" w:space="0" w:color="auto"/>
                                    <w:right w:val="none" w:sz="0" w:space="0" w:color="auto"/>
                                  </w:divBdr>
                                </w:div>
                              </w:divsChild>
                            </w:div>
                            <w:div w:id="1879009963">
                              <w:marLeft w:val="0"/>
                              <w:marRight w:val="0"/>
                              <w:marTop w:val="0"/>
                              <w:marBottom w:val="0"/>
                              <w:divBdr>
                                <w:top w:val="none" w:sz="0" w:space="0" w:color="auto"/>
                                <w:left w:val="none" w:sz="0" w:space="0" w:color="auto"/>
                                <w:bottom w:val="none" w:sz="0" w:space="0" w:color="auto"/>
                                <w:right w:val="none" w:sz="0" w:space="0" w:color="auto"/>
                              </w:divBdr>
                              <w:divsChild>
                                <w:div w:id="1088963862">
                                  <w:marLeft w:val="0"/>
                                  <w:marRight w:val="0"/>
                                  <w:marTop w:val="0"/>
                                  <w:marBottom w:val="0"/>
                                  <w:divBdr>
                                    <w:top w:val="none" w:sz="0" w:space="0" w:color="auto"/>
                                    <w:left w:val="none" w:sz="0" w:space="0" w:color="auto"/>
                                    <w:bottom w:val="none" w:sz="0" w:space="0" w:color="auto"/>
                                    <w:right w:val="none" w:sz="0" w:space="0" w:color="auto"/>
                                  </w:divBdr>
                                </w:div>
                                <w:div w:id="2113234982">
                                  <w:marLeft w:val="0"/>
                                  <w:marRight w:val="0"/>
                                  <w:marTop w:val="0"/>
                                  <w:marBottom w:val="0"/>
                                  <w:divBdr>
                                    <w:top w:val="none" w:sz="0" w:space="0" w:color="auto"/>
                                    <w:left w:val="none" w:sz="0" w:space="0" w:color="auto"/>
                                    <w:bottom w:val="none" w:sz="0" w:space="0" w:color="auto"/>
                                    <w:right w:val="none" w:sz="0" w:space="0" w:color="auto"/>
                                  </w:divBdr>
                                </w:div>
                                <w:div w:id="1388842111">
                                  <w:marLeft w:val="0"/>
                                  <w:marRight w:val="0"/>
                                  <w:marTop w:val="0"/>
                                  <w:marBottom w:val="0"/>
                                  <w:divBdr>
                                    <w:top w:val="none" w:sz="0" w:space="0" w:color="auto"/>
                                    <w:left w:val="none" w:sz="0" w:space="0" w:color="auto"/>
                                    <w:bottom w:val="none" w:sz="0" w:space="0" w:color="auto"/>
                                    <w:right w:val="none" w:sz="0" w:space="0" w:color="auto"/>
                                  </w:divBdr>
                                </w:div>
                              </w:divsChild>
                            </w:div>
                            <w:div w:id="762871266">
                              <w:marLeft w:val="0"/>
                              <w:marRight w:val="0"/>
                              <w:marTop w:val="0"/>
                              <w:marBottom w:val="0"/>
                              <w:divBdr>
                                <w:top w:val="none" w:sz="0" w:space="0" w:color="auto"/>
                                <w:left w:val="none" w:sz="0" w:space="0" w:color="auto"/>
                                <w:bottom w:val="none" w:sz="0" w:space="0" w:color="auto"/>
                                <w:right w:val="none" w:sz="0" w:space="0" w:color="auto"/>
                              </w:divBdr>
                            </w:div>
                            <w:div w:id="1121264322">
                              <w:marLeft w:val="-15"/>
                              <w:marRight w:val="0"/>
                              <w:marTop w:val="0"/>
                              <w:marBottom w:val="0"/>
                              <w:divBdr>
                                <w:top w:val="none" w:sz="0" w:space="0" w:color="auto"/>
                                <w:left w:val="none" w:sz="0" w:space="0" w:color="auto"/>
                                <w:bottom w:val="none" w:sz="0" w:space="0" w:color="auto"/>
                                <w:right w:val="none" w:sz="0" w:space="0" w:color="auto"/>
                              </w:divBdr>
                            </w:div>
                            <w:div w:id="152765721">
                              <w:marLeft w:val="0"/>
                              <w:marRight w:val="0"/>
                              <w:marTop w:val="0"/>
                              <w:marBottom w:val="0"/>
                              <w:divBdr>
                                <w:top w:val="none" w:sz="0" w:space="0" w:color="auto"/>
                                <w:left w:val="none" w:sz="0" w:space="0" w:color="auto"/>
                                <w:bottom w:val="none" w:sz="0" w:space="0" w:color="auto"/>
                                <w:right w:val="none" w:sz="0" w:space="0" w:color="auto"/>
                              </w:divBdr>
                            </w:div>
                            <w:div w:id="694694089">
                              <w:marLeft w:val="-15"/>
                              <w:marRight w:val="0"/>
                              <w:marTop w:val="0"/>
                              <w:marBottom w:val="0"/>
                              <w:divBdr>
                                <w:top w:val="none" w:sz="0" w:space="0" w:color="auto"/>
                                <w:left w:val="none" w:sz="0" w:space="0" w:color="auto"/>
                                <w:bottom w:val="none" w:sz="0" w:space="0" w:color="auto"/>
                                <w:right w:val="none" w:sz="0" w:space="0" w:color="auto"/>
                              </w:divBdr>
                            </w:div>
                            <w:div w:id="375277022">
                              <w:marLeft w:val="0"/>
                              <w:marRight w:val="0"/>
                              <w:marTop w:val="0"/>
                              <w:marBottom w:val="0"/>
                              <w:divBdr>
                                <w:top w:val="none" w:sz="0" w:space="0" w:color="auto"/>
                                <w:left w:val="none" w:sz="0" w:space="0" w:color="auto"/>
                                <w:bottom w:val="none" w:sz="0" w:space="0" w:color="auto"/>
                                <w:right w:val="none" w:sz="0" w:space="0" w:color="auto"/>
                              </w:divBdr>
                              <w:divsChild>
                                <w:div w:id="1007904875">
                                  <w:marLeft w:val="0"/>
                                  <w:marRight w:val="0"/>
                                  <w:marTop w:val="0"/>
                                  <w:marBottom w:val="0"/>
                                  <w:divBdr>
                                    <w:top w:val="none" w:sz="0" w:space="0" w:color="auto"/>
                                    <w:left w:val="none" w:sz="0" w:space="0" w:color="auto"/>
                                    <w:bottom w:val="none" w:sz="0" w:space="0" w:color="auto"/>
                                    <w:right w:val="none" w:sz="0" w:space="0" w:color="auto"/>
                                  </w:divBdr>
                                </w:div>
                                <w:div w:id="724373091">
                                  <w:marLeft w:val="0"/>
                                  <w:marRight w:val="0"/>
                                  <w:marTop w:val="0"/>
                                  <w:marBottom w:val="0"/>
                                  <w:divBdr>
                                    <w:top w:val="none" w:sz="0" w:space="0" w:color="auto"/>
                                    <w:left w:val="none" w:sz="0" w:space="0" w:color="auto"/>
                                    <w:bottom w:val="none" w:sz="0" w:space="0" w:color="auto"/>
                                    <w:right w:val="none" w:sz="0" w:space="0" w:color="auto"/>
                                  </w:divBdr>
                                </w:div>
                                <w:div w:id="299775774">
                                  <w:marLeft w:val="0"/>
                                  <w:marRight w:val="0"/>
                                  <w:marTop w:val="0"/>
                                  <w:marBottom w:val="0"/>
                                  <w:divBdr>
                                    <w:top w:val="none" w:sz="0" w:space="0" w:color="auto"/>
                                    <w:left w:val="none" w:sz="0" w:space="0" w:color="auto"/>
                                    <w:bottom w:val="none" w:sz="0" w:space="0" w:color="auto"/>
                                    <w:right w:val="none" w:sz="0" w:space="0" w:color="auto"/>
                                  </w:divBdr>
                                </w:div>
                              </w:divsChild>
                            </w:div>
                            <w:div w:id="2100442196">
                              <w:marLeft w:val="0"/>
                              <w:marRight w:val="0"/>
                              <w:marTop w:val="0"/>
                              <w:marBottom w:val="0"/>
                              <w:divBdr>
                                <w:top w:val="none" w:sz="0" w:space="0" w:color="auto"/>
                                <w:left w:val="none" w:sz="0" w:space="0" w:color="auto"/>
                                <w:bottom w:val="none" w:sz="0" w:space="0" w:color="auto"/>
                                <w:right w:val="none" w:sz="0" w:space="0" w:color="auto"/>
                              </w:divBdr>
                            </w:div>
                            <w:div w:id="540552313">
                              <w:marLeft w:val="-15"/>
                              <w:marRight w:val="0"/>
                              <w:marTop w:val="0"/>
                              <w:marBottom w:val="0"/>
                              <w:divBdr>
                                <w:top w:val="none" w:sz="0" w:space="0" w:color="auto"/>
                                <w:left w:val="none" w:sz="0" w:space="0" w:color="auto"/>
                                <w:bottom w:val="none" w:sz="0" w:space="0" w:color="auto"/>
                                <w:right w:val="none" w:sz="0" w:space="0" w:color="auto"/>
                              </w:divBdr>
                            </w:div>
                            <w:div w:id="1014697055">
                              <w:marLeft w:val="0"/>
                              <w:marRight w:val="0"/>
                              <w:marTop w:val="0"/>
                              <w:marBottom w:val="0"/>
                              <w:divBdr>
                                <w:top w:val="none" w:sz="0" w:space="0" w:color="auto"/>
                                <w:left w:val="none" w:sz="0" w:space="0" w:color="auto"/>
                                <w:bottom w:val="none" w:sz="0" w:space="0" w:color="auto"/>
                                <w:right w:val="none" w:sz="0" w:space="0" w:color="auto"/>
                              </w:divBdr>
                            </w:div>
                            <w:div w:id="1024595030">
                              <w:marLeft w:val="-15"/>
                              <w:marRight w:val="0"/>
                              <w:marTop w:val="0"/>
                              <w:marBottom w:val="0"/>
                              <w:divBdr>
                                <w:top w:val="none" w:sz="0" w:space="0" w:color="auto"/>
                                <w:left w:val="none" w:sz="0" w:space="0" w:color="auto"/>
                                <w:bottom w:val="none" w:sz="0" w:space="0" w:color="auto"/>
                                <w:right w:val="none" w:sz="0" w:space="0" w:color="auto"/>
                              </w:divBdr>
                            </w:div>
                            <w:div w:id="1304851307">
                              <w:marLeft w:val="0"/>
                              <w:marRight w:val="0"/>
                              <w:marTop w:val="0"/>
                              <w:marBottom w:val="0"/>
                              <w:divBdr>
                                <w:top w:val="none" w:sz="0" w:space="0" w:color="auto"/>
                                <w:left w:val="none" w:sz="0" w:space="0" w:color="auto"/>
                                <w:bottom w:val="none" w:sz="0" w:space="0" w:color="auto"/>
                                <w:right w:val="none" w:sz="0" w:space="0" w:color="auto"/>
                              </w:divBdr>
                              <w:divsChild>
                                <w:div w:id="737746530">
                                  <w:marLeft w:val="0"/>
                                  <w:marRight w:val="0"/>
                                  <w:marTop w:val="0"/>
                                  <w:marBottom w:val="0"/>
                                  <w:divBdr>
                                    <w:top w:val="none" w:sz="0" w:space="0" w:color="auto"/>
                                    <w:left w:val="none" w:sz="0" w:space="0" w:color="auto"/>
                                    <w:bottom w:val="none" w:sz="0" w:space="0" w:color="auto"/>
                                    <w:right w:val="none" w:sz="0" w:space="0" w:color="auto"/>
                                  </w:divBdr>
                                </w:div>
                                <w:div w:id="1122847075">
                                  <w:marLeft w:val="0"/>
                                  <w:marRight w:val="0"/>
                                  <w:marTop w:val="0"/>
                                  <w:marBottom w:val="0"/>
                                  <w:divBdr>
                                    <w:top w:val="none" w:sz="0" w:space="0" w:color="auto"/>
                                    <w:left w:val="none" w:sz="0" w:space="0" w:color="auto"/>
                                    <w:bottom w:val="none" w:sz="0" w:space="0" w:color="auto"/>
                                    <w:right w:val="none" w:sz="0" w:space="0" w:color="auto"/>
                                  </w:divBdr>
                                </w:div>
                                <w:div w:id="185364179">
                                  <w:marLeft w:val="0"/>
                                  <w:marRight w:val="0"/>
                                  <w:marTop w:val="0"/>
                                  <w:marBottom w:val="0"/>
                                  <w:divBdr>
                                    <w:top w:val="none" w:sz="0" w:space="0" w:color="auto"/>
                                    <w:left w:val="none" w:sz="0" w:space="0" w:color="auto"/>
                                    <w:bottom w:val="none" w:sz="0" w:space="0" w:color="auto"/>
                                    <w:right w:val="none" w:sz="0" w:space="0" w:color="auto"/>
                                  </w:divBdr>
                                </w:div>
                              </w:divsChild>
                            </w:div>
                            <w:div w:id="1809976796">
                              <w:marLeft w:val="0"/>
                              <w:marRight w:val="0"/>
                              <w:marTop w:val="0"/>
                              <w:marBottom w:val="0"/>
                              <w:divBdr>
                                <w:top w:val="none" w:sz="0" w:space="0" w:color="auto"/>
                                <w:left w:val="none" w:sz="0" w:space="0" w:color="auto"/>
                                <w:bottom w:val="none" w:sz="0" w:space="0" w:color="auto"/>
                                <w:right w:val="none" w:sz="0" w:space="0" w:color="auto"/>
                              </w:divBdr>
                            </w:div>
                            <w:div w:id="287706643">
                              <w:marLeft w:val="-15"/>
                              <w:marRight w:val="0"/>
                              <w:marTop w:val="0"/>
                              <w:marBottom w:val="0"/>
                              <w:divBdr>
                                <w:top w:val="none" w:sz="0" w:space="0" w:color="auto"/>
                                <w:left w:val="none" w:sz="0" w:space="0" w:color="auto"/>
                                <w:bottom w:val="none" w:sz="0" w:space="0" w:color="auto"/>
                                <w:right w:val="none" w:sz="0" w:space="0" w:color="auto"/>
                              </w:divBdr>
                            </w:div>
                            <w:div w:id="1933857877">
                              <w:marLeft w:val="0"/>
                              <w:marRight w:val="0"/>
                              <w:marTop w:val="0"/>
                              <w:marBottom w:val="0"/>
                              <w:divBdr>
                                <w:top w:val="none" w:sz="0" w:space="0" w:color="auto"/>
                                <w:left w:val="none" w:sz="0" w:space="0" w:color="auto"/>
                                <w:bottom w:val="none" w:sz="0" w:space="0" w:color="auto"/>
                                <w:right w:val="none" w:sz="0" w:space="0" w:color="auto"/>
                              </w:divBdr>
                            </w:div>
                            <w:div w:id="93529103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070663923">
                      <w:marLeft w:val="0"/>
                      <w:marRight w:val="0"/>
                      <w:marTop w:val="0"/>
                      <w:marBottom w:val="0"/>
                      <w:divBdr>
                        <w:top w:val="none" w:sz="0" w:space="0" w:color="auto"/>
                        <w:left w:val="none" w:sz="0" w:space="0" w:color="auto"/>
                        <w:bottom w:val="single" w:sz="2" w:space="0" w:color="2F3232"/>
                        <w:right w:val="none" w:sz="0" w:space="0" w:color="auto"/>
                      </w:divBdr>
                      <w:divsChild>
                        <w:div w:id="5483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465">
                  <w:marLeft w:val="0"/>
                  <w:marRight w:val="0"/>
                  <w:marTop w:val="0"/>
                  <w:marBottom w:val="300"/>
                  <w:divBdr>
                    <w:top w:val="none" w:sz="0" w:space="0" w:color="auto"/>
                    <w:left w:val="none" w:sz="0" w:space="0" w:color="auto"/>
                    <w:bottom w:val="none" w:sz="0" w:space="0" w:color="auto"/>
                    <w:right w:val="none" w:sz="0" w:space="0" w:color="auto"/>
                  </w:divBdr>
                  <w:divsChild>
                    <w:div w:id="1347900721">
                      <w:marLeft w:val="0"/>
                      <w:marRight w:val="0"/>
                      <w:marTop w:val="0"/>
                      <w:marBottom w:val="0"/>
                      <w:divBdr>
                        <w:top w:val="none" w:sz="0" w:space="0" w:color="auto"/>
                        <w:left w:val="none" w:sz="0" w:space="0" w:color="auto"/>
                        <w:bottom w:val="none" w:sz="0" w:space="0" w:color="auto"/>
                        <w:right w:val="none" w:sz="0" w:space="0" w:color="auto"/>
                      </w:divBdr>
                    </w:div>
                    <w:div w:id="1348631154">
                      <w:marLeft w:val="0"/>
                      <w:marRight w:val="0"/>
                      <w:marTop w:val="0"/>
                      <w:marBottom w:val="0"/>
                      <w:divBdr>
                        <w:top w:val="none" w:sz="0" w:space="0" w:color="auto"/>
                        <w:left w:val="none" w:sz="0" w:space="0" w:color="auto"/>
                        <w:bottom w:val="none" w:sz="0" w:space="0" w:color="auto"/>
                        <w:right w:val="none" w:sz="0" w:space="0" w:color="auto"/>
                      </w:divBdr>
                    </w:div>
                    <w:div w:id="598833564">
                      <w:marLeft w:val="0"/>
                      <w:marRight w:val="0"/>
                      <w:marTop w:val="0"/>
                      <w:marBottom w:val="0"/>
                      <w:divBdr>
                        <w:top w:val="none" w:sz="0" w:space="0" w:color="auto"/>
                        <w:left w:val="none" w:sz="0" w:space="0" w:color="auto"/>
                        <w:bottom w:val="none" w:sz="0" w:space="0" w:color="auto"/>
                        <w:right w:val="none" w:sz="0" w:space="0" w:color="auto"/>
                      </w:divBdr>
                    </w:div>
                    <w:div w:id="98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64710">
      <w:bodyDiv w:val="1"/>
      <w:marLeft w:val="0"/>
      <w:marRight w:val="0"/>
      <w:marTop w:val="0"/>
      <w:marBottom w:val="0"/>
      <w:divBdr>
        <w:top w:val="none" w:sz="0" w:space="0" w:color="auto"/>
        <w:left w:val="none" w:sz="0" w:space="0" w:color="auto"/>
        <w:bottom w:val="none" w:sz="0" w:space="0" w:color="auto"/>
        <w:right w:val="none" w:sz="0" w:space="0" w:color="auto"/>
      </w:divBdr>
    </w:div>
    <w:div w:id="153931573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65">
          <w:marLeft w:val="150"/>
          <w:marRight w:val="0"/>
          <w:marTop w:val="0"/>
          <w:marBottom w:val="0"/>
          <w:divBdr>
            <w:top w:val="none" w:sz="0" w:space="0" w:color="auto"/>
            <w:left w:val="single" w:sz="6" w:space="8" w:color="E8E6E6"/>
            <w:bottom w:val="none" w:sz="0" w:space="0" w:color="auto"/>
            <w:right w:val="none" w:sz="0" w:space="0" w:color="auto"/>
          </w:divBdr>
        </w:div>
        <w:div w:id="27267679">
          <w:blockQuote w:val="1"/>
          <w:marLeft w:val="0"/>
          <w:marRight w:val="0"/>
          <w:marTop w:val="600"/>
          <w:marBottom w:val="600"/>
          <w:divBdr>
            <w:top w:val="none" w:sz="0" w:space="0" w:color="auto"/>
            <w:left w:val="none" w:sz="0" w:space="0" w:color="auto"/>
            <w:bottom w:val="none" w:sz="0" w:space="0" w:color="auto"/>
            <w:right w:val="none" w:sz="0" w:space="0" w:color="auto"/>
          </w:divBdr>
        </w:div>
        <w:div w:id="1270822273">
          <w:blockQuote w:val="1"/>
          <w:marLeft w:val="0"/>
          <w:marRight w:val="0"/>
          <w:marTop w:val="600"/>
          <w:marBottom w:val="600"/>
          <w:divBdr>
            <w:top w:val="none" w:sz="0" w:space="0" w:color="auto"/>
            <w:left w:val="none" w:sz="0" w:space="0" w:color="auto"/>
            <w:bottom w:val="none" w:sz="0" w:space="0" w:color="auto"/>
            <w:right w:val="none" w:sz="0" w:space="0" w:color="auto"/>
          </w:divBdr>
        </w:div>
        <w:div w:id="107107851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747611733">
      <w:bodyDiv w:val="1"/>
      <w:marLeft w:val="0"/>
      <w:marRight w:val="0"/>
      <w:marTop w:val="0"/>
      <w:marBottom w:val="0"/>
      <w:divBdr>
        <w:top w:val="none" w:sz="0" w:space="0" w:color="auto"/>
        <w:left w:val="none" w:sz="0" w:space="0" w:color="auto"/>
        <w:bottom w:val="none" w:sz="0" w:space="0" w:color="auto"/>
        <w:right w:val="none" w:sz="0" w:space="0" w:color="auto"/>
      </w:divBdr>
    </w:div>
    <w:div w:id="1754668500">
      <w:bodyDiv w:val="1"/>
      <w:marLeft w:val="0"/>
      <w:marRight w:val="0"/>
      <w:marTop w:val="0"/>
      <w:marBottom w:val="0"/>
      <w:divBdr>
        <w:top w:val="none" w:sz="0" w:space="0" w:color="auto"/>
        <w:left w:val="none" w:sz="0" w:space="0" w:color="auto"/>
        <w:bottom w:val="none" w:sz="0" w:space="0" w:color="auto"/>
        <w:right w:val="none" w:sz="0" w:space="0" w:color="auto"/>
      </w:divBdr>
      <w:divsChild>
        <w:div w:id="285358043">
          <w:marLeft w:val="0"/>
          <w:marRight w:val="0"/>
          <w:marTop w:val="0"/>
          <w:marBottom w:val="0"/>
          <w:divBdr>
            <w:top w:val="none" w:sz="0" w:space="0" w:color="auto"/>
            <w:left w:val="none" w:sz="0" w:space="0" w:color="auto"/>
            <w:bottom w:val="none" w:sz="0" w:space="0" w:color="auto"/>
            <w:right w:val="none" w:sz="0" w:space="0" w:color="auto"/>
          </w:divBdr>
        </w:div>
      </w:divsChild>
    </w:div>
    <w:div w:id="1878618942">
      <w:bodyDiv w:val="1"/>
      <w:marLeft w:val="0"/>
      <w:marRight w:val="0"/>
      <w:marTop w:val="0"/>
      <w:marBottom w:val="0"/>
      <w:divBdr>
        <w:top w:val="none" w:sz="0" w:space="0" w:color="auto"/>
        <w:left w:val="none" w:sz="0" w:space="0" w:color="auto"/>
        <w:bottom w:val="none" w:sz="0" w:space="0" w:color="auto"/>
        <w:right w:val="none" w:sz="0" w:space="0" w:color="auto"/>
      </w:divBdr>
      <w:divsChild>
        <w:div w:id="729228940">
          <w:marLeft w:val="0"/>
          <w:marRight w:val="0"/>
          <w:marTop w:val="0"/>
          <w:marBottom w:val="0"/>
          <w:divBdr>
            <w:top w:val="none" w:sz="0" w:space="0" w:color="auto"/>
            <w:left w:val="none" w:sz="0" w:space="0" w:color="auto"/>
            <w:bottom w:val="none" w:sz="0" w:space="0" w:color="auto"/>
            <w:right w:val="none" w:sz="0" w:space="0" w:color="auto"/>
          </w:divBdr>
          <w:divsChild>
            <w:div w:id="358051702">
              <w:marLeft w:val="0"/>
              <w:marRight w:val="0"/>
              <w:marTop w:val="0"/>
              <w:marBottom w:val="0"/>
              <w:divBdr>
                <w:top w:val="none" w:sz="0" w:space="0" w:color="auto"/>
                <w:left w:val="none" w:sz="0" w:space="0" w:color="auto"/>
                <w:bottom w:val="none" w:sz="0" w:space="0" w:color="auto"/>
                <w:right w:val="none" w:sz="0" w:space="0" w:color="auto"/>
              </w:divBdr>
              <w:divsChild>
                <w:div w:id="586038776">
                  <w:marLeft w:val="0"/>
                  <w:marRight w:val="0"/>
                  <w:marTop w:val="0"/>
                  <w:marBottom w:val="0"/>
                  <w:divBdr>
                    <w:top w:val="none" w:sz="0" w:space="0" w:color="auto"/>
                    <w:left w:val="none" w:sz="0" w:space="0" w:color="auto"/>
                    <w:bottom w:val="none" w:sz="0" w:space="0" w:color="auto"/>
                    <w:right w:val="none" w:sz="0" w:space="0" w:color="auto"/>
                  </w:divBdr>
                </w:div>
                <w:div w:id="1679770478">
                  <w:marLeft w:val="0"/>
                  <w:marRight w:val="0"/>
                  <w:marTop w:val="0"/>
                  <w:marBottom w:val="0"/>
                  <w:divBdr>
                    <w:top w:val="none" w:sz="0" w:space="0" w:color="auto"/>
                    <w:left w:val="none" w:sz="0" w:space="0" w:color="auto"/>
                    <w:bottom w:val="none" w:sz="0" w:space="0" w:color="auto"/>
                    <w:right w:val="none" w:sz="0" w:space="0" w:color="auto"/>
                  </w:divBdr>
                </w:div>
                <w:div w:id="1242833541">
                  <w:marLeft w:val="0"/>
                  <w:marRight w:val="0"/>
                  <w:marTop w:val="0"/>
                  <w:marBottom w:val="0"/>
                  <w:divBdr>
                    <w:top w:val="none" w:sz="0" w:space="0" w:color="auto"/>
                    <w:left w:val="none" w:sz="0" w:space="0" w:color="auto"/>
                    <w:bottom w:val="none" w:sz="0" w:space="0" w:color="auto"/>
                    <w:right w:val="none" w:sz="0" w:space="0" w:color="auto"/>
                  </w:divBdr>
                  <w:divsChild>
                    <w:div w:id="364407610">
                      <w:marLeft w:val="0"/>
                      <w:marRight w:val="0"/>
                      <w:marTop w:val="0"/>
                      <w:marBottom w:val="0"/>
                      <w:divBdr>
                        <w:top w:val="none" w:sz="0" w:space="0" w:color="auto"/>
                        <w:left w:val="none" w:sz="0" w:space="0" w:color="auto"/>
                        <w:bottom w:val="none" w:sz="0" w:space="0" w:color="auto"/>
                        <w:right w:val="none" w:sz="0" w:space="0" w:color="auto"/>
                      </w:divBdr>
                      <w:divsChild>
                        <w:div w:id="2025083914">
                          <w:marLeft w:val="0"/>
                          <w:marRight w:val="0"/>
                          <w:marTop w:val="0"/>
                          <w:marBottom w:val="0"/>
                          <w:divBdr>
                            <w:top w:val="none" w:sz="0" w:space="0" w:color="auto"/>
                            <w:left w:val="none" w:sz="0" w:space="0" w:color="auto"/>
                            <w:bottom w:val="none" w:sz="0" w:space="0" w:color="auto"/>
                            <w:right w:val="none" w:sz="0" w:space="0" w:color="auto"/>
                          </w:divBdr>
                          <w:divsChild>
                            <w:div w:id="827206078">
                              <w:marLeft w:val="0"/>
                              <w:marRight w:val="0"/>
                              <w:marTop w:val="0"/>
                              <w:marBottom w:val="0"/>
                              <w:divBdr>
                                <w:top w:val="none" w:sz="0" w:space="0" w:color="auto"/>
                                <w:left w:val="none" w:sz="0" w:space="0" w:color="auto"/>
                                <w:bottom w:val="none" w:sz="0" w:space="0" w:color="auto"/>
                                <w:right w:val="none" w:sz="0" w:space="0" w:color="auto"/>
                              </w:divBdr>
                            </w:div>
                          </w:divsChild>
                        </w:div>
                        <w:div w:id="1776484459">
                          <w:marLeft w:val="0"/>
                          <w:marRight w:val="0"/>
                          <w:marTop w:val="0"/>
                          <w:marBottom w:val="0"/>
                          <w:divBdr>
                            <w:top w:val="none" w:sz="0" w:space="0" w:color="auto"/>
                            <w:left w:val="none" w:sz="0" w:space="0" w:color="auto"/>
                            <w:bottom w:val="none" w:sz="0" w:space="0" w:color="auto"/>
                            <w:right w:val="none" w:sz="0" w:space="0" w:color="auto"/>
                          </w:divBdr>
                          <w:divsChild>
                            <w:div w:id="18371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4776">
                  <w:marLeft w:val="0"/>
                  <w:marRight w:val="0"/>
                  <w:marTop w:val="225"/>
                  <w:marBottom w:val="0"/>
                  <w:divBdr>
                    <w:top w:val="none" w:sz="0" w:space="0" w:color="auto"/>
                    <w:left w:val="none" w:sz="0" w:space="0" w:color="auto"/>
                    <w:bottom w:val="none" w:sz="0" w:space="0" w:color="auto"/>
                    <w:right w:val="none" w:sz="0" w:space="0" w:color="auto"/>
                  </w:divBdr>
                </w:div>
                <w:div w:id="957371829">
                  <w:marLeft w:val="0"/>
                  <w:marRight w:val="0"/>
                  <w:marTop w:val="0"/>
                  <w:marBottom w:val="0"/>
                  <w:divBdr>
                    <w:top w:val="none" w:sz="0" w:space="0" w:color="auto"/>
                    <w:left w:val="none" w:sz="0" w:space="0" w:color="auto"/>
                    <w:bottom w:val="none" w:sz="0" w:space="0" w:color="auto"/>
                    <w:right w:val="none" w:sz="0" w:space="0" w:color="auto"/>
                  </w:divBdr>
                  <w:divsChild>
                    <w:div w:id="1273131825">
                      <w:marLeft w:val="0"/>
                      <w:marRight w:val="0"/>
                      <w:marTop w:val="0"/>
                      <w:marBottom w:val="0"/>
                      <w:divBdr>
                        <w:top w:val="none" w:sz="0" w:space="0" w:color="auto"/>
                        <w:left w:val="none" w:sz="0" w:space="0" w:color="auto"/>
                        <w:bottom w:val="none" w:sz="0" w:space="0" w:color="auto"/>
                        <w:right w:val="none" w:sz="0" w:space="0" w:color="auto"/>
                      </w:divBdr>
                      <w:divsChild>
                        <w:div w:id="431514706">
                          <w:marLeft w:val="0"/>
                          <w:marRight w:val="0"/>
                          <w:marTop w:val="0"/>
                          <w:marBottom w:val="0"/>
                          <w:divBdr>
                            <w:top w:val="none" w:sz="0" w:space="0" w:color="auto"/>
                            <w:left w:val="none" w:sz="0" w:space="0" w:color="auto"/>
                            <w:bottom w:val="none" w:sz="0" w:space="0" w:color="auto"/>
                            <w:right w:val="none" w:sz="0" w:space="0" w:color="auto"/>
                          </w:divBdr>
                          <w:divsChild>
                            <w:div w:id="16383424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0425">
          <w:marLeft w:val="15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sChild>
                <w:div w:id="1569724864">
                  <w:marLeft w:val="0"/>
                  <w:marRight w:val="0"/>
                  <w:marTop w:val="0"/>
                  <w:marBottom w:val="0"/>
                  <w:divBdr>
                    <w:top w:val="none" w:sz="0" w:space="0" w:color="auto"/>
                    <w:left w:val="none" w:sz="0" w:space="0" w:color="auto"/>
                    <w:bottom w:val="none" w:sz="0" w:space="0" w:color="auto"/>
                    <w:right w:val="none" w:sz="0" w:space="0" w:color="auto"/>
                  </w:divBdr>
                </w:div>
                <w:div w:id="1339386896">
                  <w:marLeft w:val="0"/>
                  <w:marRight w:val="0"/>
                  <w:marTop w:val="0"/>
                  <w:marBottom w:val="0"/>
                  <w:divBdr>
                    <w:top w:val="none" w:sz="0" w:space="0" w:color="auto"/>
                    <w:left w:val="none" w:sz="0" w:space="0" w:color="auto"/>
                    <w:bottom w:val="none" w:sz="0" w:space="0" w:color="auto"/>
                    <w:right w:val="none" w:sz="0" w:space="0" w:color="auto"/>
                  </w:divBdr>
                </w:div>
                <w:div w:id="1233352952">
                  <w:marLeft w:val="0"/>
                  <w:marRight w:val="0"/>
                  <w:marTop w:val="0"/>
                  <w:marBottom w:val="0"/>
                  <w:divBdr>
                    <w:top w:val="none" w:sz="0" w:space="0" w:color="auto"/>
                    <w:left w:val="none" w:sz="0" w:space="0" w:color="auto"/>
                    <w:bottom w:val="none" w:sz="0" w:space="0" w:color="auto"/>
                    <w:right w:val="none" w:sz="0" w:space="0" w:color="auto"/>
                  </w:divBdr>
                </w:div>
                <w:div w:id="2029678932">
                  <w:marLeft w:val="0"/>
                  <w:marRight w:val="0"/>
                  <w:marTop w:val="0"/>
                  <w:marBottom w:val="0"/>
                  <w:divBdr>
                    <w:top w:val="none" w:sz="0" w:space="0" w:color="auto"/>
                    <w:left w:val="none" w:sz="0" w:space="0" w:color="auto"/>
                    <w:bottom w:val="none" w:sz="0" w:space="0" w:color="auto"/>
                    <w:right w:val="none" w:sz="0" w:space="0" w:color="auto"/>
                  </w:divBdr>
                </w:div>
                <w:div w:id="1696273095">
                  <w:marLeft w:val="0"/>
                  <w:marRight w:val="0"/>
                  <w:marTop w:val="0"/>
                  <w:marBottom w:val="0"/>
                  <w:divBdr>
                    <w:top w:val="none" w:sz="0" w:space="0" w:color="auto"/>
                    <w:left w:val="none" w:sz="0" w:space="0" w:color="auto"/>
                    <w:bottom w:val="none" w:sz="0" w:space="0" w:color="auto"/>
                    <w:right w:val="none" w:sz="0" w:space="0" w:color="auto"/>
                  </w:divBdr>
                </w:div>
                <w:div w:id="1512333739">
                  <w:marLeft w:val="0"/>
                  <w:marRight w:val="0"/>
                  <w:marTop w:val="0"/>
                  <w:marBottom w:val="0"/>
                  <w:divBdr>
                    <w:top w:val="none" w:sz="0" w:space="0" w:color="auto"/>
                    <w:left w:val="none" w:sz="0" w:space="0" w:color="auto"/>
                    <w:bottom w:val="none" w:sz="0" w:space="0" w:color="auto"/>
                    <w:right w:val="none" w:sz="0" w:space="0" w:color="auto"/>
                  </w:divBdr>
                </w:div>
                <w:div w:id="2106221172">
                  <w:marLeft w:val="0"/>
                  <w:marRight w:val="0"/>
                  <w:marTop w:val="0"/>
                  <w:marBottom w:val="0"/>
                  <w:divBdr>
                    <w:top w:val="none" w:sz="0" w:space="0" w:color="auto"/>
                    <w:left w:val="none" w:sz="0" w:space="0" w:color="auto"/>
                    <w:bottom w:val="none" w:sz="0" w:space="0" w:color="auto"/>
                    <w:right w:val="none" w:sz="0" w:space="0" w:color="auto"/>
                  </w:divBdr>
                </w:div>
                <w:div w:id="1678842815">
                  <w:marLeft w:val="0"/>
                  <w:marRight w:val="0"/>
                  <w:marTop w:val="0"/>
                  <w:marBottom w:val="0"/>
                  <w:divBdr>
                    <w:top w:val="none" w:sz="0" w:space="0" w:color="auto"/>
                    <w:left w:val="none" w:sz="0" w:space="0" w:color="auto"/>
                    <w:bottom w:val="none" w:sz="0" w:space="0" w:color="auto"/>
                    <w:right w:val="none" w:sz="0" w:space="0" w:color="auto"/>
                  </w:divBdr>
                </w:div>
                <w:div w:id="64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8254">
      <w:bodyDiv w:val="1"/>
      <w:marLeft w:val="0"/>
      <w:marRight w:val="0"/>
      <w:marTop w:val="0"/>
      <w:marBottom w:val="0"/>
      <w:divBdr>
        <w:top w:val="none" w:sz="0" w:space="0" w:color="auto"/>
        <w:left w:val="none" w:sz="0" w:space="0" w:color="auto"/>
        <w:bottom w:val="none" w:sz="0" w:space="0" w:color="auto"/>
        <w:right w:val="none" w:sz="0" w:space="0" w:color="auto"/>
      </w:divBdr>
      <w:divsChild>
        <w:div w:id="156458914">
          <w:marLeft w:val="0"/>
          <w:marRight w:val="0"/>
          <w:marTop w:val="0"/>
          <w:marBottom w:val="0"/>
          <w:divBdr>
            <w:top w:val="none" w:sz="0" w:space="0" w:color="auto"/>
            <w:left w:val="none" w:sz="0" w:space="0" w:color="auto"/>
            <w:bottom w:val="none" w:sz="0" w:space="0" w:color="auto"/>
            <w:right w:val="none" w:sz="0" w:space="0" w:color="auto"/>
          </w:divBdr>
          <w:divsChild>
            <w:div w:id="1072502945">
              <w:marLeft w:val="0"/>
              <w:marRight w:val="0"/>
              <w:marTop w:val="0"/>
              <w:marBottom w:val="300"/>
              <w:divBdr>
                <w:top w:val="none" w:sz="0" w:space="0" w:color="auto"/>
                <w:left w:val="none" w:sz="0" w:space="0" w:color="auto"/>
                <w:bottom w:val="none" w:sz="0" w:space="0" w:color="auto"/>
                <w:right w:val="none" w:sz="0" w:space="0" w:color="auto"/>
              </w:divBdr>
              <w:divsChild>
                <w:div w:id="996033379">
                  <w:marLeft w:val="0"/>
                  <w:marRight w:val="0"/>
                  <w:marTop w:val="0"/>
                  <w:marBottom w:val="0"/>
                  <w:divBdr>
                    <w:top w:val="none" w:sz="0" w:space="0" w:color="auto"/>
                    <w:left w:val="none" w:sz="0" w:space="0" w:color="auto"/>
                    <w:bottom w:val="none" w:sz="0" w:space="0" w:color="auto"/>
                    <w:right w:val="none" w:sz="0" w:space="0" w:color="auto"/>
                  </w:divBdr>
                </w:div>
              </w:divsChild>
            </w:div>
            <w:div w:id="1705250807">
              <w:marLeft w:val="0"/>
              <w:marRight w:val="0"/>
              <w:marTop w:val="0"/>
              <w:marBottom w:val="0"/>
              <w:divBdr>
                <w:top w:val="none" w:sz="0" w:space="0" w:color="auto"/>
                <w:left w:val="none" w:sz="0" w:space="0" w:color="auto"/>
                <w:bottom w:val="none" w:sz="0" w:space="0" w:color="auto"/>
                <w:right w:val="none" w:sz="0" w:space="0" w:color="auto"/>
              </w:divBdr>
            </w:div>
          </w:divsChild>
        </w:div>
        <w:div w:id="1783454783">
          <w:marLeft w:val="0"/>
          <w:marRight w:val="0"/>
          <w:marTop w:val="0"/>
          <w:marBottom w:val="0"/>
          <w:divBdr>
            <w:top w:val="single" w:sz="48" w:space="0" w:color="1E2539"/>
            <w:left w:val="none" w:sz="0" w:space="0" w:color="auto"/>
            <w:bottom w:val="single" w:sz="6" w:space="0" w:color="1E2539"/>
            <w:right w:val="none" w:sz="0" w:space="0" w:color="auto"/>
          </w:divBdr>
          <w:divsChild>
            <w:div w:id="2091459509">
              <w:marLeft w:val="0"/>
              <w:marRight w:val="0"/>
              <w:marTop w:val="0"/>
              <w:marBottom w:val="0"/>
              <w:divBdr>
                <w:top w:val="none" w:sz="0" w:space="0" w:color="auto"/>
                <w:left w:val="none" w:sz="0" w:space="0" w:color="auto"/>
                <w:bottom w:val="none" w:sz="0" w:space="0" w:color="auto"/>
                <w:right w:val="none" w:sz="0" w:space="0" w:color="auto"/>
              </w:divBdr>
              <w:divsChild>
                <w:div w:id="2142337069">
                  <w:marLeft w:val="0"/>
                  <w:marRight w:val="0"/>
                  <w:marTop w:val="0"/>
                  <w:marBottom w:val="0"/>
                  <w:divBdr>
                    <w:top w:val="none" w:sz="0" w:space="0" w:color="auto"/>
                    <w:left w:val="none" w:sz="0" w:space="0" w:color="auto"/>
                    <w:bottom w:val="none" w:sz="0" w:space="0" w:color="auto"/>
                    <w:right w:val="none" w:sz="0" w:space="0" w:color="auto"/>
                  </w:divBdr>
                </w:div>
                <w:div w:id="200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965">
          <w:marLeft w:val="0"/>
          <w:marRight w:val="0"/>
          <w:marTop w:val="0"/>
          <w:marBottom w:val="0"/>
          <w:divBdr>
            <w:top w:val="none" w:sz="0" w:space="0" w:color="auto"/>
            <w:left w:val="none" w:sz="0" w:space="0" w:color="auto"/>
            <w:bottom w:val="none" w:sz="0" w:space="0" w:color="auto"/>
            <w:right w:val="none" w:sz="0" w:space="0" w:color="auto"/>
          </w:divBdr>
          <w:divsChild>
            <w:div w:id="1631202474">
              <w:marLeft w:val="2925"/>
              <w:marRight w:val="0"/>
              <w:marTop w:val="0"/>
              <w:marBottom w:val="0"/>
              <w:divBdr>
                <w:top w:val="none" w:sz="0" w:space="0" w:color="auto"/>
                <w:left w:val="none" w:sz="0" w:space="0" w:color="auto"/>
                <w:bottom w:val="none" w:sz="0" w:space="0" w:color="auto"/>
                <w:right w:val="none" w:sz="0" w:space="0" w:color="auto"/>
              </w:divBdr>
              <w:divsChild>
                <w:div w:id="192693085">
                  <w:marLeft w:val="0"/>
                  <w:marRight w:val="0"/>
                  <w:marTop w:val="0"/>
                  <w:marBottom w:val="0"/>
                  <w:divBdr>
                    <w:top w:val="none" w:sz="0" w:space="0" w:color="auto"/>
                    <w:left w:val="none" w:sz="0" w:space="0" w:color="auto"/>
                    <w:bottom w:val="none" w:sz="0" w:space="0" w:color="auto"/>
                    <w:right w:val="none" w:sz="0" w:space="0" w:color="auto"/>
                  </w:divBdr>
                  <w:divsChild>
                    <w:div w:id="541134482">
                      <w:marLeft w:val="0"/>
                      <w:marRight w:val="0"/>
                      <w:marTop w:val="0"/>
                      <w:marBottom w:val="0"/>
                      <w:divBdr>
                        <w:top w:val="none" w:sz="0" w:space="0" w:color="auto"/>
                        <w:left w:val="none" w:sz="0" w:space="0" w:color="auto"/>
                        <w:bottom w:val="none" w:sz="0" w:space="0" w:color="auto"/>
                        <w:right w:val="none" w:sz="0" w:space="0" w:color="auto"/>
                      </w:divBdr>
                      <w:divsChild>
                        <w:div w:id="431559122">
                          <w:marLeft w:val="0"/>
                          <w:marRight w:val="0"/>
                          <w:marTop w:val="0"/>
                          <w:marBottom w:val="0"/>
                          <w:divBdr>
                            <w:top w:val="none" w:sz="0" w:space="0" w:color="auto"/>
                            <w:left w:val="none" w:sz="0" w:space="0" w:color="auto"/>
                            <w:bottom w:val="none" w:sz="0" w:space="0" w:color="auto"/>
                            <w:right w:val="none" w:sz="0" w:space="0" w:color="auto"/>
                          </w:divBdr>
                          <w:divsChild>
                            <w:div w:id="694112362">
                              <w:marLeft w:val="0"/>
                              <w:marRight w:val="0"/>
                              <w:marTop w:val="0"/>
                              <w:marBottom w:val="0"/>
                              <w:divBdr>
                                <w:top w:val="none" w:sz="0" w:space="0" w:color="auto"/>
                                <w:left w:val="none" w:sz="0" w:space="0" w:color="auto"/>
                                <w:bottom w:val="none" w:sz="0" w:space="0" w:color="auto"/>
                                <w:right w:val="none" w:sz="0" w:space="0" w:color="auto"/>
                              </w:divBdr>
                              <w:divsChild>
                                <w:div w:id="1263147685">
                                  <w:marLeft w:val="0"/>
                                  <w:marRight w:val="0"/>
                                  <w:marTop w:val="0"/>
                                  <w:marBottom w:val="0"/>
                                  <w:divBdr>
                                    <w:top w:val="none" w:sz="0" w:space="0" w:color="auto"/>
                                    <w:left w:val="none" w:sz="0" w:space="0" w:color="auto"/>
                                    <w:bottom w:val="none" w:sz="0" w:space="0" w:color="auto"/>
                                    <w:right w:val="none" w:sz="0" w:space="0" w:color="auto"/>
                                  </w:divBdr>
                                  <w:divsChild>
                                    <w:div w:id="334117837">
                                      <w:marLeft w:val="0"/>
                                      <w:marRight w:val="0"/>
                                      <w:marTop w:val="0"/>
                                      <w:marBottom w:val="0"/>
                                      <w:divBdr>
                                        <w:top w:val="none" w:sz="0" w:space="0" w:color="auto"/>
                                        <w:left w:val="none" w:sz="0" w:space="0" w:color="auto"/>
                                        <w:bottom w:val="none" w:sz="0" w:space="0" w:color="auto"/>
                                        <w:right w:val="none" w:sz="0" w:space="0" w:color="auto"/>
                                      </w:divBdr>
                                      <w:divsChild>
                                        <w:div w:id="1919056321">
                                          <w:blockQuote w:val="1"/>
                                          <w:marLeft w:val="0"/>
                                          <w:marRight w:val="0"/>
                                          <w:marTop w:val="0"/>
                                          <w:marBottom w:val="0"/>
                                          <w:divBdr>
                                            <w:top w:val="single" w:sz="48" w:space="0" w:color="E03741"/>
                                            <w:left w:val="none" w:sz="0" w:space="0" w:color="auto"/>
                                            <w:bottom w:val="single" w:sz="6" w:space="0" w:color="E03741"/>
                                            <w:right w:val="none" w:sz="0" w:space="0" w:color="auto"/>
                                          </w:divBdr>
                                        </w:div>
                                      </w:divsChild>
                                    </w:div>
                                  </w:divsChild>
                                </w:div>
                              </w:divsChild>
                            </w:div>
                          </w:divsChild>
                        </w:div>
                      </w:divsChild>
                    </w:div>
                  </w:divsChild>
                </w:div>
              </w:divsChild>
            </w:div>
          </w:divsChild>
        </w:div>
      </w:divsChild>
    </w:div>
    <w:div w:id="20589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dk/nyheder/nyhedsarkiv/2024/maj/finansministeriet-opjusterer-raaderummet-frem-mod-2030/" TargetMode="External"/><Relationship Id="rId3" Type="http://schemas.openxmlformats.org/officeDocument/2006/relationships/styles" Target="styles.xml"/><Relationship Id="rId7" Type="http://schemas.openxmlformats.org/officeDocument/2006/relationships/hyperlink" Target="https://www.danskerhverv.dk/presse-og-nyheder/nyheder/2023/december/dansk-erhvervs-chefokonom-dansk-okonomi-har-lavet-en-leicester--nu-skal-vi-undga-at-lave-en-t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0BE6-C4A3-4D90-BF46-1E97EB7F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668</Words>
  <Characters>4081</Characters>
  <Application>Microsoft Office Word</Application>
  <DocSecurity>0</DocSecurity>
  <Lines>34</Lines>
  <Paragraphs>9</Paragraphs>
  <ScaleCrop>false</ScaleCrop>
  <HeadingPairs>
    <vt:vector size="4" baseType="variant">
      <vt:variant>
        <vt:lpstr>Titel</vt:lpstr>
      </vt:variant>
      <vt:variant>
        <vt:i4>1</vt:i4>
      </vt:variant>
      <vt:variant>
        <vt:lpstr>Overskrifter</vt:lpstr>
      </vt:variant>
      <vt:variant>
        <vt:i4>2</vt:i4>
      </vt:variant>
    </vt:vector>
  </HeadingPairs>
  <TitlesOfParts>
    <vt:vector size="3" baseType="lpstr">
      <vt:lpstr/>
      <vt:lpstr/>
      <vt:lpstr>Finansministeriet opjusterer råderummet frem mod 2030</vt:lpstr>
    </vt:vector>
  </TitlesOfParts>
  <Company>ITS</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Hald (MI | RA)</dc:creator>
  <cp:keywords/>
  <dc:description/>
  <cp:lastModifiedBy>Mikkel Hald (MI | RA)</cp:lastModifiedBy>
  <cp:revision>4</cp:revision>
  <dcterms:created xsi:type="dcterms:W3CDTF">2024-06-09T07:44:00Z</dcterms:created>
  <dcterms:modified xsi:type="dcterms:W3CDTF">2024-08-16T08:38:00Z</dcterms:modified>
</cp:coreProperties>
</file>