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200A" w14:textId="11E7282B" w:rsidR="00C71376" w:rsidRPr="00DF7E39" w:rsidRDefault="00C71376" w:rsidP="00DF7E39">
      <w:pPr>
        <w:shd w:val="clear" w:color="auto" w:fill="F3F4F4"/>
        <w:spacing w:after="150"/>
        <w:jc w:val="center"/>
        <w:outlineLvl w:val="1"/>
        <w:rPr>
          <w:rFonts w:ascii="Times New Roman" w:eastAsia="Times New Roman" w:hAnsi="Times New Roman" w:cs="Times New Roman"/>
          <w:bCs/>
          <w:color w:val="4472C4" w:themeColor="accent1"/>
          <w:kern w:val="0"/>
          <w:sz w:val="36"/>
          <w:szCs w:val="36"/>
          <w:lang w:eastAsia="da-D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C71376">
        <w:rPr>
          <w:rFonts w:ascii="Times New Roman" w:eastAsia="Times New Roman" w:hAnsi="Times New Roman" w:cs="Times New Roman"/>
          <w:bCs/>
          <w:color w:val="4472C4" w:themeColor="accent1"/>
          <w:kern w:val="0"/>
          <w:sz w:val="36"/>
          <w:szCs w:val="36"/>
          <w:lang w:eastAsia="da-D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Hamas' program</w:t>
      </w:r>
      <w:r w:rsidR="00DF7E39" w:rsidRPr="00DF7E39">
        <w:rPr>
          <w:rFonts w:ascii="Times New Roman" w:eastAsia="Times New Roman" w:hAnsi="Times New Roman" w:cs="Times New Roman"/>
          <w:bCs/>
          <w:color w:val="4472C4" w:themeColor="accent1"/>
          <w:kern w:val="0"/>
          <w:sz w:val="36"/>
          <w:szCs w:val="36"/>
          <w:lang w:eastAsia="da-D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w:t>
      </w:r>
      <w:r w:rsidRPr="00C71376">
        <w:rPr>
          <w:rFonts w:ascii="Times New Roman" w:eastAsia="Times New Roman" w:hAnsi="Times New Roman" w:cs="Times New Roman"/>
          <w:bCs/>
          <w:color w:val="4472C4" w:themeColor="accent1"/>
          <w:kern w:val="0"/>
          <w:sz w:val="36"/>
          <w:szCs w:val="36"/>
          <w:lang w:eastAsia="da-D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2017</w:t>
      </w:r>
      <w:r w:rsidR="00F33B99" w:rsidRPr="00DF7E39">
        <w:rPr>
          <w:rFonts w:ascii="Times New Roman" w:eastAsia="Times New Roman" w:hAnsi="Times New Roman" w:cs="Times New Roman"/>
          <w:bCs/>
          <w:color w:val="4472C4" w:themeColor="accent1"/>
          <w:kern w:val="0"/>
          <w:sz w:val="36"/>
          <w:szCs w:val="36"/>
          <w:lang w:eastAsia="da-D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(i uddrag)</w:t>
      </w:r>
    </w:p>
    <w:p w14:paraId="53FBB8E4" w14:textId="6334ACC3" w:rsidR="00F33B99" w:rsidRPr="00DF7E39" w:rsidRDefault="00DF7E39" w:rsidP="00DF7E39">
      <w:pPr>
        <w:shd w:val="clear" w:color="auto" w:fill="F3F4F4"/>
        <w:spacing w:after="150"/>
        <w:outlineLvl w:val="1"/>
        <w:rPr>
          <w:rFonts w:ascii="Times New Roman" w:eastAsia="Times New Roman" w:hAnsi="Times New Roman" w:cs="Times New Roman"/>
          <w:color w:val="203E51"/>
          <w:kern w:val="0"/>
          <w:lang w:eastAsia="da-DK"/>
          <w14:ligatures w14:val="none"/>
        </w:rPr>
      </w:pPr>
      <w:r>
        <w:rPr>
          <w:rFonts w:ascii="Times New Roman" w:eastAsia="Times New Roman" w:hAnsi="Times New Roman" w:cs="Times New Roman"/>
          <w:color w:val="203E51"/>
          <w:kern w:val="0"/>
          <w:lang w:eastAsia="da-DK"/>
          <w14:ligatures w14:val="none"/>
        </w:rPr>
        <w:t xml:space="preserve">                                                  </w:t>
      </w:r>
      <w:r w:rsidRPr="00DF7E39">
        <w:rPr>
          <w:rFonts w:ascii="Times New Roman" w:eastAsia="Times New Roman" w:hAnsi="Times New Roman" w:cs="Times New Roman"/>
          <w:color w:val="203E51"/>
          <w:kern w:val="0"/>
          <w:lang w:eastAsia="da-DK"/>
          <w14:ligatures w14:val="none"/>
        </w:rPr>
        <w:t>Se</w:t>
      </w:r>
      <w:r w:rsidR="00F33B99" w:rsidRPr="00DF7E39">
        <w:rPr>
          <w:rFonts w:ascii="Times New Roman" w:eastAsia="Times New Roman" w:hAnsi="Times New Roman" w:cs="Times New Roman"/>
          <w:color w:val="203E51"/>
          <w:kern w:val="0"/>
          <w:lang w:eastAsia="da-DK"/>
          <w14:ligatures w14:val="none"/>
        </w:rPr>
        <w:t xml:space="preserve"> hele programmet:</w:t>
      </w:r>
      <w:r>
        <w:rPr>
          <w:rFonts w:ascii="Times New Roman" w:eastAsia="Times New Roman" w:hAnsi="Times New Roman" w:cs="Times New Roman"/>
          <w:color w:val="203E51"/>
          <w:kern w:val="0"/>
          <w:lang w:eastAsia="da-DK"/>
          <w14:ligatures w14:val="none"/>
        </w:rPr>
        <w:t xml:space="preserve"> </w:t>
      </w:r>
      <w:hyperlink r:id="rId5" w:history="1">
        <w:r w:rsidRPr="00D12938">
          <w:rPr>
            <w:rStyle w:val="Hyperlink"/>
            <w:rFonts w:ascii="Times New Roman" w:eastAsia="Times New Roman" w:hAnsi="Times New Roman" w:cs="Times New Roman"/>
            <w:kern w:val="0"/>
            <w:lang w:eastAsia="da-DK"/>
            <w14:ligatures w14:val="none"/>
          </w:rPr>
          <w:t>https://snl.no/Hamas%E2%80%99_program</w:t>
        </w:r>
      </w:hyperlink>
    </w:p>
    <w:p w14:paraId="08DBF7AE" w14:textId="77777777" w:rsidR="00C71376" w:rsidRPr="00C71376" w:rsidRDefault="00C71376" w:rsidP="00F33B99">
      <w:pPr>
        <w:shd w:val="clear" w:color="auto" w:fill="F3F4F4"/>
        <w:spacing w:before="100" w:beforeAutospacing="1" w:after="100" w:afterAutospacing="1"/>
        <w:rPr>
          <w:rFonts w:ascii="Times New Roman" w:eastAsia="Times New Roman" w:hAnsi="Times New Roman" w:cs="Times New Roman"/>
          <w:i/>
          <w:iCs/>
          <w:color w:val="203E51"/>
          <w:kern w:val="0"/>
          <w:sz w:val="22"/>
          <w:szCs w:val="22"/>
          <w:lang w:eastAsia="da-DK"/>
          <w14:ligatures w14:val="none"/>
        </w:rPr>
      </w:pPr>
      <w:r w:rsidRPr="00C71376">
        <w:rPr>
          <w:rFonts w:ascii="Times New Roman" w:eastAsia="Times New Roman" w:hAnsi="Times New Roman" w:cs="Times New Roman"/>
          <w:i/>
          <w:iCs/>
          <w:color w:val="203E51"/>
          <w:kern w:val="0"/>
          <w:sz w:val="22"/>
          <w:szCs w:val="22"/>
          <w:lang w:eastAsia="da-DK"/>
          <w14:ligatures w14:val="none"/>
        </w:rPr>
        <w:t>Nedenfor er en oversættelse af Hamas' 2017-program fra arabisk til norsk.</w:t>
      </w:r>
    </w:p>
    <w:p w14:paraId="79B982BC" w14:textId="041A493F" w:rsidR="00C71376" w:rsidRPr="00C71376" w:rsidRDefault="00C71376" w:rsidP="00C71376">
      <w:pPr>
        <w:shd w:val="clear" w:color="auto" w:fill="F3F4F4"/>
        <w:spacing w:beforeAutospacing="1" w:after="100" w:afterAutospacing="1"/>
        <w:rPr>
          <w:rFonts w:ascii="Times New Roman" w:eastAsia="Times New Roman" w:hAnsi="Times New Roman" w:cs="Times New Roman"/>
          <w:color w:val="203E51"/>
          <w:kern w:val="0"/>
          <w:sz w:val="22"/>
          <w:szCs w:val="22"/>
          <w:lang w:eastAsia="da-DK"/>
          <w14:ligatures w14:val="none"/>
        </w:rPr>
      </w:pPr>
      <w:r w:rsidRPr="00C71376">
        <w:rPr>
          <w:rFonts w:ascii="Times New Roman" w:eastAsia="Times New Roman" w:hAnsi="Times New Roman" w:cs="Times New Roman"/>
          <w:b/>
          <w:bCs/>
          <w:color w:val="203E51"/>
          <w:kern w:val="0"/>
          <w:sz w:val="22"/>
          <w:szCs w:val="22"/>
          <w:lang w:eastAsia="da-DK"/>
          <w14:ligatures w14:val="none"/>
        </w:rPr>
        <w:t xml:space="preserve">HAMAS' </w:t>
      </w:r>
      <w:r w:rsidRPr="00F33B99">
        <w:rPr>
          <w:rFonts w:ascii="Times New Roman" w:eastAsia="Times New Roman" w:hAnsi="Times New Roman" w:cs="Times New Roman"/>
          <w:b/>
          <w:bCs/>
          <w:color w:val="203E51"/>
          <w:kern w:val="0"/>
          <w:sz w:val="22"/>
          <w:szCs w:val="22"/>
          <w:lang w:eastAsia="da-DK"/>
          <w14:ligatures w14:val="none"/>
        </w:rPr>
        <w:t>for</w:t>
      </w:r>
      <w:r w:rsidRPr="00C71376">
        <w:rPr>
          <w:rFonts w:ascii="Times New Roman" w:eastAsia="Times New Roman" w:hAnsi="Times New Roman" w:cs="Times New Roman"/>
          <w:b/>
          <w:bCs/>
          <w:color w:val="203E51"/>
          <w:kern w:val="0"/>
          <w:sz w:val="22"/>
          <w:szCs w:val="22"/>
          <w:lang w:eastAsia="da-DK"/>
          <w14:ligatures w14:val="none"/>
        </w:rPr>
        <w:t>fatningsmæssige DOKUMENT OG GENERELLE POLITIK</w:t>
      </w:r>
    </w:p>
    <w:p w14:paraId="5CD94CCC" w14:textId="67D9F700" w:rsidR="00C71376" w:rsidRPr="00C71376" w:rsidRDefault="00C71376" w:rsidP="00C71376">
      <w:pPr>
        <w:shd w:val="clear" w:color="auto" w:fill="F3F4F4"/>
        <w:spacing w:before="100" w:beforeAutospacing="1" w:after="100" w:afterAutospacing="1"/>
        <w:rPr>
          <w:rFonts w:ascii="Times New Roman" w:eastAsia="Times New Roman" w:hAnsi="Times New Roman" w:cs="Times New Roman"/>
          <w:color w:val="203E51"/>
          <w:kern w:val="0"/>
          <w:sz w:val="22"/>
          <w:szCs w:val="22"/>
          <w:lang w:eastAsia="da-DK"/>
          <w14:ligatures w14:val="none"/>
        </w:rPr>
      </w:pPr>
      <w:r w:rsidRPr="00C71376">
        <w:rPr>
          <w:rFonts w:ascii="Times New Roman" w:eastAsia="Times New Roman" w:hAnsi="Times New Roman" w:cs="Times New Roman"/>
          <w:color w:val="203E51"/>
          <w:kern w:val="0"/>
          <w:sz w:val="22"/>
          <w:szCs w:val="22"/>
          <w:lang w:eastAsia="da-DK"/>
          <w14:ligatures w14:val="none"/>
        </w:rPr>
        <w:t>Lovet være Gud, alle verdeners Herre. Fred og velsignelser være med</w:t>
      </w:r>
      <w:r w:rsidRPr="00C71376">
        <w:rPr>
          <w:rFonts w:ascii="Times New Roman" w:eastAsia="Times New Roman" w:hAnsi="Times New Roman" w:cs="Times New Roman"/>
          <w:color w:val="000000" w:themeColor="text1"/>
          <w:kern w:val="0"/>
          <w:sz w:val="22"/>
          <w:szCs w:val="22"/>
          <w:lang w:eastAsia="da-DK"/>
          <w14:ligatures w14:val="none"/>
        </w:rPr>
        <w:t> Muhammed</w:t>
      </w:r>
      <w:r w:rsidRPr="00C71376">
        <w:rPr>
          <w:rFonts w:ascii="Times New Roman" w:eastAsia="Times New Roman" w:hAnsi="Times New Roman" w:cs="Times New Roman"/>
          <w:color w:val="203E51"/>
          <w:kern w:val="0"/>
          <w:sz w:val="22"/>
          <w:szCs w:val="22"/>
          <w:lang w:eastAsia="da-DK"/>
          <w14:ligatures w14:val="none"/>
        </w:rPr>
        <w:t xml:space="preserve">, alle </w:t>
      </w:r>
      <w:proofErr w:type="spellStart"/>
      <w:r w:rsidRPr="00C71376">
        <w:rPr>
          <w:rFonts w:ascii="Times New Roman" w:eastAsia="Times New Roman" w:hAnsi="Times New Roman" w:cs="Times New Roman"/>
          <w:color w:val="203E51"/>
          <w:kern w:val="0"/>
          <w:sz w:val="22"/>
          <w:szCs w:val="22"/>
          <w:lang w:eastAsia="da-DK"/>
          <w14:ligatures w14:val="none"/>
        </w:rPr>
        <w:t>sendebudenes</w:t>
      </w:r>
      <w:proofErr w:type="spellEnd"/>
      <w:r w:rsidRPr="00C71376">
        <w:rPr>
          <w:rFonts w:ascii="Times New Roman" w:eastAsia="Times New Roman" w:hAnsi="Times New Roman" w:cs="Times New Roman"/>
          <w:color w:val="203E51"/>
          <w:kern w:val="0"/>
          <w:sz w:val="22"/>
          <w:szCs w:val="22"/>
          <w:lang w:eastAsia="da-DK"/>
          <w14:ligatures w14:val="none"/>
        </w:rPr>
        <w:t xml:space="preserve"> herre og lederen af </w:t>
      </w:r>
      <w:hyperlink r:id="rId6" w:history="1">
        <w:r w:rsidRPr="00C71376">
          <w:rPr>
            <w:rFonts w:ascii="Times New Roman" w:eastAsia="Times New Roman" w:hAnsi="Times New Roman" w:cs="Times New Roman"/>
            <w:color w:val="0000FF"/>
            <w:kern w:val="0"/>
            <w:sz w:val="22"/>
            <w:szCs w:val="22"/>
            <w:u w:val="single"/>
            <w:lang w:eastAsia="da-DK"/>
            <w14:ligatures w14:val="none"/>
          </w:rPr>
          <w:t>​​mujahidin</w:t>
        </w:r>
      </w:hyperlink>
      <w:r w:rsidRPr="00C71376">
        <w:rPr>
          <w:rFonts w:ascii="Times New Roman" w:eastAsia="Times New Roman" w:hAnsi="Times New Roman" w:cs="Times New Roman"/>
          <w:color w:val="203E51"/>
          <w:kern w:val="0"/>
          <w:sz w:val="22"/>
          <w:szCs w:val="22"/>
          <w:lang w:eastAsia="da-DK"/>
          <w14:ligatures w14:val="none"/>
        </w:rPr>
        <w:t> og hans familie og ledsagere.</w:t>
      </w:r>
    </w:p>
    <w:p w14:paraId="765AA6E0" w14:textId="782CBEAD" w:rsidR="00C71376" w:rsidRPr="00F33B99" w:rsidRDefault="00C71376" w:rsidP="00C71376">
      <w:pPr>
        <w:shd w:val="clear" w:color="auto" w:fill="F3F4F4"/>
        <w:spacing w:before="100" w:beforeAutospacing="1" w:after="100" w:afterAutospacing="1"/>
        <w:rPr>
          <w:rFonts w:ascii="Times New Roman" w:eastAsia="Times New Roman" w:hAnsi="Times New Roman" w:cs="Times New Roman"/>
          <w:color w:val="203E51"/>
          <w:kern w:val="0"/>
          <w:sz w:val="22"/>
          <w:szCs w:val="22"/>
          <w:lang w:eastAsia="da-DK"/>
          <w14:ligatures w14:val="none"/>
        </w:rPr>
      </w:pPr>
      <w:r w:rsidRPr="00C71376">
        <w:rPr>
          <w:rFonts w:ascii="Times New Roman" w:eastAsia="Times New Roman" w:hAnsi="Times New Roman" w:cs="Times New Roman"/>
          <w:b/>
          <w:bCs/>
          <w:color w:val="203E51"/>
          <w:kern w:val="0"/>
          <w:sz w:val="22"/>
          <w:szCs w:val="22"/>
          <w:lang w:eastAsia="da-DK"/>
          <w14:ligatures w14:val="none"/>
        </w:rPr>
        <w:t>Introduktion</w:t>
      </w:r>
      <w:r w:rsidRPr="00F33B99">
        <w:rPr>
          <w:rFonts w:ascii="Times New Roman" w:eastAsia="Times New Roman" w:hAnsi="Times New Roman" w:cs="Times New Roman"/>
          <w:b/>
          <w:bCs/>
          <w:color w:val="203E51"/>
          <w:kern w:val="0"/>
          <w:sz w:val="22"/>
          <w:szCs w:val="22"/>
          <w:lang w:eastAsia="da-DK"/>
          <w14:ligatures w14:val="none"/>
        </w:rPr>
        <w:br/>
      </w:r>
      <w:hyperlink r:id="rId7" w:history="1">
        <w:r w:rsidRPr="00C71376">
          <w:rPr>
            <w:rFonts w:ascii="Times New Roman" w:eastAsia="Times New Roman" w:hAnsi="Times New Roman" w:cs="Times New Roman"/>
            <w:color w:val="000000" w:themeColor="text1"/>
            <w:kern w:val="0"/>
            <w:sz w:val="22"/>
            <w:szCs w:val="22"/>
            <w:lang w:eastAsia="da-DK"/>
            <w14:ligatures w14:val="none"/>
          </w:rPr>
          <w:t>Palæstina er det </w:t>
        </w:r>
      </w:hyperlink>
      <w:hyperlink r:id="rId8" w:history="1">
        <w:r w:rsidRPr="00C71376">
          <w:rPr>
            <w:rFonts w:ascii="Times New Roman" w:eastAsia="Times New Roman" w:hAnsi="Times New Roman" w:cs="Times New Roman"/>
            <w:color w:val="000000" w:themeColor="text1"/>
            <w:kern w:val="0"/>
            <w:sz w:val="22"/>
            <w:szCs w:val="22"/>
            <w:lang w:eastAsia="da-DK"/>
            <w14:ligatures w14:val="none"/>
          </w:rPr>
          <w:t>arabiske</w:t>
        </w:r>
      </w:hyperlink>
      <w:r w:rsidRPr="00C71376">
        <w:rPr>
          <w:rFonts w:ascii="Times New Roman" w:eastAsia="Times New Roman" w:hAnsi="Times New Roman" w:cs="Times New Roman"/>
          <w:color w:val="000000" w:themeColor="text1"/>
          <w:kern w:val="0"/>
          <w:sz w:val="22"/>
          <w:szCs w:val="22"/>
          <w:lang w:eastAsia="da-DK"/>
          <w14:ligatures w14:val="none"/>
        </w:rPr>
        <w:t> </w:t>
      </w:r>
      <w:r w:rsidRPr="00C71376">
        <w:rPr>
          <w:rFonts w:ascii="Times New Roman" w:eastAsia="Times New Roman" w:hAnsi="Times New Roman" w:cs="Times New Roman"/>
          <w:color w:val="203E51"/>
          <w:kern w:val="0"/>
          <w:sz w:val="22"/>
          <w:szCs w:val="22"/>
          <w:lang w:eastAsia="da-DK"/>
          <w14:ligatures w14:val="none"/>
        </w:rPr>
        <w:t>palæstinensiske folks land. Det er her, de kommer fra, hører til, rækker ud efter og kommunikerer med</w:t>
      </w:r>
      <w:r w:rsidRPr="00F33B99">
        <w:rPr>
          <w:rFonts w:ascii="Times New Roman" w:eastAsia="Times New Roman" w:hAnsi="Times New Roman" w:cs="Times New Roman"/>
          <w:color w:val="203E51"/>
          <w:kern w:val="0"/>
          <w:sz w:val="22"/>
          <w:szCs w:val="22"/>
          <w:lang w:eastAsia="da-DK"/>
          <w14:ligatures w14:val="none"/>
        </w:rPr>
        <w:t>….</w:t>
      </w:r>
    </w:p>
    <w:p w14:paraId="6247083B" w14:textId="52798EAD" w:rsidR="00C71376" w:rsidRPr="00F33B99" w:rsidRDefault="00C71376" w:rsidP="00C71376">
      <w:pPr>
        <w:shd w:val="clear" w:color="auto" w:fill="F3F4F4"/>
        <w:spacing w:before="100" w:beforeAutospacing="1" w:after="100" w:afterAutospacing="1"/>
        <w:rPr>
          <w:rFonts w:ascii="Times New Roman" w:hAnsi="Times New Roman" w:cs="Times New Roman"/>
          <w:color w:val="203E51"/>
          <w:sz w:val="22"/>
          <w:szCs w:val="22"/>
          <w:shd w:val="clear" w:color="auto" w:fill="F3F4F4"/>
        </w:rPr>
      </w:pPr>
      <w:r w:rsidRPr="00F33B99">
        <w:rPr>
          <w:rFonts w:ascii="Times New Roman" w:hAnsi="Times New Roman" w:cs="Times New Roman"/>
          <w:color w:val="203E51"/>
          <w:sz w:val="22"/>
          <w:szCs w:val="22"/>
          <w:shd w:val="clear" w:color="auto" w:fill="F3F4F4"/>
        </w:rPr>
        <w:t>… Palæstina er besat af et racistisk, anti-humanistisk, </w:t>
      </w:r>
      <w:hyperlink r:id="rId9" w:history="1">
        <w:r w:rsidRPr="00F33B99">
          <w:rPr>
            <w:rStyle w:val="Hyperlink"/>
            <w:rFonts w:ascii="Times New Roman" w:hAnsi="Times New Roman" w:cs="Times New Roman"/>
            <w:sz w:val="22"/>
            <w:szCs w:val="22"/>
            <w:shd w:val="clear" w:color="auto" w:fill="F3F4F4"/>
          </w:rPr>
          <w:t>kolonialistisk </w:t>
        </w:r>
      </w:hyperlink>
      <w:hyperlink r:id="rId10" w:history="1">
        <w:r w:rsidRPr="00F33B99">
          <w:rPr>
            <w:rStyle w:val="Hyperlink"/>
            <w:rFonts w:ascii="Times New Roman" w:hAnsi="Times New Roman" w:cs="Times New Roman"/>
            <w:sz w:val="22"/>
            <w:szCs w:val="22"/>
            <w:shd w:val="clear" w:color="auto" w:fill="F3F4F4"/>
          </w:rPr>
          <w:t>zionistisk</w:t>
        </w:r>
      </w:hyperlink>
      <w:r w:rsidRPr="00F33B99">
        <w:rPr>
          <w:rFonts w:ascii="Times New Roman" w:hAnsi="Times New Roman" w:cs="Times New Roman"/>
          <w:color w:val="203E51"/>
          <w:sz w:val="22"/>
          <w:szCs w:val="22"/>
          <w:shd w:val="clear" w:color="auto" w:fill="F3F4F4"/>
        </w:rPr>
        <w:t> projekt, der er baseret på en falsk erklæring ( </w:t>
      </w:r>
      <w:proofErr w:type="spellStart"/>
      <w:r w:rsidRPr="00F33B99">
        <w:rPr>
          <w:rFonts w:ascii="Times New Roman" w:hAnsi="Times New Roman" w:cs="Times New Roman"/>
          <w:sz w:val="22"/>
          <w:szCs w:val="22"/>
        </w:rPr>
        <w:fldChar w:fldCharType="begin"/>
      </w:r>
      <w:r w:rsidRPr="00F33B99">
        <w:rPr>
          <w:rFonts w:ascii="Times New Roman" w:hAnsi="Times New Roman" w:cs="Times New Roman"/>
          <w:sz w:val="22"/>
          <w:szCs w:val="22"/>
        </w:rPr>
        <w:instrText>HYPERLINK "https://snl.no/Balfour-erkl%C3%A6ringen"</w:instrText>
      </w:r>
      <w:r w:rsidRPr="00F33B99">
        <w:rPr>
          <w:rFonts w:ascii="Times New Roman" w:hAnsi="Times New Roman" w:cs="Times New Roman"/>
          <w:sz w:val="22"/>
          <w:szCs w:val="22"/>
        </w:rPr>
      </w:r>
      <w:r w:rsidRPr="00F33B99">
        <w:rPr>
          <w:rFonts w:ascii="Times New Roman" w:hAnsi="Times New Roman" w:cs="Times New Roman"/>
          <w:sz w:val="22"/>
          <w:szCs w:val="22"/>
        </w:rPr>
        <w:fldChar w:fldCharType="separate"/>
      </w:r>
      <w:r w:rsidRPr="00F33B99">
        <w:rPr>
          <w:rStyle w:val="Hyperlink"/>
          <w:rFonts w:ascii="Times New Roman" w:hAnsi="Times New Roman" w:cs="Times New Roman"/>
          <w:sz w:val="22"/>
          <w:szCs w:val="22"/>
          <w:shd w:val="clear" w:color="auto" w:fill="F3F4F4"/>
        </w:rPr>
        <w:t>Balfour</w:t>
      </w:r>
      <w:proofErr w:type="spellEnd"/>
      <w:r w:rsidRPr="00F33B99">
        <w:rPr>
          <w:rStyle w:val="Hyperlink"/>
          <w:rFonts w:ascii="Times New Roman" w:hAnsi="Times New Roman" w:cs="Times New Roman"/>
          <w:sz w:val="22"/>
          <w:szCs w:val="22"/>
          <w:shd w:val="clear" w:color="auto" w:fill="F3F4F4"/>
        </w:rPr>
        <w:t>-erklæringen</w:t>
      </w:r>
      <w:r w:rsidRPr="00F33B99">
        <w:rPr>
          <w:rFonts w:ascii="Times New Roman" w:hAnsi="Times New Roman" w:cs="Times New Roman"/>
          <w:sz w:val="22"/>
          <w:szCs w:val="22"/>
        </w:rPr>
        <w:fldChar w:fldCharType="end"/>
      </w:r>
      <w:r w:rsidRPr="00F33B99">
        <w:rPr>
          <w:rFonts w:ascii="Times New Roman" w:hAnsi="Times New Roman" w:cs="Times New Roman"/>
          <w:color w:val="203E51"/>
          <w:sz w:val="22"/>
          <w:szCs w:val="22"/>
          <w:shd w:val="clear" w:color="auto" w:fill="F3F4F4"/>
        </w:rPr>
        <w:t xml:space="preserve"> ), der anerkender en undertrykkende enhed og påtvinger et </w:t>
      </w:r>
      <w:proofErr w:type="gramStart"/>
      <w:r w:rsidRPr="00F33B99">
        <w:rPr>
          <w:rFonts w:ascii="Times New Roman" w:hAnsi="Times New Roman" w:cs="Times New Roman"/>
          <w:color w:val="203E51"/>
          <w:sz w:val="22"/>
          <w:szCs w:val="22"/>
          <w:shd w:val="clear" w:color="auto" w:fill="F3F4F4"/>
        </w:rPr>
        <w:t>fait accompli</w:t>
      </w:r>
      <w:proofErr w:type="gramEnd"/>
      <w:r w:rsidRPr="00F33B99">
        <w:rPr>
          <w:rFonts w:ascii="Times New Roman" w:hAnsi="Times New Roman" w:cs="Times New Roman"/>
          <w:color w:val="203E51"/>
          <w:sz w:val="22"/>
          <w:szCs w:val="22"/>
          <w:shd w:val="clear" w:color="auto" w:fill="F3F4F4"/>
        </w:rPr>
        <w:t xml:space="preserve"> ved ildens magt.</w:t>
      </w:r>
    </w:p>
    <w:p w14:paraId="64817B03" w14:textId="6BD12388" w:rsidR="00C71376" w:rsidRPr="00F33B99" w:rsidRDefault="00C71376" w:rsidP="00C71376">
      <w:pPr>
        <w:pStyle w:val="NormalWeb"/>
        <w:shd w:val="clear" w:color="auto" w:fill="F3F4F4"/>
        <w:rPr>
          <w:color w:val="203E51"/>
          <w:sz w:val="22"/>
          <w:szCs w:val="22"/>
        </w:rPr>
      </w:pPr>
      <w:r w:rsidRPr="00F33B99">
        <w:rPr>
          <w:rStyle w:val="Strk"/>
          <w:color w:val="203E51"/>
          <w:sz w:val="22"/>
          <w:szCs w:val="22"/>
        </w:rPr>
        <w:t>Bevægelsens definition</w:t>
      </w:r>
      <w:r w:rsidR="00F33B99">
        <w:rPr>
          <w:rStyle w:val="Strk"/>
          <w:color w:val="203E51"/>
          <w:sz w:val="22"/>
          <w:szCs w:val="22"/>
        </w:rPr>
        <w:br/>
      </w:r>
      <w:r w:rsidRPr="00F33B99">
        <w:rPr>
          <w:rStyle w:val="Strk"/>
          <w:color w:val="203E51"/>
          <w:sz w:val="22"/>
          <w:szCs w:val="22"/>
        </w:rPr>
        <w:t>1.</w:t>
      </w:r>
      <w:r w:rsidRPr="00F33B99">
        <w:rPr>
          <w:color w:val="203E51"/>
          <w:sz w:val="22"/>
          <w:szCs w:val="22"/>
        </w:rPr>
        <w:t> Den islamiske modstandsbevægelse "Hamas" er en palæstinensisk, nationalistisk og islamisk modstands- og befrielsesbevægelse. Bevægelsens mål er at befri Palæstina og konfrontere det zionistiske projekt. Bevægelsen er baseret på </w:t>
      </w:r>
      <w:hyperlink r:id="rId11" w:history="1">
        <w:r w:rsidRPr="00F33B99">
          <w:rPr>
            <w:rStyle w:val="Hyperlink"/>
            <w:sz w:val="22"/>
            <w:szCs w:val="22"/>
            <w:u w:val="none"/>
          </w:rPr>
          <w:t>islam</w:t>
        </w:r>
      </w:hyperlink>
      <w:r w:rsidRPr="00F33B99">
        <w:rPr>
          <w:color w:val="203E51"/>
          <w:sz w:val="22"/>
          <w:szCs w:val="22"/>
        </w:rPr>
        <w:t> for dens principper, mål og metoder.</w:t>
      </w:r>
    </w:p>
    <w:p w14:paraId="02B5898B" w14:textId="0483E96E" w:rsidR="00C71376" w:rsidRDefault="00C71376" w:rsidP="00C71376">
      <w:pPr>
        <w:pStyle w:val="NormalWeb"/>
        <w:shd w:val="clear" w:color="auto" w:fill="F3F4F4"/>
        <w:rPr>
          <w:color w:val="203E51"/>
          <w:sz w:val="22"/>
          <w:szCs w:val="22"/>
        </w:rPr>
      </w:pPr>
      <w:r w:rsidRPr="00F33B99">
        <w:rPr>
          <w:rStyle w:val="Strk"/>
          <w:color w:val="203E51"/>
          <w:sz w:val="22"/>
          <w:szCs w:val="22"/>
        </w:rPr>
        <w:t>Islam og Palæstina</w:t>
      </w:r>
      <w:r w:rsidR="00F33B99">
        <w:rPr>
          <w:rStyle w:val="Strk"/>
          <w:color w:val="203E51"/>
          <w:sz w:val="22"/>
          <w:szCs w:val="22"/>
        </w:rPr>
        <w:br/>
      </w:r>
      <w:r w:rsidRPr="00F33B99">
        <w:rPr>
          <w:rStyle w:val="Strk"/>
          <w:color w:val="203E51"/>
          <w:sz w:val="22"/>
          <w:szCs w:val="22"/>
        </w:rPr>
        <w:t>7.</w:t>
      </w:r>
      <w:r w:rsidRPr="00F33B99">
        <w:rPr>
          <w:color w:val="203E51"/>
          <w:sz w:val="22"/>
          <w:szCs w:val="22"/>
        </w:rPr>
        <w:t> Palæstina er i hjertet af </w:t>
      </w:r>
      <w:hyperlink r:id="rId12" w:history="1">
        <w:r w:rsidRPr="00F33B99">
          <w:rPr>
            <w:rStyle w:val="Hyperlink"/>
            <w:sz w:val="22"/>
            <w:szCs w:val="22"/>
            <w:u w:val="none"/>
          </w:rPr>
          <w:t xml:space="preserve">den islamiske </w:t>
        </w:r>
        <w:proofErr w:type="spellStart"/>
        <w:r w:rsidRPr="00F33B99">
          <w:rPr>
            <w:rStyle w:val="Hyperlink"/>
            <w:sz w:val="22"/>
            <w:szCs w:val="22"/>
            <w:u w:val="none"/>
          </w:rPr>
          <w:t>ummah</w:t>
        </w:r>
        <w:proofErr w:type="spellEnd"/>
      </w:hyperlink>
      <w:r w:rsidRPr="00F33B99">
        <w:rPr>
          <w:color w:val="203E51"/>
          <w:sz w:val="22"/>
          <w:szCs w:val="22"/>
        </w:rPr>
        <w:t> og har en særlig status, fordi </w:t>
      </w:r>
      <w:hyperlink r:id="rId13" w:history="1">
        <w:r w:rsidRPr="00F33B99">
          <w:rPr>
            <w:rStyle w:val="Hyperlink"/>
            <w:sz w:val="22"/>
            <w:szCs w:val="22"/>
            <w:u w:val="none"/>
          </w:rPr>
          <w:t>Jerusalem</w:t>
        </w:r>
      </w:hyperlink>
      <w:r w:rsidRPr="00F33B99">
        <w:rPr>
          <w:color w:val="203E51"/>
          <w:sz w:val="22"/>
          <w:szCs w:val="22"/>
        </w:rPr>
        <w:t> , som </w:t>
      </w:r>
      <w:hyperlink r:id="rId14" w:history="1">
        <w:r w:rsidRPr="00F33B99">
          <w:rPr>
            <w:rStyle w:val="Hyperlink"/>
            <w:sz w:val="22"/>
            <w:szCs w:val="22"/>
            <w:u w:val="none"/>
          </w:rPr>
          <w:t>Gud</w:t>
        </w:r>
      </w:hyperlink>
      <w:r w:rsidRPr="00F33B99">
        <w:rPr>
          <w:color w:val="203E51"/>
          <w:sz w:val="22"/>
          <w:szCs w:val="22"/>
        </w:rPr>
        <w:t> har velsignet, ligger der. Palæstina er det hellige land, som Gud har velsignet for menneskeheden. Jerusalem var de første muslimers </w:t>
      </w:r>
      <w:proofErr w:type="spellStart"/>
      <w:r w:rsidRPr="00F33B99">
        <w:rPr>
          <w:color w:val="203E51"/>
          <w:sz w:val="22"/>
          <w:szCs w:val="22"/>
        </w:rPr>
        <w:fldChar w:fldCharType="begin"/>
      </w:r>
      <w:r w:rsidRPr="00F33B99">
        <w:rPr>
          <w:color w:val="203E51"/>
          <w:sz w:val="22"/>
          <w:szCs w:val="22"/>
        </w:rPr>
        <w:instrText>HYPERLINK "https://snl.no/qibla"</w:instrText>
      </w:r>
      <w:r w:rsidRPr="00F33B99">
        <w:rPr>
          <w:color w:val="203E51"/>
          <w:sz w:val="22"/>
          <w:szCs w:val="22"/>
        </w:rPr>
      </w:r>
      <w:r w:rsidRPr="00F33B99">
        <w:rPr>
          <w:color w:val="203E51"/>
          <w:sz w:val="22"/>
          <w:szCs w:val="22"/>
        </w:rPr>
        <w:fldChar w:fldCharType="separate"/>
      </w:r>
      <w:r w:rsidRPr="00F33B99">
        <w:rPr>
          <w:rStyle w:val="Hyperlink"/>
          <w:sz w:val="22"/>
          <w:szCs w:val="22"/>
          <w:u w:val="none"/>
        </w:rPr>
        <w:t>qibla</w:t>
      </w:r>
      <w:proofErr w:type="spellEnd"/>
      <w:r w:rsidRPr="00F33B99">
        <w:rPr>
          <w:rStyle w:val="Hyperlink"/>
          <w:sz w:val="22"/>
          <w:szCs w:val="22"/>
          <w:u w:val="none"/>
        </w:rPr>
        <w:t xml:space="preserve"> og målet for profeten </w:t>
      </w:r>
      <w:r w:rsidRPr="00F33B99">
        <w:rPr>
          <w:color w:val="203E51"/>
          <w:sz w:val="22"/>
          <w:szCs w:val="22"/>
        </w:rPr>
        <w:fldChar w:fldCharType="end"/>
      </w:r>
      <w:hyperlink r:id="rId15" w:history="1">
        <w:r w:rsidRPr="00F33B99">
          <w:rPr>
            <w:rStyle w:val="Hyperlink"/>
            <w:sz w:val="22"/>
            <w:szCs w:val="22"/>
            <w:u w:val="none"/>
          </w:rPr>
          <w:t>Muhammeds</w:t>
        </w:r>
      </w:hyperlink>
      <w:r w:rsidRPr="00F33B99">
        <w:rPr>
          <w:color w:val="203E51"/>
          <w:sz w:val="22"/>
          <w:szCs w:val="22"/>
        </w:rPr>
        <w:t> natterejse, fred være med ham, og det var stedet for hans himmelfart. Det er </w:t>
      </w:r>
      <w:hyperlink r:id="rId16" w:history="1">
        <w:r w:rsidRPr="00F33B99">
          <w:rPr>
            <w:rStyle w:val="Hyperlink"/>
            <w:sz w:val="22"/>
            <w:szCs w:val="22"/>
            <w:u w:val="none"/>
          </w:rPr>
          <w:t>Jesu</w:t>
        </w:r>
      </w:hyperlink>
      <w:r w:rsidRPr="00F33B99">
        <w:rPr>
          <w:color w:val="203E51"/>
          <w:sz w:val="22"/>
          <w:szCs w:val="22"/>
        </w:rPr>
        <w:t> fødested, fred være med ham. I Jerusalems jord ligger tusindvis af </w:t>
      </w:r>
      <w:hyperlink r:id="rId17" w:history="1">
        <w:r w:rsidRPr="00F33B99">
          <w:rPr>
            <w:rStyle w:val="Hyperlink"/>
            <w:sz w:val="22"/>
            <w:szCs w:val="22"/>
            <w:u w:val="none"/>
          </w:rPr>
          <w:t>profeter</w:t>
        </w:r>
      </w:hyperlink>
      <w:r w:rsidRPr="00F33B99">
        <w:rPr>
          <w:color w:val="203E51"/>
          <w:sz w:val="22"/>
          <w:szCs w:val="22"/>
        </w:rPr>
        <w:t> , ledsagere og </w:t>
      </w:r>
      <w:proofErr w:type="spellStart"/>
      <w:r w:rsidRPr="00F33B99">
        <w:rPr>
          <w:color w:val="203E51"/>
          <w:sz w:val="22"/>
          <w:szCs w:val="22"/>
        </w:rPr>
        <w:fldChar w:fldCharType="begin"/>
      </w:r>
      <w:r w:rsidRPr="00F33B99">
        <w:rPr>
          <w:color w:val="203E51"/>
          <w:sz w:val="22"/>
          <w:szCs w:val="22"/>
        </w:rPr>
        <w:instrText>HYPERLINK "https://snl.no/mujahid"</w:instrText>
      </w:r>
      <w:r w:rsidRPr="00F33B99">
        <w:rPr>
          <w:color w:val="203E51"/>
          <w:sz w:val="22"/>
          <w:szCs w:val="22"/>
        </w:rPr>
      </w:r>
      <w:r w:rsidRPr="00F33B99">
        <w:rPr>
          <w:color w:val="203E51"/>
          <w:sz w:val="22"/>
          <w:szCs w:val="22"/>
        </w:rPr>
        <w:fldChar w:fldCharType="separate"/>
      </w:r>
      <w:r w:rsidRPr="00F33B99">
        <w:rPr>
          <w:rStyle w:val="Hyperlink"/>
          <w:sz w:val="22"/>
          <w:szCs w:val="22"/>
          <w:u w:val="none"/>
        </w:rPr>
        <w:t>mujahidin</w:t>
      </w:r>
      <w:proofErr w:type="spellEnd"/>
      <w:r w:rsidRPr="00F33B99">
        <w:rPr>
          <w:color w:val="203E51"/>
          <w:sz w:val="22"/>
          <w:szCs w:val="22"/>
        </w:rPr>
        <w:fldChar w:fldCharType="end"/>
      </w:r>
      <w:r w:rsidRPr="00F33B99">
        <w:rPr>
          <w:color w:val="203E51"/>
          <w:sz w:val="22"/>
          <w:szCs w:val="22"/>
        </w:rPr>
        <w:t> . Det er folkets land, der er fast besluttet på at forsvare sandheden – i Jerusalem og dets omgivelser. De vil ikke blive afskrækket eller skræmt af dem, der er imod dem, og af dem, der forråder dem, før Gud selv eksekverer sin dom.</w:t>
      </w:r>
    </w:p>
    <w:p w14:paraId="2E403712" w14:textId="287DF4CC" w:rsidR="00C71376" w:rsidRDefault="00F33B99" w:rsidP="00F33B99">
      <w:pPr>
        <w:pStyle w:val="NormalWeb"/>
        <w:shd w:val="clear" w:color="auto" w:fill="F3F4F4"/>
        <w:rPr>
          <w:color w:val="203E51"/>
          <w:sz w:val="22"/>
          <w:szCs w:val="22"/>
          <w:shd w:val="clear" w:color="auto" w:fill="F3F4F4"/>
        </w:rPr>
      </w:pPr>
      <w:r w:rsidRPr="00F33B99">
        <w:rPr>
          <w:rStyle w:val="Strk"/>
          <w:color w:val="203E51"/>
          <w:sz w:val="22"/>
          <w:szCs w:val="22"/>
          <w:shd w:val="clear" w:color="auto" w:fill="F3F4F4"/>
        </w:rPr>
        <w:t>Det zionistiske projekt</w:t>
      </w:r>
      <w:r>
        <w:rPr>
          <w:rStyle w:val="Strk"/>
          <w:color w:val="203E51"/>
          <w:sz w:val="22"/>
          <w:szCs w:val="22"/>
          <w:shd w:val="clear" w:color="auto" w:fill="F3F4F4"/>
        </w:rPr>
        <w:br/>
        <w:t>-</w:t>
      </w:r>
      <w:r w:rsidR="00C71376" w:rsidRPr="00F33B99">
        <w:rPr>
          <w:rStyle w:val="Strk"/>
          <w:color w:val="203E51"/>
          <w:sz w:val="22"/>
          <w:szCs w:val="22"/>
          <w:shd w:val="clear" w:color="auto" w:fill="F3F4F4"/>
        </w:rPr>
        <w:t>16.</w:t>
      </w:r>
      <w:r w:rsidR="00C71376" w:rsidRPr="00F33B99">
        <w:rPr>
          <w:color w:val="203E51"/>
          <w:sz w:val="22"/>
          <w:szCs w:val="22"/>
          <w:shd w:val="clear" w:color="auto" w:fill="F3F4F4"/>
        </w:rPr>
        <w:t> Hamas forsikrer, at dets kamp er mod det zionistiske projekt, og at det ikke er en national eller religiøs kamp mod </w:t>
      </w:r>
      <w:hyperlink r:id="rId18" w:history="1">
        <w:r w:rsidR="00C71376" w:rsidRPr="00F33B99">
          <w:rPr>
            <w:rStyle w:val="Hyperlink"/>
            <w:sz w:val="22"/>
            <w:szCs w:val="22"/>
            <w:shd w:val="clear" w:color="auto" w:fill="F3F4F4"/>
          </w:rPr>
          <w:t>jøderne</w:t>
        </w:r>
      </w:hyperlink>
      <w:r w:rsidR="00C71376" w:rsidRPr="00F33B99">
        <w:rPr>
          <w:color w:val="203E51"/>
          <w:sz w:val="22"/>
          <w:szCs w:val="22"/>
          <w:shd w:val="clear" w:color="auto" w:fill="F3F4F4"/>
        </w:rPr>
        <w:t> på grund af deres religion. Hamas fører ikke en krig mod jøderne, fordi de er jøder. Hamas fører en kamp mod de fjendtlige og besættende zionister. Derimod er det besættelsesledelsen, der bruger jødernes og jødedommens slogans i kampen, så disse forbindes med deres invaderende og ulovlige enhed.</w:t>
      </w:r>
    </w:p>
    <w:p w14:paraId="02041E47" w14:textId="1D403683" w:rsidR="00C71376" w:rsidRPr="00F33B99" w:rsidRDefault="00F33B99" w:rsidP="00C71376">
      <w:pPr>
        <w:pStyle w:val="NormalWeb"/>
        <w:shd w:val="clear" w:color="auto" w:fill="F3F4F4"/>
        <w:rPr>
          <w:b/>
          <w:bCs/>
          <w:color w:val="203E51"/>
          <w:sz w:val="22"/>
          <w:szCs w:val="22"/>
          <w:shd w:val="clear" w:color="auto" w:fill="F3F4F4"/>
        </w:rPr>
      </w:pPr>
      <w:r w:rsidRPr="00F33B99">
        <w:rPr>
          <w:rStyle w:val="Strk"/>
          <w:color w:val="203E51"/>
          <w:sz w:val="22"/>
          <w:szCs w:val="22"/>
          <w:shd w:val="clear" w:color="auto" w:fill="F3F4F4"/>
        </w:rPr>
        <w:t>Hamas' holdning til besættelsen og det politiske oprør</w:t>
      </w:r>
      <w:r>
        <w:rPr>
          <w:rStyle w:val="Strk"/>
          <w:rFonts w:ascii="Work Sans" w:hAnsi="Work Sans"/>
          <w:color w:val="203E51"/>
          <w:shd w:val="clear" w:color="auto" w:fill="F3F4F4"/>
        </w:rPr>
        <w:br/>
      </w:r>
      <w:r w:rsidR="00C71376" w:rsidRPr="00F33B99">
        <w:rPr>
          <w:rStyle w:val="Strk"/>
          <w:color w:val="203E51"/>
          <w:sz w:val="22"/>
          <w:szCs w:val="22"/>
        </w:rPr>
        <w:t>19.</w:t>
      </w:r>
      <w:r w:rsidR="00C71376" w:rsidRPr="00F33B99">
        <w:rPr>
          <w:color w:val="203E51"/>
          <w:sz w:val="22"/>
          <w:szCs w:val="22"/>
        </w:rPr>
        <w:t> Lovligheden af ​​den zionistiske enhed vil ikke blive anerkendt, og alt, hvad der er opstået på det palæstinensiske land med besættelse, bosættelser, jødedannelse eller skiftende vartegn eller falske sandheder er ulovligt. Rettigheder kan ikke trækkes tilbage.</w:t>
      </w:r>
    </w:p>
    <w:p w14:paraId="730A2CB5" w14:textId="77777777" w:rsidR="00C71376" w:rsidRPr="00F33B99" w:rsidRDefault="00C71376" w:rsidP="00C71376">
      <w:pPr>
        <w:pStyle w:val="NormalWeb"/>
        <w:shd w:val="clear" w:color="auto" w:fill="F3F4F4"/>
        <w:rPr>
          <w:color w:val="203E51"/>
          <w:sz w:val="22"/>
          <w:szCs w:val="22"/>
        </w:rPr>
      </w:pPr>
      <w:r w:rsidRPr="00F33B99">
        <w:rPr>
          <w:rStyle w:val="Strk"/>
          <w:color w:val="203E51"/>
          <w:sz w:val="22"/>
          <w:szCs w:val="22"/>
        </w:rPr>
        <w:t>20.</w:t>
      </w:r>
      <w:r w:rsidRPr="00F33B99">
        <w:rPr>
          <w:color w:val="203E51"/>
          <w:sz w:val="22"/>
          <w:szCs w:val="22"/>
        </w:rPr>
        <w:t> Vi opgiver ikke et eneste stykke palæstinensisk jord af nogen grund, omstændigheder eller pres, uanset hvor længe besættelsen varer. Hamas afviser totalt alle alternativer til en fuldstændig befrielse af Palæstina fra sin flod til sit hav. Uden at anerkende den zionistiske enhed eller give afkald på Palæstinas rettigheder overvejer Hamas oprettelsen af ​​en uafhængig og komplet palæstinensisk stat med fuld suverænitet baseret på grænserne den 4. juni 1967 med Jerusalem som hovedstad og tilbagevenden af ​​flygtninge og internt </w:t>
      </w:r>
      <w:hyperlink r:id="rId19" w:history="1">
        <w:r w:rsidRPr="00F33B99">
          <w:rPr>
            <w:rStyle w:val="Hyperlink"/>
            <w:sz w:val="22"/>
            <w:szCs w:val="22"/>
            <w:u w:val="none"/>
          </w:rPr>
          <w:t>fordrevne</w:t>
        </w:r>
      </w:hyperlink>
      <w:r w:rsidRPr="00F33B99">
        <w:rPr>
          <w:color w:val="203E51"/>
          <w:sz w:val="22"/>
          <w:szCs w:val="22"/>
        </w:rPr>
        <w:t> . til deres hjem, som de er blevet smidt ud af. Det er der national, fælles konsensus om.</w:t>
      </w:r>
    </w:p>
    <w:p w14:paraId="07F66AB7" w14:textId="7FB92EC3" w:rsidR="00C71376" w:rsidRDefault="00C71376" w:rsidP="00C71376">
      <w:pPr>
        <w:shd w:val="clear" w:color="auto" w:fill="F3F4F4"/>
        <w:spacing w:before="100" w:beforeAutospacing="1" w:after="100" w:afterAutospacing="1"/>
        <w:rPr>
          <w:rFonts w:ascii="Times New Roman" w:eastAsia="Times New Roman" w:hAnsi="Times New Roman" w:cs="Times New Roman"/>
          <w:color w:val="203E51"/>
          <w:kern w:val="0"/>
          <w:sz w:val="22"/>
          <w:szCs w:val="22"/>
          <w:lang w:eastAsia="da-DK"/>
          <w14:ligatures w14:val="none"/>
        </w:rPr>
      </w:pPr>
      <w:r w:rsidRPr="00C71376">
        <w:rPr>
          <w:rFonts w:ascii="Times New Roman" w:eastAsia="Times New Roman" w:hAnsi="Times New Roman" w:cs="Times New Roman"/>
          <w:b/>
          <w:bCs/>
          <w:color w:val="203E51"/>
          <w:kern w:val="0"/>
          <w:sz w:val="22"/>
          <w:szCs w:val="22"/>
          <w:lang w:eastAsia="da-DK"/>
          <w14:ligatures w14:val="none"/>
        </w:rPr>
        <w:t>21.</w:t>
      </w:r>
      <w:r w:rsidRPr="00C71376">
        <w:rPr>
          <w:rFonts w:ascii="Times New Roman" w:eastAsia="Times New Roman" w:hAnsi="Times New Roman" w:cs="Times New Roman"/>
          <w:color w:val="203E51"/>
          <w:kern w:val="0"/>
          <w:sz w:val="22"/>
          <w:szCs w:val="22"/>
          <w:lang w:eastAsia="da-DK"/>
          <w14:ligatures w14:val="none"/>
        </w:rPr>
        <w:t> Hamas-bevægelsen gør det klart, at </w:t>
      </w:r>
      <w:hyperlink r:id="rId20" w:history="1">
        <w:r w:rsidRPr="00C71376">
          <w:rPr>
            <w:rFonts w:ascii="Times New Roman" w:eastAsia="Times New Roman" w:hAnsi="Times New Roman" w:cs="Times New Roman"/>
            <w:color w:val="0000FF"/>
            <w:kern w:val="0"/>
            <w:sz w:val="22"/>
            <w:szCs w:val="22"/>
            <w:u w:val="single"/>
            <w:lang w:eastAsia="da-DK"/>
            <w14:ligatures w14:val="none"/>
          </w:rPr>
          <w:t>Oslo-aftalerne</w:t>
        </w:r>
      </w:hyperlink>
      <w:r w:rsidRPr="00C71376">
        <w:rPr>
          <w:rFonts w:ascii="Times New Roman" w:eastAsia="Times New Roman" w:hAnsi="Times New Roman" w:cs="Times New Roman"/>
          <w:color w:val="203E51"/>
          <w:kern w:val="0"/>
          <w:sz w:val="22"/>
          <w:szCs w:val="22"/>
          <w:lang w:eastAsia="da-DK"/>
          <w14:ligatures w14:val="none"/>
        </w:rPr>
        <w:t> og efterfølgende aftaler er i strid med international lov, fordi de skaber forpligtelser, der krænker det palæstinensiske folks iboende rettigheder. På denne baggrund afviser bevægelsen disse aftaler og de medfølgende forpligtelser, der skader vores folks interesser og især sikkerhedskoordineringen.</w:t>
      </w:r>
    </w:p>
    <w:p w14:paraId="4A3C9106" w14:textId="795AC0DB" w:rsidR="00C71376" w:rsidRPr="00F33B99" w:rsidRDefault="00F33B99" w:rsidP="00C71376">
      <w:pPr>
        <w:shd w:val="clear" w:color="auto" w:fill="F3F4F4"/>
        <w:spacing w:before="100" w:beforeAutospacing="1" w:after="100" w:afterAutospacing="1"/>
        <w:rPr>
          <w:rFonts w:ascii="Times New Roman" w:eastAsia="Times New Roman" w:hAnsi="Times New Roman" w:cs="Times New Roman"/>
          <w:color w:val="203E51"/>
          <w:kern w:val="0"/>
          <w:sz w:val="22"/>
          <w:szCs w:val="22"/>
          <w:lang w:eastAsia="da-DK"/>
          <w14:ligatures w14:val="none"/>
        </w:rPr>
      </w:pPr>
      <w:r w:rsidRPr="00F33B99">
        <w:rPr>
          <w:rStyle w:val="Strk"/>
          <w:rFonts w:ascii="Times New Roman" w:hAnsi="Times New Roman" w:cs="Times New Roman"/>
          <w:color w:val="203E51"/>
          <w:sz w:val="22"/>
          <w:szCs w:val="22"/>
          <w:shd w:val="clear" w:color="auto" w:fill="F3F4F4"/>
        </w:rPr>
        <w:lastRenderedPageBreak/>
        <w:t>Modstand og befrielse</w:t>
      </w:r>
      <w:r>
        <w:rPr>
          <w:rStyle w:val="Strk"/>
          <w:rFonts w:ascii="Work Sans" w:hAnsi="Work Sans"/>
          <w:color w:val="203E51"/>
          <w:shd w:val="clear" w:color="auto" w:fill="F3F4F4"/>
        </w:rPr>
        <w:br/>
      </w:r>
      <w:r w:rsidR="00C71376" w:rsidRPr="00F33B99">
        <w:rPr>
          <w:rStyle w:val="Strk"/>
          <w:rFonts w:ascii="Times New Roman" w:hAnsi="Times New Roman" w:cs="Times New Roman"/>
          <w:color w:val="203E51"/>
          <w:sz w:val="22"/>
          <w:szCs w:val="22"/>
          <w:shd w:val="clear" w:color="auto" w:fill="F3F4F4"/>
        </w:rPr>
        <w:t>23.</w:t>
      </w:r>
      <w:r w:rsidR="00C71376" w:rsidRPr="00F33B99">
        <w:rPr>
          <w:rFonts w:ascii="Times New Roman" w:hAnsi="Times New Roman" w:cs="Times New Roman"/>
          <w:color w:val="203E51"/>
          <w:sz w:val="22"/>
          <w:szCs w:val="22"/>
          <w:shd w:val="clear" w:color="auto" w:fill="F3F4F4"/>
        </w:rPr>
        <w:t> Hamas præciserer, at uretfærdigheden mod det palæstinensiske folk og overtagelsen af ​​deres land og fordrivelse fra det ikke kan kaldes fredelig. Aftaler baseret på dette vil ikke føre til fred. Modstanden og </w:t>
      </w:r>
      <w:hyperlink r:id="rId21" w:history="1">
        <w:r w:rsidR="00C71376" w:rsidRPr="00F33B99">
          <w:rPr>
            <w:rStyle w:val="Hyperlink"/>
            <w:rFonts w:ascii="Times New Roman" w:hAnsi="Times New Roman" w:cs="Times New Roman"/>
            <w:sz w:val="22"/>
            <w:szCs w:val="22"/>
            <w:shd w:val="clear" w:color="auto" w:fill="F3F4F4"/>
          </w:rPr>
          <w:t>jihad</w:t>
        </w:r>
      </w:hyperlink>
      <w:r w:rsidR="00C71376" w:rsidRPr="00F33B99">
        <w:rPr>
          <w:rFonts w:ascii="Times New Roman" w:hAnsi="Times New Roman" w:cs="Times New Roman"/>
          <w:color w:val="203E51"/>
          <w:sz w:val="22"/>
          <w:szCs w:val="22"/>
          <w:shd w:val="clear" w:color="auto" w:fill="F3F4F4"/>
        </w:rPr>
        <w:t xml:space="preserve"> for at befri hele Palæstina vil fortsat være en legitim ret, pligt og ære for alle børn af vores folk og vores </w:t>
      </w:r>
      <w:proofErr w:type="spellStart"/>
      <w:r w:rsidR="00C71376" w:rsidRPr="00F33B99">
        <w:rPr>
          <w:rFonts w:ascii="Times New Roman" w:hAnsi="Times New Roman" w:cs="Times New Roman"/>
          <w:color w:val="203E51"/>
          <w:sz w:val="22"/>
          <w:szCs w:val="22"/>
          <w:shd w:val="clear" w:color="auto" w:fill="F3F4F4"/>
        </w:rPr>
        <w:t>umma</w:t>
      </w:r>
      <w:proofErr w:type="spellEnd"/>
      <w:r w:rsidR="00C71376" w:rsidRPr="00F33B99">
        <w:rPr>
          <w:rFonts w:ascii="Times New Roman" w:hAnsi="Times New Roman" w:cs="Times New Roman"/>
          <w:color w:val="203E51"/>
          <w:sz w:val="22"/>
          <w:szCs w:val="22"/>
          <w:shd w:val="clear" w:color="auto" w:fill="F3F4F4"/>
        </w:rPr>
        <w:t>.</w:t>
      </w:r>
    </w:p>
    <w:p w14:paraId="2B152E50" w14:textId="7C50EB13" w:rsidR="00C71376" w:rsidRPr="00F33B99" w:rsidRDefault="00F33B99" w:rsidP="00F33B99">
      <w:pPr>
        <w:shd w:val="clear" w:color="auto" w:fill="F3F4F4"/>
        <w:spacing w:before="100" w:beforeAutospacing="1" w:after="100" w:afterAutospacing="1"/>
        <w:rPr>
          <w:rFonts w:ascii="Times New Roman" w:hAnsi="Times New Roman" w:cs="Times New Roman"/>
          <w:color w:val="203E51"/>
          <w:sz w:val="22"/>
          <w:szCs w:val="22"/>
          <w:shd w:val="clear" w:color="auto" w:fill="F3F4F4"/>
        </w:rPr>
      </w:pPr>
      <w:r w:rsidRPr="00F33B99">
        <w:rPr>
          <w:rStyle w:val="Strk"/>
          <w:rFonts w:ascii="Times New Roman" w:hAnsi="Times New Roman" w:cs="Times New Roman"/>
          <w:color w:val="203E51"/>
          <w:sz w:val="22"/>
          <w:szCs w:val="22"/>
          <w:shd w:val="clear" w:color="auto" w:fill="F3F4F4"/>
        </w:rPr>
        <w:t>Det islamisk-arabiske samfund</w:t>
      </w:r>
      <w:r w:rsidRPr="00F33B99">
        <w:rPr>
          <w:rStyle w:val="Strk"/>
          <w:rFonts w:ascii="Times New Roman" w:hAnsi="Times New Roman" w:cs="Times New Roman"/>
          <w:color w:val="203E51"/>
          <w:sz w:val="22"/>
          <w:szCs w:val="22"/>
          <w:shd w:val="clear" w:color="auto" w:fill="F3F4F4"/>
        </w:rPr>
        <w:br/>
      </w:r>
      <w:r w:rsidR="00C71376" w:rsidRPr="00F33B99">
        <w:rPr>
          <w:rStyle w:val="Strk"/>
          <w:rFonts w:ascii="Times New Roman" w:hAnsi="Times New Roman" w:cs="Times New Roman"/>
          <w:color w:val="203E51"/>
          <w:sz w:val="22"/>
          <w:szCs w:val="22"/>
        </w:rPr>
        <w:t>35.</w:t>
      </w:r>
      <w:r w:rsidR="00C71376" w:rsidRPr="00F33B99">
        <w:rPr>
          <w:rFonts w:ascii="Times New Roman" w:hAnsi="Times New Roman" w:cs="Times New Roman"/>
          <w:color w:val="203E51"/>
          <w:sz w:val="22"/>
          <w:szCs w:val="22"/>
        </w:rPr>
        <w:t> Hamas mener, at det palæstinensiske spørgsmål er det mest centrale spørgsmål for den islamiske og arabiske </w:t>
      </w:r>
      <w:proofErr w:type="spellStart"/>
      <w:r w:rsidR="00C71376" w:rsidRPr="00F33B99">
        <w:rPr>
          <w:rFonts w:ascii="Times New Roman" w:hAnsi="Times New Roman" w:cs="Times New Roman"/>
          <w:color w:val="203E51"/>
          <w:sz w:val="22"/>
          <w:szCs w:val="22"/>
        </w:rPr>
        <w:fldChar w:fldCharType="begin"/>
      </w:r>
      <w:r w:rsidR="00C71376" w:rsidRPr="00F33B99">
        <w:rPr>
          <w:rFonts w:ascii="Times New Roman" w:hAnsi="Times New Roman" w:cs="Times New Roman"/>
          <w:color w:val="203E51"/>
          <w:sz w:val="22"/>
          <w:szCs w:val="22"/>
        </w:rPr>
        <w:instrText>HYPERLINK "https://snl.no/umma"</w:instrText>
      </w:r>
      <w:r w:rsidR="00C71376" w:rsidRPr="00F33B99">
        <w:rPr>
          <w:rFonts w:ascii="Times New Roman" w:hAnsi="Times New Roman" w:cs="Times New Roman"/>
          <w:color w:val="203E51"/>
          <w:sz w:val="22"/>
          <w:szCs w:val="22"/>
        </w:rPr>
      </w:r>
      <w:r w:rsidR="00C71376" w:rsidRPr="00F33B99">
        <w:rPr>
          <w:rFonts w:ascii="Times New Roman" w:hAnsi="Times New Roman" w:cs="Times New Roman"/>
          <w:color w:val="203E51"/>
          <w:sz w:val="22"/>
          <w:szCs w:val="22"/>
        </w:rPr>
        <w:fldChar w:fldCharType="separate"/>
      </w:r>
      <w:r w:rsidR="00C71376" w:rsidRPr="00F33B99">
        <w:rPr>
          <w:rStyle w:val="Hyperlink"/>
          <w:rFonts w:ascii="Times New Roman" w:hAnsi="Times New Roman" w:cs="Times New Roman"/>
          <w:sz w:val="22"/>
          <w:szCs w:val="22"/>
          <w:u w:val="none"/>
        </w:rPr>
        <w:t>ummah</w:t>
      </w:r>
      <w:proofErr w:type="spellEnd"/>
      <w:r w:rsidR="00C71376" w:rsidRPr="00F33B99">
        <w:rPr>
          <w:rFonts w:ascii="Times New Roman" w:hAnsi="Times New Roman" w:cs="Times New Roman"/>
          <w:color w:val="203E51"/>
          <w:sz w:val="22"/>
          <w:szCs w:val="22"/>
        </w:rPr>
        <w:fldChar w:fldCharType="end"/>
      </w:r>
      <w:r w:rsidR="00C71376" w:rsidRPr="00F33B99">
        <w:rPr>
          <w:rFonts w:ascii="Times New Roman" w:hAnsi="Times New Roman" w:cs="Times New Roman"/>
          <w:color w:val="203E51"/>
          <w:sz w:val="22"/>
          <w:szCs w:val="22"/>
        </w:rPr>
        <w:t> .</w:t>
      </w:r>
    </w:p>
    <w:p w14:paraId="669E6E67" w14:textId="77777777" w:rsidR="00C71376" w:rsidRPr="00F33B99" w:rsidRDefault="00C71376" w:rsidP="00C71376">
      <w:pPr>
        <w:pStyle w:val="NormalWeb"/>
        <w:shd w:val="clear" w:color="auto" w:fill="F3F4F4"/>
        <w:rPr>
          <w:color w:val="203E51"/>
          <w:sz w:val="22"/>
          <w:szCs w:val="22"/>
        </w:rPr>
      </w:pPr>
      <w:r w:rsidRPr="00F33B99">
        <w:rPr>
          <w:rStyle w:val="Strk"/>
          <w:color w:val="203E51"/>
          <w:sz w:val="22"/>
          <w:szCs w:val="22"/>
        </w:rPr>
        <w:t>36.</w:t>
      </w:r>
      <w:r w:rsidRPr="00F33B99">
        <w:rPr>
          <w:color w:val="203E51"/>
          <w:sz w:val="22"/>
          <w:szCs w:val="22"/>
        </w:rPr>
        <w:t xml:space="preserve"> Hamas tror på </w:t>
      </w:r>
      <w:proofErr w:type="spellStart"/>
      <w:r w:rsidRPr="00F33B99">
        <w:rPr>
          <w:color w:val="203E51"/>
          <w:sz w:val="22"/>
          <w:szCs w:val="22"/>
        </w:rPr>
        <w:t>ummahs</w:t>
      </w:r>
      <w:proofErr w:type="spellEnd"/>
      <w:r w:rsidRPr="00F33B99">
        <w:rPr>
          <w:color w:val="203E51"/>
          <w:sz w:val="22"/>
          <w:szCs w:val="22"/>
        </w:rPr>
        <w:t xml:space="preserve"> enhed med alt, hvad den består af, og er ivrig efter at undgå alt, der kan rive </w:t>
      </w:r>
      <w:proofErr w:type="spellStart"/>
      <w:r w:rsidRPr="00F33B99">
        <w:rPr>
          <w:color w:val="203E51"/>
          <w:sz w:val="22"/>
          <w:szCs w:val="22"/>
        </w:rPr>
        <w:t>ummahen</w:t>
      </w:r>
      <w:proofErr w:type="spellEnd"/>
      <w:r w:rsidRPr="00F33B99">
        <w:rPr>
          <w:color w:val="203E51"/>
          <w:sz w:val="22"/>
          <w:szCs w:val="22"/>
        </w:rPr>
        <w:t xml:space="preserve"> og dens enhed ned.</w:t>
      </w:r>
    </w:p>
    <w:p w14:paraId="0F685AE3" w14:textId="77777777" w:rsidR="00C71376" w:rsidRPr="00C71376" w:rsidRDefault="00C71376" w:rsidP="00C71376">
      <w:pPr>
        <w:shd w:val="clear" w:color="auto" w:fill="F3F4F4"/>
        <w:spacing w:before="100" w:beforeAutospacing="1" w:after="100" w:afterAutospacing="1"/>
        <w:rPr>
          <w:rFonts w:ascii="Times New Roman" w:eastAsia="Times New Roman" w:hAnsi="Times New Roman" w:cs="Times New Roman"/>
          <w:color w:val="203E51"/>
          <w:kern w:val="0"/>
          <w:sz w:val="22"/>
          <w:szCs w:val="22"/>
          <w:lang w:eastAsia="da-DK"/>
          <w14:ligatures w14:val="none"/>
        </w:rPr>
      </w:pPr>
    </w:p>
    <w:p w14:paraId="497FD4DE" w14:textId="77777777" w:rsidR="00C71376" w:rsidRDefault="00C71376"/>
    <w:p w14:paraId="5B5D9DA7" w14:textId="77777777" w:rsidR="00DF7E39" w:rsidRDefault="00DF7E39"/>
    <w:p w14:paraId="659BB4E0" w14:textId="77777777" w:rsidR="00DF7E39" w:rsidRPr="00DF7E39" w:rsidRDefault="00DF7E39">
      <w:pPr>
        <w:rPr>
          <w:rFonts w:ascii="Times New Roman" w:hAnsi="Times New Roman" w:cs="Times New Roman"/>
        </w:rPr>
      </w:pPr>
    </w:p>
    <w:sectPr w:rsidR="00DF7E39" w:rsidRPr="00DF7E39" w:rsidSect="00DF7E39">
      <w:pgSz w:w="11906" w:h="16838"/>
      <w:pgMar w:top="107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714F"/>
    <w:multiLevelType w:val="hybridMultilevel"/>
    <w:tmpl w:val="5A9EE0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E94D2A"/>
    <w:multiLevelType w:val="hybridMultilevel"/>
    <w:tmpl w:val="123E56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83545862">
    <w:abstractNumId w:val="1"/>
  </w:num>
  <w:num w:numId="2" w16cid:durableId="59547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76"/>
    <w:rsid w:val="00592291"/>
    <w:rsid w:val="006D0C70"/>
    <w:rsid w:val="00A55845"/>
    <w:rsid w:val="00C71376"/>
    <w:rsid w:val="00DF7E39"/>
    <w:rsid w:val="00E5239B"/>
    <w:rsid w:val="00F33B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ED4B6D3"/>
  <w15:chartTrackingRefBased/>
  <w15:docId w15:val="{E17136BE-854E-2647-9CDF-13C99956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71376"/>
    <w:pPr>
      <w:spacing w:before="100" w:beforeAutospacing="1" w:after="100" w:afterAutospacing="1"/>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71376"/>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unhideWhenUsed/>
    <w:rsid w:val="00C71376"/>
    <w:pPr>
      <w:spacing w:before="100" w:beforeAutospacing="1" w:after="100" w:afterAutospacing="1"/>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C71376"/>
    <w:rPr>
      <w:b/>
      <w:bCs/>
    </w:rPr>
  </w:style>
  <w:style w:type="character" w:styleId="Hyperlink">
    <w:name w:val="Hyperlink"/>
    <w:basedOn w:val="Standardskrifttypeiafsnit"/>
    <w:uiPriority w:val="99"/>
    <w:unhideWhenUsed/>
    <w:rsid w:val="00C71376"/>
    <w:rPr>
      <w:color w:val="0000FF"/>
      <w:u w:val="single"/>
    </w:rPr>
  </w:style>
  <w:style w:type="character" w:styleId="Ulstomtale">
    <w:name w:val="Unresolved Mention"/>
    <w:basedOn w:val="Standardskrifttypeiafsnit"/>
    <w:uiPriority w:val="99"/>
    <w:semiHidden/>
    <w:unhideWhenUsed/>
    <w:rsid w:val="00F33B99"/>
    <w:rPr>
      <w:color w:val="605E5C"/>
      <w:shd w:val="clear" w:color="auto" w:fill="E1DFDD"/>
    </w:rPr>
  </w:style>
  <w:style w:type="character" w:styleId="BesgtLink">
    <w:name w:val="FollowedHyperlink"/>
    <w:basedOn w:val="Standardskrifttypeiafsnit"/>
    <w:uiPriority w:val="99"/>
    <w:semiHidden/>
    <w:unhideWhenUsed/>
    <w:rsid w:val="00F33B99"/>
    <w:rPr>
      <w:color w:val="954F72" w:themeColor="followedHyperlink"/>
      <w:u w:val="single"/>
    </w:rPr>
  </w:style>
  <w:style w:type="paragraph" w:styleId="Listeafsnit">
    <w:name w:val="List Paragraph"/>
    <w:basedOn w:val="Normal"/>
    <w:uiPriority w:val="34"/>
    <w:qFormat/>
    <w:rsid w:val="00DF7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98058">
      <w:bodyDiv w:val="1"/>
      <w:marLeft w:val="0"/>
      <w:marRight w:val="0"/>
      <w:marTop w:val="0"/>
      <w:marBottom w:val="0"/>
      <w:divBdr>
        <w:top w:val="none" w:sz="0" w:space="0" w:color="auto"/>
        <w:left w:val="none" w:sz="0" w:space="0" w:color="auto"/>
        <w:bottom w:val="none" w:sz="0" w:space="0" w:color="auto"/>
        <w:right w:val="none" w:sz="0" w:space="0" w:color="auto"/>
      </w:divBdr>
    </w:div>
    <w:div w:id="974217488">
      <w:bodyDiv w:val="1"/>
      <w:marLeft w:val="0"/>
      <w:marRight w:val="0"/>
      <w:marTop w:val="0"/>
      <w:marBottom w:val="0"/>
      <w:divBdr>
        <w:top w:val="none" w:sz="0" w:space="0" w:color="auto"/>
        <w:left w:val="none" w:sz="0" w:space="0" w:color="auto"/>
        <w:bottom w:val="none" w:sz="0" w:space="0" w:color="auto"/>
        <w:right w:val="none" w:sz="0" w:space="0" w:color="auto"/>
      </w:divBdr>
    </w:div>
    <w:div w:id="1460951119">
      <w:bodyDiv w:val="1"/>
      <w:marLeft w:val="0"/>
      <w:marRight w:val="0"/>
      <w:marTop w:val="0"/>
      <w:marBottom w:val="0"/>
      <w:divBdr>
        <w:top w:val="none" w:sz="0" w:space="0" w:color="auto"/>
        <w:left w:val="none" w:sz="0" w:space="0" w:color="auto"/>
        <w:bottom w:val="none" w:sz="0" w:space="0" w:color="auto"/>
        <w:right w:val="none" w:sz="0" w:space="0" w:color="auto"/>
      </w:divBdr>
    </w:div>
    <w:div w:id="1516991231">
      <w:bodyDiv w:val="1"/>
      <w:marLeft w:val="0"/>
      <w:marRight w:val="0"/>
      <w:marTop w:val="0"/>
      <w:marBottom w:val="0"/>
      <w:divBdr>
        <w:top w:val="none" w:sz="0" w:space="0" w:color="auto"/>
        <w:left w:val="none" w:sz="0" w:space="0" w:color="auto"/>
        <w:bottom w:val="none" w:sz="0" w:space="0" w:color="auto"/>
        <w:right w:val="none" w:sz="0" w:space="0" w:color="auto"/>
      </w:divBdr>
    </w:div>
    <w:div w:id="1620801431">
      <w:bodyDiv w:val="1"/>
      <w:marLeft w:val="0"/>
      <w:marRight w:val="0"/>
      <w:marTop w:val="0"/>
      <w:marBottom w:val="0"/>
      <w:divBdr>
        <w:top w:val="none" w:sz="0" w:space="0" w:color="auto"/>
        <w:left w:val="none" w:sz="0" w:space="0" w:color="auto"/>
        <w:bottom w:val="none" w:sz="0" w:space="0" w:color="auto"/>
        <w:right w:val="none" w:sz="0" w:space="0" w:color="auto"/>
      </w:divBdr>
      <w:divsChild>
        <w:div w:id="465397529">
          <w:marLeft w:val="3390"/>
          <w:marRight w:val="0"/>
          <w:marTop w:val="0"/>
          <w:marBottom w:val="0"/>
          <w:divBdr>
            <w:top w:val="none" w:sz="0" w:space="0" w:color="auto"/>
            <w:left w:val="none" w:sz="0" w:space="0" w:color="auto"/>
            <w:bottom w:val="none" w:sz="0" w:space="0" w:color="auto"/>
            <w:right w:val="none" w:sz="0" w:space="0" w:color="auto"/>
          </w:divBdr>
          <w:divsChild>
            <w:div w:id="1848597968">
              <w:marLeft w:val="0"/>
              <w:marRight w:val="0"/>
              <w:marTop w:val="0"/>
              <w:marBottom w:val="0"/>
              <w:divBdr>
                <w:top w:val="none" w:sz="0" w:space="0" w:color="auto"/>
                <w:left w:val="none" w:sz="0" w:space="0" w:color="auto"/>
                <w:bottom w:val="none" w:sz="0" w:space="0" w:color="auto"/>
                <w:right w:val="none" w:sz="0" w:space="0" w:color="auto"/>
              </w:divBdr>
              <w:divsChild>
                <w:div w:id="16351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430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l.no/arabere" TargetMode="External"/><Relationship Id="rId13" Type="http://schemas.openxmlformats.org/officeDocument/2006/relationships/hyperlink" Target="https://snl.no/Jerusalem" TargetMode="External"/><Relationship Id="rId18" Type="http://schemas.openxmlformats.org/officeDocument/2006/relationships/hyperlink" Target="https://snl.no/j%C3%B8der" TargetMode="External"/><Relationship Id="rId3" Type="http://schemas.openxmlformats.org/officeDocument/2006/relationships/settings" Target="settings.xml"/><Relationship Id="rId21" Type="http://schemas.openxmlformats.org/officeDocument/2006/relationships/hyperlink" Target="https://snl.no/jihad" TargetMode="External"/><Relationship Id="rId7" Type="http://schemas.openxmlformats.org/officeDocument/2006/relationships/hyperlink" Target="https://snl.no/Palestina" TargetMode="External"/><Relationship Id="rId12" Type="http://schemas.openxmlformats.org/officeDocument/2006/relationships/hyperlink" Target="https://snl.no/umma" TargetMode="External"/><Relationship Id="rId17" Type="http://schemas.openxmlformats.org/officeDocument/2006/relationships/hyperlink" Target="https://snl.no/profet" TargetMode="External"/><Relationship Id="rId2" Type="http://schemas.openxmlformats.org/officeDocument/2006/relationships/styles" Target="styles.xml"/><Relationship Id="rId16" Type="http://schemas.openxmlformats.org/officeDocument/2006/relationships/hyperlink" Target="https://snl.no/Jesus" TargetMode="External"/><Relationship Id="rId20" Type="http://schemas.openxmlformats.org/officeDocument/2006/relationships/hyperlink" Target="https://snl.no/Oslo-avtalen" TargetMode="External"/><Relationship Id="rId1" Type="http://schemas.openxmlformats.org/officeDocument/2006/relationships/numbering" Target="numbering.xml"/><Relationship Id="rId6" Type="http://schemas.openxmlformats.org/officeDocument/2006/relationships/hyperlink" Target="https://snl.no/mujahid" TargetMode="External"/><Relationship Id="rId11" Type="http://schemas.openxmlformats.org/officeDocument/2006/relationships/hyperlink" Target="https://snl.no/islam" TargetMode="External"/><Relationship Id="rId5" Type="http://schemas.openxmlformats.org/officeDocument/2006/relationships/hyperlink" Target="https://snl.no/Hamas%E2%80%99_program" TargetMode="External"/><Relationship Id="rId15" Type="http://schemas.openxmlformats.org/officeDocument/2006/relationships/hyperlink" Target="https://snl.no/Muhammed" TargetMode="External"/><Relationship Id="rId23" Type="http://schemas.openxmlformats.org/officeDocument/2006/relationships/theme" Target="theme/theme1.xml"/><Relationship Id="rId10" Type="http://schemas.openxmlformats.org/officeDocument/2006/relationships/hyperlink" Target="https://snl.no/sionisme" TargetMode="External"/><Relationship Id="rId19" Type="http://schemas.openxmlformats.org/officeDocument/2006/relationships/hyperlink" Target="https://snl.no/Jerusalem" TargetMode="External"/><Relationship Id="rId4" Type="http://schemas.openxmlformats.org/officeDocument/2006/relationships/webSettings" Target="webSettings.xml"/><Relationship Id="rId9" Type="http://schemas.openxmlformats.org/officeDocument/2006/relationships/hyperlink" Target="https://snl.no/kolonialisme" TargetMode="External"/><Relationship Id="rId14" Type="http://schemas.openxmlformats.org/officeDocument/2006/relationships/hyperlink" Target="https://snl.no/Allah"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Eriksen (PE | RA)</dc:creator>
  <cp:keywords/>
  <dc:description/>
  <cp:lastModifiedBy>Poul Eriksen (PE | RA)</cp:lastModifiedBy>
  <cp:revision>3</cp:revision>
  <dcterms:created xsi:type="dcterms:W3CDTF">2024-10-31T14:03:00Z</dcterms:created>
  <dcterms:modified xsi:type="dcterms:W3CDTF">2024-10-31T14:03:00Z</dcterms:modified>
</cp:coreProperties>
</file>