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509D" w14:textId="77777777" w:rsidR="00755E12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Danskernes forhold til folkekirken</w:t>
      </w:r>
    </w:p>
    <w:p w14:paraId="548A5A18" w14:textId="77777777" w:rsidR="00755E12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en religionssociologisk undersøgelse</w:t>
      </w:r>
    </w:p>
    <w:p w14:paraId="5AAF3A5C" w14:textId="77777777" w:rsidR="00755E12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Arbejdsopgaver:</w:t>
      </w:r>
    </w:p>
    <w:p w14:paraId="60D824B1" w14:textId="77777777" w:rsidR="00F27365" w:rsidRDefault="00F27365" w:rsidP="00F27365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 w:rsidRPr="0092255D">
        <w:rPr>
          <w:rFonts w:ascii="Times New Roman" w:hAnsi="Times New Roman" w:cs="Times New Roman"/>
          <w:sz w:val="22"/>
          <w:szCs w:val="22"/>
        </w:rPr>
        <w:t xml:space="preserve">Tjek </w:t>
      </w:r>
      <w:r w:rsidRPr="0092255D">
        <w:rPr>
          <w:rFonts w:ascii="Times New Roman" w:hAnsi="Times New Roman" w:cs="Times New Roman"/>
          <w:i/>
          <w:iCs/>
          <w:sz w:val="22"/>
          <w:szCs w:val="22"/>
        </w:rPr>
        <w:t>Kristeligt Dagblads</w:t>
      </w:r>
      <w:r w:rsidRPr="0092255D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r w:rsidRPr="0092255D">
          <w:rPr>
            <w:rStyle w:val="Hyperlink"/>
            <w:rFonts w:ascii="Times New Roman" w:hAnsi="Times New Roman" w:cs="Times New Roman"/>
            <w:sz w:val="22"/>
            <w:szCs w:val="22"/>
          </w:rPr>
          <w:t>oversigt over det religiøse landskab i DK</w:t>
        </w:r>
      </w:hyperlink>
      <w:r w:rsidRPr="0092255D">
        <w:rPr>
          <w:rFonts w:ascii="Times New Roman" w:hAnsi="Times New Roman" w:cs="Times New Roman"/>
          <w:sz w:val="22"/>
          <w:szCs w:val="22"/>
        </w:rPr>
        <w:t xml:space="preserve"> i dag. I skal ikke dykke ned i temaerne om de forskellige religioner nederst. Lav en kort opsummering med egne ord, der beskriver det religiøse Danmark i dag. Er I overraskede over noget?</w:t>
      </w:r>
    </w:p>
    <w:p w14:paraId="0E9E0FFD" w14:textId="77777777" w:rsidR="00F27365" w:rsidRDefault="00F27365" w:rsidP="00F27365">
      <w:pPr>
        <w:pBdr>
          <w:top w:val="nil"/>
          <w:left w:val="nil"/>
          <w:bottom w:val="nil"/>
          <w:right w:val="nil"/>
          <w:between w:val="nil"/>
        </w:pBdr>
        <w:spacing w:after="0"/>
        <w:ind w:left="740"/>
        <w:rPr>
          <w:rFonts w:ascii="Times New Roman" w:eastAsia="Times New Roman" w:hAnsi="Times New Roman" w:cs="Times New Roman"/>
          <w:color w:val="000000"/>
        </w:rPr>
      </w:pPr>
    </w:p>
    <w:p w14:paraId="0F5ECDFE" w14:textId="3D7D6525" w:rsidR="00755E1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Undersøg</w:t>
      </w:r>
      <w:hyperlink r:id="rId6"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 xml:space="preserve"> </w:t>
        </w:r>
      </w:hyperlink>
      <w:hyperlink r:id="rId7">
        <w:r w:rsidR="00755E12">
          <w:rPr>
            <w:rFonts w:ascii="Times New Roman" w:eastAsia="Times New Roman" w:hAnsi="Times New Roman" w:cs="Times New Roman"/>
            <w:i/>
            <w:color w:val="0000FF"/>
            <w:u w:val="single"/>
          </w:rPr>
          <w:t>grundloven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om </w:t>
      </w:r>
      <w:r>
        <w:rPr>
          <w:rFonts w:ascii="Times New Roman" w:eastAsia="Times New Roman" w:hAnsi="Times New Roman" w:cs="Times New Roman"/>
          <w:i/>
          <w:color w:val="000000"/>
        </w:rPr>
        <w:t>Folkekirkens</w:t>
      </w:r>
      <w:r>
        <w:rPr>
          <w:rFonts w:ascii="Times New Roman" w:eastAsia="Times New Roman" w:hAnsi="Times New Roman" w:cs="Times New Roman"/>
          <w:color w:val="000000"/>
        </w:rPr>
        <w:t xml:space="preserve"> status i Danmark. Hvad siger grundloven om folkekirken? Har vi </w:t>
      </w:r>
      <w:r>
        <w:rPr>
          <w:rFonts w:ascii="Times New Roman" w:eastAsia="Times New Roman" w:hAnsi="Times New Roman" w:cs="Times New Roman"/>
          <w:i/>
          <w:color w:val="000000"/>
        </w:rPr>
        <w:t>religionsfrihed</w:t>
      </w:r>
      <w:r>
        <w:rPr>
          <w:rFonts w:ascii="Times New Roman" w:eastAsia="Times New Roman" w:hAnsi="Times New Roman" w:cs="Times New Roman"/>
          <w:color w:val="000000"/>
        </w:rPr>
        <w:t xml:space="preserve"> og </w:t>
      </w:r>
      <w:r>
        <w:rPr>
          <w:rFonts w:ascii="Times New Roman" w:eastAsia="Times New Roman" w:hAnsi="Times New Roman" w:cs="Times New Roman"/>
          <w:i/>
          <w:color w:val="000000"/>
        </w:rPr>
        <w:t>religionslighed</w:t>
      </w:r>
      <w:r>
        <w:rPr>
          <w:rFonts w:ascii="Times New Roman" w:eastAsia="Times New Roman" w:hAnsi="Times New Roman" w:cs="Times New Roman"/>
          <w:color w:val="000000"/>
        </w:rPr>
        <w:t>? Begrund jeres svar.</w:t>
      </w:r>
    </w:p>
    <w:p w14:paraId="43113256" w14:textId="77777777" w:rsidR="00755E12" w:rsidRDefault="00755E12">
      <w:pPr>
        <w:rPr>
          <w:rFonts w:ascii="Times New Roman" w:eastAsia="Times New Roman" w:hAnsi="Times New Roman" w:cs="Times New Roman"/>
        </w:rPr>
      </w:pPr>
    </w:p>
    <w:p w14:paraId="05C4D567" w14:textId="62BDEF20" w:rsidR="00755E1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Undersøg nogle tendenser i </w:t>
      </w:r>
      <w:hyperlink r:id="rId8" w:history="1">
        <w:r w:rsidR="00755E12" w:rsidRPr="00025659">
          <w:rPr>
            <w:rStyle w:val="Hyperlink"/>
            <w:rFonts w:ascii="Times New Roman" w:eastAsia="Times New Roman" w:hAnsi="Times New Roman" w:cs="Times New Roman"/>
            <w:i/>
          </w:rPr>
          <w:t>kirkestatistik</w:t>
        </w:r>
      </w:hyperlink>
      <w:r w:rsidR="00025659">
        <w:t xml:space="preserve">. </w:t>
      </w:r>
      <w:proofErr w:type="spellStart"/>
      <w:r>
        <w:rPr>
          <w:color w:val="000000"/>
        </w:rPr>
        <w:t>Beskriv</w:t>
      </w:r>
      <w:proofErr w:type="spellEnd"/>
      <w:r>
        <w:rPr>
          <w:color w:val="000000"/>
        </w:rPr>
        <w:t xml:space="preserve"> og giv nogle forklaringer på udvalgte områder. I kan fx undersøge medlemstal i forskellige dele af landet, ind- og udmeldelsestal, dåbstal, vielser etc.</w:t>
      </w:r>
    </w:p>
    <w:p w14:paraId="6B3B80D2" w14:textId="77777777" w:rsidR="00755E12" w:rsidRDefault="00755E12">
      <w:pPr>
        <w:rPr>
          <w:rFonts w:ascii="Times New Roman" w:eastAsia="Times New Roman" w:hAnsi="Times New Roman" w:cs="Times New Roman"/>
        </w:rPr>
      </w:pPr>
    </w:p>
    <w:p w14:paraId="2F83373C" w14:textId="77B8B027" w:rsidR="00755E12" w:rsidRPr="006A1185" w:rsidRDefault="00000000" w:rsidP="006A11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Danskernes forhold til kristendommen – sammenlignet med USA: Hør interviewene med den amerikanske sociolog Phil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Zuckermann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9"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>Amerikansk kristen</w:t>
        </w:r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>d</w:t>
        </w:r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>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10"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>Forskelle mellem USA og Danmark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og </w:t>
      </w:r>
      <w:hyperlink r:id="rId11"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>Etik i skandinavisk kristendomsforståelse</w:t>
        </w:r>
      </w:hyperlink>
    </w:p>
    <w:p w14:paraId="57EABEA1" w14:textId="77777777" w:rsidR="00755E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hvilke forskelle er der i måden at praktisere kristendom i hhv. USA og Danmark?</w:t>
      </w:r>
    </w:p>
    <w:p w14:paraId="63A00B6A" w14:textId="77777777" w:rsidR="00755E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Sammenlign med statistikken i </w:t>
      </w:r>
      <w:r>
        <w:rPr>
          <w:rFonts w:ascii="Times New Roman" w:eastAsia="Times New Roman" w:hAnsi="Times New Roman" w:cs="Times New Roman"/>
          <w:b/>
          <w:color w:val="000000"/>
        </w:rPr>
        <w:t>bilag 1</w:t>
      </w:r>
      <w:r>
        <w:rPr>
          <w:rFonts w:ascii="Times New Roman" w:eastAsia="Times New Roman" w:hAnsi="Times New Roman" w:cs="Times New Roman"/>
          <w:color w:val="000000"/>
        </w:rPr>
        <w:t>. Hvordan stemmer de overens?</w:t>
      </w:r>
    </w:p>
    <w:p w14:paraId="0DE2D50D" w14:textId="77777777" w:rsidR="00755E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Hvilke dimensioner i Ninian Smarts religionsmodel lægger hhv. danskere og amerikaner vægt på i deres kristendomsforståelse</w:t>
      </w:r>
    </w:p>
    <w:p w14:paraId="52140AA5" w14:textId="77777777" w:rsidR="00755E1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Hvilke forklaringer giver Phil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Zuckermann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på disse forskelle? </w:t>
      </w:r>
    </w:p>
    <w:p w14:paraId="65E93B40" w14:textId="42A09A35" w:rsidR="00755E12" w:rsidRPr="000767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Diskuter hans synspunkt. Har I andre forklaringer</w:t>
      </w:r>
    </w:p>
    <w:p w14:paraId="2648B5FA" w14:textId="290B8D89" w:rsidR="000767A0" w:rsidRDefault="000767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Undersøg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</w:rPr>
          <w:t>Danskernes tro i 2019 - spørgsm</w:t>
        </w:r>
        <w:r>
          <w:rPr>
            <w:rStyle w:val="Hyperlink"/>
            <w:rFonts w:ascii="Times New Roman" w:eastAsia="Times New Roman" w:hAnsi="Times New Roman" w:cs="Times New Roman"/>
          </w:rPr>
          <w:t>å</w:t>
        </w:r>
        <w:r>
          <w:rPr>
            <w:rStyle w:val="Hyperlink"/>
            <w:rFonts w:ascii="Times New Roman" w:eastAsia="Times New Roman" w:hAnsi="Times New Roman" w:cs="Times New Roman"/>
          </w:rPr>
          <w:t>l og svar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Er der sket </w:t>
      </w:r>
      <w:r w:rsidR="006A1185">
        <w:rPr>
          <w:rFonts w:ascii="Times New Roman" w:eastAsia="Times New Roman" w:hAnsi="Times New Roman" w:cs="Times New Roman"/>
          <w:color w:val="000000"/>
        </w:rPr>
        <w:t>ændringer?</w:t>
      </w:r>
    </w:p>
    <w:p w14:paraId="3F92E1E3" w14:textId="77777777" w:rsidR="00755E12" w:rsidRDefault="00755E12">
      <w:pPr>
        <w:rPr>
          <w:rFonts w:ascii="Times New Roman" w:eastAsia="Times New Roman" w:hAnsi="Times New Roman" w:cs="Times New Roman"/>
        </w:rPr>
      </w:pPr>
    </w:p>
    <w:p w14:paraId="04756952" w14:textId="2DF4E3FA" w:rsidR="00755E12" w:rsidRPr="008B61A6" w:rsidRDefault="00000000" w:rsidP="008B61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Diskuter, hvilken udvikling der er sket fra 1981 – 2008 i danskernes kirkegang – se tabel 1 i </w:t>
      </w:r>
      <w:r>
        <w:rPr>
          <w:rFonts w:ascii="Times New Roman" w:eastAsia="Times New Roman" w:hAnsi="Times New Roman" w:cs="Times New Roman"/>
          <w:i/>
          <w:color w:val="000000"/>
        </w:rPr>
        <w:t>Grundbogen til religion C</w:t>
      </w:r>
      <w:r>
        <w:rPr>
          <w:rFonts w:ascii="Times New Roman" w:eastAsia="Times New Roman" w:hAnsi="Times New Roman" w:cs="Times New Roman"/>
          <w:color w:val="000000"/>
        </w:rPr>
        <w:t xml:space="preserve">, s. 67 og </w:t>
      </w:r>
      <w:r>
        <w:rPr>
          <w:rFonts w:ascii="Times New Roman" w:eastAsia="Times New Roman" w:hAnsi="Times New Roman" w:cs="Times New Roman"/>
          <w:b/>
          <w:color w:val="000000"/>
        </w:rPr>
        <w:t>bilag 2</w:t>
      </w:r>
      <w:r>
        <w:rPr>
          <w:rFonts w:ascii="Times New Roman" w:eastAsia="Times New Roman" w:hAnsi="Times New Roman" w:cs="Times New Roman"/>
          <w:color w:val="000000"/>
        </w:rPr>
        <w:t>. Hvad karakteriser danskernes brug af folkekirken? Vurder nogle årsager til denne udvikling. Brug gerne nogle fagbegreber</w:t>
      </w:r>
      <w:r w:rsidR="006A1185">
        <w:rPr>
          <w:rFonts w:ascii="Times New Roman" w:eastAsia="Times New Roman" w:hAnsi="Times New Roman" w:cs="Times New Roman"/>
          <w:color w:val="000000"/>
        </w:rPr>
        <w:br/>
      </w:r>
      <w:r w:rsidR="006A1185" w:rsidRPr="008B61A6">
        <w:rPr>
          <w:rFonts w:ascii="Times New Roman" w:eastAsia="Times New Roman" w:hAnsi="Times New Roman" w:cs="Times New Roman"/>
          <w:color w:val="000000"/>
        </w:rPr>
        <w:br/>
      </w:r>
    </w:p>
    <w:p w14:paraId="275630E1" w14:textId="77777777" w:rsidR="00755E1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Undersøg til slut, hvordan Folkekirkens officielle hjemmeside selv vælger at præsentere sig overfor medlemmerne på </w:t>
      </w:r>
      <w:hyperlink r:id="rId13"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>www.folkekirken.dk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. Brug gerne </w:t>
      </w:r>
      <w:hyperlink r:id="rId14">
        <w:r w:rsidR="00755E12">
          <w:rPr>
            <w:rFonts w:ascii="Times New Roman" w:eastAsia="Times New Roman" w:hAnsi="Times New Roman" w:cs="Times New Roman"/>
            <w:color w:val="0000FF"/>
            <w:u w:val="single"/>
          </w:rPr>
          <w:t>https://religion.systime.dk/?id=c3702</w:t>
        </w:r>
      </w:hyperlink>
      <w:r>
        <w:rPr>
          <w:rFonts w:ascii="Times New Roman" w:eastAsia="Times New Roman" w:hAnsi="Times New Roman" w:cs="Times New Roman"/>
          <w:color w:val="000000"/>
        </w:rPr>
        <w:t>. Hvad er der lagt vægt på?</w:t>
      </w:r>
    </w:p>
    <w:p w14:paraId="1DDE9C32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2402F3BD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5623F7C1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292A94AA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57BDE1E8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01E464D5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4D0C6F1E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7FB2750C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2EEEE0D1" w14:textId="77777777" w:rsidR="00756B55" w:rsidRDefault="00756B5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309DE328" w14:textId="5BBA164C" w:rsidR="00755E1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Bilag 1</w:t>
      </w:r>
    </w:p>
    <w:p w14:paraId="342050F2" w14:textId="77777777" w:rsidR="00755E1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86BBC5" wp14:editId="27DE3096">
            <wp:extent cx="5418201" cy="4089600"/>
            <wp:effectExtent l="0" t="0" r="0" b="0"/>
            <wp:docPr id="1" name="image1.png" descr="Skærmbillede 2014-03-27 kl. 07.49.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kærmbillede 2014-03-27 kl. 07.49.3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8201" cy="408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E1E77" w14:textId="77777777" w:rsidR="00755E12" w:rsidRDefault="000000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Fra Jens Forman: De kristnes religion, 2008, s. 31</w:t>
      </w:r>
    </w:p>
    <w:p w14:paraId="3C73B12B" w14:textId="77777777" w:rsidR="00755E12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bilag 2</w:t>
      </w:r>
    </w:p>
    <w:p w14:paraId="3D6094B7" w14:textId="77777777" w:rsidR="00755E1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FAB0EE" wp14:editId="5962440B">
            <wp:extent cx="5635542" cy="3063600"/>
            <wp:effectExtent l="0" t="0" r="0" b="0"/>
            <wp:docPr id="3" name="image2.png" descr="Skærmbillede 2014-03-27 kl. 07.49.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kærmbillede 2014-03-27 kl. 07.49.5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5542" cy="306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35FF01" w14:textId="77777777" w:rsidR="00755E12" w:rsidRDefault="0000000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Fra Jens Forman: De kristnes religion, 2008, s. 32</w:t>
      </w:r>
    </w:p>
    <w:p w14:paraId="5B84B0FD" w14:textId="77777777" w:rsidR="00755E12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9D952EF" wp14:editId="114F54BF">
            <wp:extent cx="4782368" cy="4782368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2368" cy="4782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55E12">
      <w:pgSz w:w="11900" w:h="16840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BF4"/>
    <w:multiLevelType w:val="multilevel"/>
    <w:tmpl w:val="48EE3ECE"/>
    <w:lvl w:ilvl="0">
      <w:start w:val="1"/>
      <w:numFmt w:val="decimal"/>
      <w:lvlText w:val="%1)"/>
      <w:lvlJc w:val="left"/>
      <w:pPr>
        <w:ind w:left="740" w:hanging="3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C70D3"/>
    <w:multiLevelType w:val="hybridMultilevel"/>
    <w:tmpl w:val="D1C034C6"/>
    <w:lvl w:ilvl="0" w:tplc="D5A845A2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481C"/>
    <w:multiLevelType w:val="multilevel"/>
    <w:tmpl w:val="50509842"/>
    <w:lvl w:ilvl="0">
      <w:start w:val="1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3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20" w:hanging="360"/>
      </w:pPr>
      <w:rPr>
        <w:rFonts w:ascii="Noto Sans Symbols" w:eastAsia="Noto Sans Symbols" w:hAnsi="Noto Sans Symbols" w:cs="Noto Sans Symbols"/>
      </w:rPr>
    </w:lvl>
  </w:abstractNum>
  <w:num w:numId="1" w16cid:durableId="1853496551">
    <w:abstractNumId w:val="0"/>
  </w:num>
  <w:num w:numId="2" w16cid:durableId="430051596">
    <w:abstractNumId w:val="2"/>
  </w:num>
  <w:num w:numId="3" w16cid:durableId="55812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12"/>
    <w:rsid w:val="00025659"/>
    <w:rsid w:val="000767A0"/>
    <w:rsid w:val="006A1185"/>
    <w:rsid w:val="00755E12"/>
    <w:rsid w:val="00756B55"/>
    <w:rsid w:val="00775A3D"/>
    <w:rsid w:val="007C5312"/>
    <w:rsid w:val="008B61A6"/>
    <w:rsid w:val="00F2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0272ED"/>
  <w15:docId w15:val="{454B30EB-6D31-194A-8F04-E25AF3DA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da-DK" w:eastAsia="da-DK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rdskrifttypeiafsnit"/>
    <w:uiPriority w:val="99"/>
    <w:unhideWhenUsed/>
    <w:rsid w:val="000767A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67A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56B55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F2736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kuv.dk/viden-og-udvikling/folkekirken-i-tal" TargetMode="External"/><Relationship Id="rId13" Type="http://schemas.openxmlformats.org/officeDocument/2006/relationships/hyperlink" Target="http://www.folkekirken.d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lkekirken.dk/om-folkekirken/kirke-og-stat/folkekirken-og-grundloven" TargetMode="External"/><Relationship Id="rId12" Type="http://schemas.openxmlformats.org/officeDocument/2006/relationships/hyperlink" Target="https://www.kristeligt-dagblad.dk/danskernes-tro-anno-2019-spoergsmaal-og-svar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://www.folkekirken.dk/om-folkekirken/folkekirken-og-grundloven/" TargetMode="External"/><Relationship Id="rId11" Type="http://schemas.openxmlformats.org/officeDocument/2006/relationships/hyperlink" Target="http://religion.systime.dk/?id=c1913" TargetMode="External"/><Relationship Id="rId5" Type="http://schemas.openxmlformats.org/officeDocument/2006/relationships/hyperlink" Target="https://www.kristeligt-dagblad.dk/historier/religionsoverblik?fbclid=IwAR0hP7IVjisAbkjFty85GN1Va0BAhrd52hU8XMR8MCcDmvxyAdxatgEDiac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religion.systime.dk/?id=c20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eligion.systime.dk/?id=c2038" TargetMode="External"/><Relationship Id="rId14" Type="http://schemas.openxmlformats.org/officeDocument/2006/relationships/hyperlink" Target="https://religion.systime.dk/?id=c3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Poul Eriksen (PE | RA)</cp:lastModifiedBy>
  <cp:revision>2</cp:revision>
  <dcterms:created xsi:type="dcterms:W3CDTF">2025-10-28T12:08:00Z</dcterms:created>
  <dcterms:modified xsi:type="dcterms:W3CDTF">2025-10-28T12:08:00Z</dcterms:modified>
</cp:coreProperties>
</file>