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E86F0A" w14:textId="77777777" w:rsidR="000746C2" w:rsidRDefault="00B759CE">
      <w:pPr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Michelangelo: Syndefaldet og uddrivelsen, 1508 - 12</w:t>
      </w:r>
    </w:p>
    <w:p w14:paraId="29F888E2" w14:textId="77777777" w:rsidR="000746C2" w:rsidRDefault="00B759CE">
      <w:r>
        <w:rPr>
          <w:noProof/>
        </w:rPr>
        <w:drawing>
          <wp:inline distT="0" distB="0" distL="0" distR="0" wp14:anchorId="65B309AD" wp14:editId="20871940">
            <wp:extent cx="6116320" cy="3250565"/>
            <wp:effectExtent l="0" t="0" r="0" b="0"/>
            <wp:docPr id="12" name="image4.png" descr="Skærmbillede 2015-11-05 kl. 09.43.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Skærmbillede 2015-11-05 kl. 09.43.26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2505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A80D10" w14:textId="77777777" w:rsidR="000746C2" w:rsidRDefault="00B759CE">
      <w:pPr>
        <w:widowControl w:val="0"/>
        <w:spacing w:after="260"/>
        <w:jc w:val="right"/>
        <w:rPr>
          <w:rFonts w:ascii="Times New Roman" w:eastAsia="Times New Roman" w:hAnsi="Times New Roman" w:cs="Times New Roman"/>
          <w:color w:val="262626"/>
          <w:sz w:val="22"/>
          <w:szCs w:val="22"/>
        </w:rPr>
      </w:pPr>
      <w:r>
        <w:rPr>
          <w:rFonts w:ascii="Times New Roman" w:eastAsia="Times New Roman" w:hAnsi="Times New Roman" w:cs="Times New Roman"/>
          <w:color w:val="262626"/>
          <w:sz w:val="22"/>
          <w:szCs w:val="22"/>
        </w:rPr>
        <w:t>Billedet stammer fra Det Sixtinske Kapel i Rom.</w:t>
      </w:r>
    </w:p>
    <w:p w14:paraId="5009E9D1" w14:textId="77777777" w:rsidR="000746C2" w:rsidRDefault="000746C2"/>
    <w:p w14:paraId="275BC9F3" w14:textId="77777777" w:rsidR="000746C2" w:rsidRDefault="00B759CE">
      <w:pPr>
        <w:widowControl w:val="0"/>
        <w:spacing w:after="260"/>
        <w:rPr>
          <w:rFonts w:ascii="Times New Roman" w:eastAsia="Times New Roman" w:hAnsi="Times New Roman" w:cs="Times New Roman"/>
          <w:b/>
          <w:color w:val="262626"/>
          <w:sz w:val="22"/>
          <w:szCs w:val="22"/>
        </w:rPr>
      </w:pPr>
      <w:r>
        <w:rPr>
          <w:rFonts w:ascii="Times New Roman" w:eastAsia="Times New Roman" w:hAnsi="Times New Roman" w:cs="Times New Roman"/>
          <w:b/>
          <w:color w:val="262626"/>
          <w:sz w:val="22"/>
          <w:szCs w:val="22"/>
        </w:rPr>
        <w:t>Opgaver:</w:t>
      </w:r>
    </w:p>
    <w:p w14:paraId="075F2CA6" w14:textId="77777777" w:rsidR="000746C2" w:rsidRDefault="00B759CE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spacing w:after="80"/>
        <w:ind w:hanging="720"/>
        <w:rPr>
          <w:rFonts w:ascii="Times New Roman" w:eastAsia="Times New Roman" w:hAnsi="Times New Roman" w:cs="Times New Roman"/>
          <w:color w:val="262626"/>
          <w:sz w:val="22"/>
          <w:szCs w:val="22"/>
        </w:rPr>
      </w:pPr>
      <w:r>
        <w:rPr>
          <w:rFonts w:ascii="Times New Roman" w:eastAsia="Times New Roman" w:hAnsi="Times New Roman" w:cs="Times New Roman"/>
          <w:color w:val="262626"/>
          <w:sz w:val="22"/>
          <w:szCs w:val="22"/>
        </w:rPr>
        <w:t>Gør rede for, hvordan personerne på billedet er fremstillet. Hvordan er forholdet mellem mand og kvinde skildret?</w:t>
      </w:r>
    </w:p>
    <w:p w14:paraId="694086B6" w14:textId="4BB18FA0" w:rsidR="000746C2" w:rsidRDefault="00B759CE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spacing w:after="80"/>
        <w:ind w:hanging="720"/>
        <w:rPr>
          <w:rFonts w:ascii="Times New Roman" w:eastAsia="Times New Roman" w:hAnsi="Times New Roman" w:cs="Times New Roman"/>
          <w:color w:val="262626"/>
          <w:sz w:val="22"/>
          <w:szCs w:val="22"/>
        </w:rPr>
      </w:pPr>
      <w:r>
        <w:rPr>
          <w:rFonts w:ascii="Times New Roman" w:eastAsia="Times New Roman" w:hAnsi="Times New Roman" w:cs="Times New Roman"/>
          <w:color w:val="262626"/>
          <w:sz w:val="22"/>
          <w:szCs w:val="22"/>
        </w:rPr>
        <w:t>Hvilket syn på se</w:t>
      </w:r>
      <w:r w:rsidR="003031BD">
        <w:rPr>
          <w:rFonts w:ascii="Times New Roman" w:eastAsia="Times New Roman" w:hAnsi="Times New Roman" w:cs="Times New Roman"/>
          <w:color w:val="262626"/>
          <w:sz w:val="22"/>
          <w:szCs w:val="22"/>
        </w:rPr>
        <w:t>ks</w:t>
      </w:r>
      <w:r>
        <w:rPr>
          <w:rFonts w:ascii="Times New Roman" w:eastAsia="Times New Roman" w:hAnsi="Times New Roman" w:cs="Times New Roman"/>
          <w:color w:val="262626"/>
          <w:sz w:val="22"/>
          <w:szCs w:val="22"/>
        </w:rPr>
        <w:t>ualiteten kommer der frem i billedet?</w:t>
      </w:r>
    </w:p>
    <w:p w14:paraId="6B7CECF9" w14:textId="77777777" w:rsidR="000746C2" w:rsidRDefault="00B759CE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spacing w:after="80"/>
        <w:ind w:hanging="720"/>
        <w:rPr>
          <w:rFonts w:ascii="Times New Roman" w:eastAsia="Times New Roman" w:hAnsi="Times New Roman" w:cs="Times New Roman"/>
          <w:color w:val="262626"/>
          <w:sz w:val="22"/>
          <w:szCs w:val="22"/>
        </w:rPr>
      </w:pPr>
      <w:r>
        <w:rPr>
          <w:rFonts w:ascii="Times New Roman" w:eastAsia="Times New Roman" w:hAnsi="Times New Roman" w:cs="Times New Roman"/>
          <w:color w:val="262626"/>
          <w:sz w:val="22"/>
          <w:szCs w:val="22"/>
        </w:rPr>
        <w:t>Hvilken udvikling i menneskets vilkår fortæller billedet? Hvordan afspejler denne udvikling sig i Adam og Evas ansigtsudtryk og kropsholdning i henholdsvis venstre og højre halvdel af billedet.</w:t>
      </w:r>
    </w:p>
    <w:p w14:paraId="329C0C23" w14:textId="77777777" w:rsidR="000746C2" w:rsidRDefault="00B759CE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spacing w:after="80"/>
        <w:ind w:hanging="720"/>
        <w:rPr>
          <w:rFonts w:ascii="Times New Roman" w:eastAsia="Times New Roman" w:hAnsi="Times New Roman" w:cs="Times New Roman"/>
          <w:color w:val="262626"/>
          <w:sz w:val="22"/>
          <w:szCs w:val="22"/>
        </w:rPr>
      </w:pPr>
      <w:r>
        <w:rPr>
          <w:rFonts w:ascii="Times New Roman" w:eastAsia="Times New Roman" w:hAnsi="Times New Roman" w:cs="Times New Roman"/>
          <w:color w:val="262626"/>
          <w:sz w:val="22"/>
          <w:szCs w:val="22"/>
        </w:rPr>
        <w:t xml:space="preserve">Giv jeres bud på, om billedet udtrykker en </w:t>
      </w:r>
      <w:r>
        <w:rPr>
          <w:rFonts w:ascii="Times New Roman" w:eastAsia="Times New Roman" w:hAnsi="Times New Roman" w:cs="Times New Roman"/>
          <w:i/>
          <w:color w:val="262626"/>
          <w:sz w:val="22"/>
          <w:szCs w:val="22"/>
        </w:rPr>
        <w:t>undren</w:t>
      </w:r>
      <w:r>
        <w:rPr>
          <w:rFonts w:ascii="Times New Roman" w:eastAsia="Times New Roman" w:hAnsi="Times New Roman" w:cs="Times New Roman"/>
          <w:color w:val="262626"/>
          <w:sz w:val="22"/>
          <w:szCs w:val="22"/>
        </w:rPr>
        <w:t xml:space="preserve"> over livsvilkårene eller en </w:t>
      </w:r>
      <w:r>
        <w:rPr>
          <w:rFonts w:ascii="Times New Roman" w:eastAsia="Times New Roman" w:hAnsi="Times New Roman" w:cs="Times New Roman"/>
          <w:i/>
          <w:color w:val="262626"/>
          <w:sz w:val="22"/>
          <w:szCs w:val="22"/>
        </w:rPr>
        <w:t>konstatering</w:t>
      </w:r>
      <w:r>
        <w:rPr>
          <w:rFonts w:ascii="Times New Roman" w:eastAsia="Times New Roman" w:hAnsi="Times New Roman" w:cs="Times New Roman"/>
          <w:color w:val="262626"/>
          <w:sz w:val="22"/>
          <w:szCs w:val="22"/>
        </w:rPr>
        <w:t xml:space="preserve"> heraf</w:t>
      </w:r>
    </w:p>
    <w:p w14:paraId="278A61F9" w14:textId="77777777" w:rsidR="000746C2" w:rsidRDefault="00B759CE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spacing w:after="80"/>
        <w:ind w:hanging="720"/>
        <w:rPr>
          <w:rFonts w:ascii="Times New Roman" w:eastAsia="Times New Roman" w:hAnsi="Times New Roman" w:cs="Times New Roman"/>
          <w:color w:val="262626"/>
          <w:sz w:val="22"/>
          <w:szCs w:val="22"/>
        </w:rPr>
      </w:pPr>
      <w:r>
        <w:rPr>
          <w:rFonts w:ascii="Times New Roman" w:eastAsia="Times New Roman" w:hAnsi="Times New Roman" w:cs="Times New Roman"/>
          <w:color w:val="262626"/>
          <w:sz w:val="22"/>
          <w:szCs w:val="22"/>
        </w:rPr>
        <w:t>Undersøg forholdet mellem hverdagsrealisme og mytologi i billedet.</w:t>
      </w:r>
    </w:p>
    <w:p w14:paraId="02DD5D56" w14:textId="77777777" w:rsidR="000746C2" w:rsidRDefault="000746C2">
      <w:pPr>
        <w:jc w:val="center"/>
      </w:pPr>
    </w:p>
    <w:p w14:paraId="0152517C" w14:textId="77777777" w:rsidR="000746C2" w:rsidRDefault="000746C2">
      <w:pPr>
        <w:jc w:val="center"/>
      </w:pPr>
    </w:p>
    <w:p w14:paraId="4E0CC017" w14:textId="77777777" w:rsidR="000746C2" w:rsidRDefault="000746C2">
      <w:pPr>
        <w:jc w:val="center"/>
      </w:pPr>
    </w:p>
    <w:p w14:paraId="5A320C1D" w14:textId="77777777" w:rsidR="000746C2" w:rsidRDefault="000746C2">
      <w:pPr>
        <w:jc w:val="center"/>
      </w:pPr>
    </w:p>
    <w:p w14:paraId="4D07927F" w14:textId="77777777" w:rsidR="000746C2" w:rsidRDefault="000746C2">
      <w:pPr>
        <w:jc w:val="center"/>
      </w:pPr>
    </w:p>
    <w:p w14:paraId="368BE36F" w14:textId="77777777" w:rsidR="000746C2" w:rsidRDefault="000746C2"/>
    <w:p w14:paraId="4C6B9F53" w14:textId="77777777" w:rsidR="003031BD" w:rsidRDefault="003031BD"/>
    <w:p w14:paraId="483E2A6B" w14:textId="77777777" w:rsidR="003031BD" w:rsidRDefault="003031BD"/>
    <w:p w14:paraId="2FA0F63D" w14:textId="77777777" w:rsidR="000746C2" w:rsidRDefault="000746C2"/>
    <w:p w14:paraId="4D133EA0" w14:textId="77777777" w:rsidR="000746C2" w:rsidRDefault="00B759CE">
      <w:pPr>
        <w:jc w:val="center"/>
      </w:pPr>
      <w:r>
        <w:rPr>
          <w:rFonts w:ascii="Arial" w:eastAsia="Arial" w:hAnsi="Arial" w:cs="Arial"/>
          <w:b/>
          <w:color w:val="262626"/>
          <w:sz w:val="30"/>
          <w:szCs w:val="30"/>
        </w:rPr>
        <w:lastRenderedPageBreak/>
        <w:t xml:space="preserve">Hans </w:t>
      </w:r>
      <w:proofErr w:type="spellStart"/>
      <w:r>
        <w:rPr>
          <w:rFonts w:ascii="Arial" w:eastAsia="Arial" w:hAnsi="Arial" w:cs="Arial"/>
          <w:b/>
          <w:color w:val="262626"/>
          <w:sz w:val="30"/>
          <w:szCs w:val="30"/>
        </w:rPr>
        <w:t>Baldung</w:t>
      </w:r>
      <w:proofErr w:type="spellEnd"/>
      <w:r>
        <w:rPr>
          <w:rFonts w:ascii="Arial" w:eastAsia="Arial" w:hAnsi="Arial" w:cs="Arial"/>
          <w:b/>
          <w:color w:val="262626"/>
          <w:sz w:val="30"/>
          <w:szCs w:val="30"/>
        </w:rPr>
        <w:t xml:space="preserve"> </w:t>
      </w:r>
      <w:proofErr w:type="spellStart"/>
      <w:r>
        <w:rPr>
          <w:rFonts w:ascii="Arial" w:eastAsia="Arial" w:hAnsi="Arial" w:cs="Arial"/>
          <w:b/>
          <w:color w:val="262626"/>
          <w:sz w:val="30"/>
          <w:szCs w:val="30"/>
        </w:rPr>
        <w:t>Grien</w:t>
      </w:r>
      <w:proofErr w:type="spellEnd"/>
      <w:r>
        <w:rPr>
          <w:rFonts w:ascii="Arial" w:eastAsia="Arial" w:hAnsi="Arial" w:cs="Arial"/>
          <w:b/>
          <w:color w:val="262626"/>
          <w:sz w:val="30"/>
          <w:szCs w:val="30"/>
        </w:rPr>
        <w:t>: Eva, slangen og døden (1510-1515)</w:t>
      </w:r>
    </w:p>
    <w:p w14:paraId="7656705D" w14:textId="77777777" w:rsidR="000746C2" w:rsidRDefault="00B759CE">
      <w:pPr>
        <w:jc w:val="center"/>
      </w:pPr>
      <w:r>
        <w:rPr>
          <w:noProof/>
        </w:rPr>
        <w:drawing>
          <wp:inline distT="0" distB="0" distL="0" distR="0" wp14:anchorId="79E07933" wp14:editId="33968846">
            <wp:extent cx="3868575" cy="6472604"/>
            <wp:effectExtent l="0" t="0" r="0" b="0"/>
            <wp:docPr id="14" name="image3.png" descr="Skærmbillede 2015-11-05 kl. 09.38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Skærmbillede 2015-11-05 kl. 09.38.39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8575" cy="64726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21A3BB" w14:textId="77777777" w:rsidR="000746C2" w:rsidRDefault="00B759CE">
      <w:pPr>
        <w:widowControl w:val="0"/>
        <w:spacing w:after="260"/>
        <w:rPr>
          <w:rFonts w:ascii="Times New Roman" w:eastAsia="Times New Roman" w:hAnsi="Times New Roman" w:cs="Times New Roman"/>
          <w:b/>
          <w:color w:val="262626"/>
          <w:sz w:val="22"/>
          <w:szCs w:val="22"/>
        </w:rPr>
      </w:pPr>
      <w:r>
        <w:rPr>
          <w:rFonts w:ascii="Times New Roman" w:eastAsia="Times New Roman" w:hAnsi="Times New Roman" w:cs="Times New Roman"/>
          <w:b/>
          <w:color w:val="262626"/>
          <w:sz w:val="22"/>
          <w:szCs w:val="22"/>
        </w:rPr>
        <w:t>Opgave: analyser og fortolk billedet med fokus på:</w:t>
      </w:r>
    </w:p>
    <w:p w14:paraId="3E933831" w14:textId="77777777" w:rsidR="000746C2" w:rsidRDefault="00B759CE">
      <w:pPr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220"/>
          <w:tab w:val="left" w:pos="720"/>
        </w:tabs>
        <w:spacing w:after="80"/>
        <w:rPr>
          <w:rFonts w:ascii="Times New Roman" w:eastAsia="Times New Roman" w:hAnsi="Times New Roman" w:cs="Times New Roman"/>
          <w:color w:val="262626"/>
          <w:sz w:val="22"/>
          <w:szCs w:val="22"/>
        </w:rPr>
      </w:pPr>
      <w:r>
        <w:rPr>
          <w:rFonts w:ascii="Times New Roman" w:eastAsia="Times New Roman" w:hAnsi="Times New Roman" w:cs="Times New Roman"/>
          <w:color w:val="262626"/>
          <w:sz w:val="22"/>
          <w:szCs w:val="22"/>
        </w:rPr>
        <w:t>Hvilke modsætninger, der ses i billedet.</w:t>
      </w:r>
    </w:p>
    <w:p w14:paraId="30DF8200" w14:textId="77777777" w:rsidR="000746C2" w:rsidRDefault="00B759CE">
      <w:pPr>
        <w:widowControl w:val="0"/>
        <w:numPr>
          <w:ilvl w:val="0"/>
          <w:numId w:val="3"/>
        </w:numPr>
        <w:tabs>
          <w:tab w:val="left" w:pos="220"/>
          <w:tab w:val="left" w:pos="720"/>
        </w:tabs>
        <w:spacing w:after="80"/>
        <w:rPr>
          <w:rFonts w:ascii="Times New Roman" w:eastAsia="Times New Roman" w:hAnsi="Times New Roman" w:cs="Times New Roman"/>
          <w:color w:val="262626"/>
          <w:sz w:val="22"/>
          <w:szCs w:val="22"/>
        </w:rPr>
      </w:pPr>
      <w:r>
        <w:rPr>
          <w:rFonts w:ascii="Times New Roman" w:eastAsia="Times New Roman" w:hAnsi="Times New Roman" w:cs="Times New Roman"/>
          <w:color w:val="262626"/>
          <w:sz w:val="22"/>
          <w:szCs w:val="22"/>
        </w:rPr>
        <w:t>Hvilket spil, der er mellem de to figurer på billedet og dermed hvilken historie, billedet fortæller.</w:t>
      </w:r>
    </w:p>
    <w:p w14:paraId="098AF772" w14:textId="77777777" w:rsidR="000746C2" w:rsidRDefault="00B759CE">
      <w:pPr>
        <w:widowControl w:val="0"/>
        <w:numPr>
          <w:ilvl w:val="0"/>
          <w:numId w:val="3"/>
        </w:numPr>
        <w:tabs>
          <w:tab w:val="left" w:pos="220"/>
          <w:tab w:val="left" w:pos="720"/>
        </w:tabs>
        <w:spacing w:after="80"/>
        <w:rPr>
          <w:rFonts w:ascii="Times New Roman" w:eastAsia="Times New Roman" w:hAnsi="Times New Roman" w:cs="Times New Roman"/>
          <w:color w:val="262626"/>
          <w:sz w:val="22"/>
          <w:szCs w:val="22"/>
        </w:rPr>
      </w:pPr>
      <w:r>
        <w:rPr>
          <w:rFonts w:ascii="Times New Roman" w:eastAsia="Times New Roman" w:hAnsi="Times New Roman" w:cs="Times New Roman"/>
          <w:color w:val="262626"/>
          <w:sz w:val="22"/>
          <w:szCs w:val="22"/>
        </w:rPr>
        <w:t>Forholdet mellem realisme og mytologi.</w:t>
      </w:r>
    </w:p>
    <w:p w14:paraId="334381CB" w14:textId="77777777" w:rsidR="000746C2" w:rsidRDefault="00B759CE">
      <w:pPr>
        <w:widowControl w:val="0"/>
        <w:numPr>
          <w:ilvl w:val="0"/>
          <w:numId w:val="3"/>
        </w:numPr>
        <w:tabs>
          <w:tab w:val="left" w:pos="220"/>
          <w:tab w:val="left" w:pos="720"/>
        </w:tabs>
        <w:spacing w:after="80"/>
        <w:rPr>
          <w:rFonts w:ascii="Times New Roman" w:eastAsia="Times New Roman" w:hAnsi="Times New Roman" w:cs="Times New Roman"/>
          <w:color w:val="262626"/>
          <w:sz w:val="22"/>
          <w:szCs w:val="22"/>
        </w:rPr>
      </w:pPr>
      <w:r>
        <w:rPr>
          <w:rFonts w:ascii="Times New Roman" w:eastAsia="Times New Roman" w:hAnsi="Times New Roman" w:cs="Times New Roman"/>
          <w:color w:val="262626"/>
          <w:sz w:val="22"/>
          <w:szCs w:val="22"/>
        </w:rPr>
        <w:t>Hvilken verden, billedet bygger op.</w:t>
      </w:r>
    </w:p>
    <w:p w14:paraId="3FD7171F" w14:textId="77777777" w:rsidR="000746C2" w:rsidRDefault="00B759CE">
      <w:pPr>
        <w:widowControl w:val="0"/>
        <w:numPr>
          <w:ilvl w:val="0"/>
          <w:numId w:val="3"/>
        </w:numPr>
        <w:tabs>
          <w:tab w:val="left" w:pos="220"/>
          <w:tab w:val="left" w:pos="720"/>
        </w:tabs>
        <w:spacing w:after="80"/>
        <w:rPr>
          <w:rFonts w:ascii="Times New Roman" w:eastAsia="Times New Roman" w:hAnsi="Times New Roman" w:cs="Times New Roman"/>
          <w:color w:val="262626"/>
          <w:sz w:val="22"/>
          <w:szCs w:val="22"/>
        </w:rPr>
      </w:pPr>
      <w:r>
        <w:rPr>
          <w:rFonts w:ascii="Times New Roman" w:eastAsia="Times New Roman" w:hAnsi="Times New Roman" w:cs="Times New Roman"/>
          <w:color w:val="262626"/>
          <w:sz w:val="22"/>
          <w:szCs w:val="22"/>
        </w:rPr>
        <w:t>Hvem der mangler på billedet og hvorfor.</w:t>
      </w:r>
    </w:p>
    <w:p w14:paraId="399ED9F4" w14:textId="77777777" w:rsidR="000746C2" w:rsidRDefault="00B759CE">
      <w:pPr>
        <w:jc w:val="center"/>
      </w:pPr>
      <w:r>
        <w:rPr>
          <w:noProof/>
        </w:rPr>
        <w:lastRenderedPageBreak/>
        <w:drawing>
          <wp:inline distT="0" distB="0" distL="0" distR="0" wp14:anchorId="30F6AAE4" wp14:editId="0206AEEB">
            <wp:extent cx="6116320" cy="8028940"/>
            <wp:effectExtent l="0" t="0" r="0" b="0"/>
            <wp:docPr id="13" name="image6.png" descr="Skærmbillede 2015-11-05 kl. 09.39.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Skærmbillede 2015-11-05 kl. 09.39.47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0289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E1C2961" w14:textId="77777777" w:rsidR="000746C2" w:rsidRDefault="000746C2">
      <w:pPr>
        <w:jc w:val="center"/>
      </w:pPr>
    </w:p>
    <w:p w14:paraId="396C2982" w14:textId="77777777" w:rsidR="000746C2" w:rsidRDefault="00B759CE">
      <w:pPr>
        <w:jc w:val="center"/>
      </w:pPr>
      <w:r>
        <w:rPr>
          <w:noProof/>
        </w:rPr>
        <w:lastRenderedPageBreak/>
        <w:drawing>
          <wp:inline distT="0" distB="0" distL="0" distR="0" wp14:anchorId="557128CA" wp14:editId="7136A8CC">
            <wp:extent cx="6116320" cy="7661910"/>
            <wp:effectExtent l="0" t="0" r="0" b="0"/>
            <wp:docPr id="16" name="image5.png" descr="Skærmbillede 2015-11-05 kl. 09.39.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Skærmbillede 2015-11-05 kl. 09.39.2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6619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B99499" w14:textId="77777777" w:rsidR="003031BD" w:rsidRDefault="00B759CE" w:rsidP="003031BD">
      <w:pPr>
        <w:rPr>
          <w:rFonts w:ascii="Times New Roman" w:eastAsia="Times New Roman" w:hAnsi="Times New Roman" w:cs="Times New Roman"/>
          <w:color w:val="262626"/>
          <w:sz w:val="22"/>
          <w:szCs w:val="22"/>
        </w:rPr>
      </w:pPr>
      <w:r>
        <w:rPr>
          <w:rFonts w:ascii="Times New Roman" w:eastAsia="Times New Roman" w:hAnsi="Times New Roman" w:cs="Times New Roman"/>
          <w:b/>
          <w:color w:val="262626"/>
          <w:sz w:val="22"/>
          <w:szCs w:val="22"/>
        </w:rPr>
        <w:t>Opgave:</w:t>
      </w:r>
      <w:r>
        <w:rPr>
          <w:rFonts w:ascii="Times New Roman" w:eastAsia="Times New Roman" w:hAnsi="Times New Roman" w:cs="Times New Roman"/>
          <w:color w:val="262626"/>
          <w:sz w:val="22"/>
          <w:szCs w:val="22"/>
        </w:rPr>
        <w:t xml:space="preserve"> </w:t>
      </w:r>
    </w:p>
    <w:p w14:paraId="0AB5B17F" w14:textId="09BEF494" w:rsidR="003031BD" w:rsidRPr="003031BD" w:rsidRDefault="00B759CE" w:rsidP="003031BD">
      <w:pPr>
        <w:pStyle w:val="Listeafsnit"/>
        <w:numPr>
          <w:ilvl w:val="0"/>
          <w:numId w:val="5"/>
        </w:numPr>
        <w:rPr>
          <w:rFonts w:ascii="Times New Roman" w:eastAsia="Times New Roman" w:hAnsi="Times New Roman" w:cs="Times New Roman"/>
          <w:color w:val="262626"/>
          <w:sz w:val="22"/>
          <w:szCs w:val="22"/>
        </w:rPr>
      </w:pPr>
      <w:r w:rsidRPr="003031BD">
        <w:rPr>
          <w:rFonts w:ascii="Times New Roman" w:eastAsia="Times New Roman" w:hAnsi="Times New Roman" w:cs="Times New Roman"/>
          <w:color w:val="262626"/>
          <w:sz w:val="22"/>
          <w:szCs w:val="22"/>
        </w:rPr>
        <w:t xml:space="preserve">Analyser billedet med fokus på fremstillingen af Eva. </w:t>
      </w:r>
    </w:p>
    <w:p w14:paraId="4635670B" w14:textId="77777777" w:rsidR="003031BD" w:rsidRPr="003031BD" w:rsidRDefault="00B759CE" w:rsidP="003031BD">
      <w:pPr>
        <w:pStyle w:val="Listeafsnit"/>
        <w:numPr>
          <w:ilvl w:val="0"/>
          <w:numId w:val="5"/>
        </w:numPr>
        <w:rPr>
          <w:rFonts w:ascii="Times New Roman" w:eastAsia="Times New Roman" w:hAnsi="Times New Roman" w:cs="Times New Roman"/>
          <w:color w:val="262626"/>
          <w:sz w:val="22"/>
          <w:szCs w:val="22"/>
        </w:rPr>
      </w:pPr>
      <w:r w:rsidRPr="003031BD">
        <w:rPr>
          <w:rFonts w:ascii="Times New Roman" w:eastAsia="Times New Roman" w:hAnsi="Times New Roman" w:cs="Times New Roman"/>
          <w:color w:val="262626"/>
          <w:sz w:val="22"/>
          <w:szCs w:val="22"/>
        </w:rPr>
        <w:t xml:space="preserve">Hvordan fremstilles hendes synd rent motivisk og symbolsk? </w:t>
      </w:r>
    </w:p>
    <w:p w14:paraId="05812DB5" w14:textId="776704F0" w:rsidR="000746C2" w:rsidRPr="003031BD" w:rsidRDefault="00B759CE" w:rsidP="003031BD">
      <w:pPr>
        <w:pStyle w:val="Listeafsnit"/>
        <w:numPr>
          <w:ilvl w:val="0"/>
          <w:numId w:val="5"/>
        </w:numPr>
        <w:rPr>
          <w:rFonts w:ascii="Times New Roman" w:eastAsia="Times New Roman" w:hAnsi="Times New Roman" w:cs="Times New Roman"/>
          <w:color w:val="262626"/>
          <w:sz w:val="22"/>
          <w:szCs w:val="22"/>
        </w:rPr>
      </w:pPr>
      <w:r w:rsidRPr="003031BD">
        <w:rPr>
          <w:rFonts w:ascii="Times New Roman" w:eastAsia="Times New Roman" w:hAnsi="Times New Roman" w:cs="Times New Roman"/>
          <w:color w:val="262626"/>
          <w:sz w:val="22"/>
          <w:szCs w:val="22"/>
        </w:rPr>
        <w:t>Hvorfor er Adam fraværende i billedet?</w:t>
      </w:r>
    </w:p>
    <w:p w14:paraId="47C32530" w14:textId="77777777" w:rsidR="000746C2" w:rsidRDefault="000746C2">
      <w:pPr>
        <w:jc w:val="center"/>
        <w:rPr>
          <w:rFonts w:ascii="Times New Roman" w:eastAsia="Times New Roman" w:hAnsi="Times New Roman" w:cs="Times New Roman"/>
          <w:color w:val="262626"/>
          <w:sz w:val="22"/>
          <w:szCs w:val="22"/>
        </w:rPr>
      </w:pPr>
    </w:p>
    <w:p w14:paraId="24767144" w14:textId="77777777" w:rsidR="000746C2" w:rsidRDefault="00B759CE">
      <w:pPr>
        <w:jc w:val="center"/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  <w:lastRenderedPageBreak/>
        <w:t xml:space="preserve">Harald Slott-Møller. </w:t>
      </w:r>
      <w:proofErr w:type="spellStart"/>
      <w:r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  <w:t>Primavera</w:t>
      </w:r>
      <w:proofErr w:type="spellEnd"/>
      <w:r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  <w:t>, 1901</w:t>
      </w:r>
    </w:p>
    <w:p w14:paraId="6EE3F479" w14:textId="77777777" w:rsidR="000746C2" w:rsidRDefault="000746C2">
      <w:pPr>
        <w:jc w:val="center"/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</w:pPr>
    </w:p>
    <w:p w14:paraId="3A26BDB1" w14:textId="77777777" w:rsidR="000746C2" w:rsidRDefault="000746C2">
      <w:pPr>
        <w:jc w:val="center"/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</w:pPr>
    </w:p>
    <w:p w14:paraId="7B481354" w14:textId="77777777" w:rsidR="000746C2" w:rsidRDefault="00B759CE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58F67BAA" wp14:editId="02F315C8">
            <wp:extent cx="6644945" cy="3708000"/>
            <wp:effectExtent l="0" t="0" r="0" b="0"/>
            <wp:docPr id="15" name="image2.jpg" descr="Slott-Møller_Primaver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Slott-Møller_Primavera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4945" cy="370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1A6A2A" w14:textId="77777777" w:rsidR="000746C2" w:rsidRDefault="000746C2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14:paraId="364BD6E6" w14:textId="494BADD4" w:rsidR="003031BD" w:rsidRPr="003031BD" w:rsidRDefault="00B759CE" w:rsidP="003031BD">
      <w:pPr>
        <w:rPr>
          <w:rFonts w:ascii="Times New Roman" w:eastAsia="Times New Roman" w:hAnsi="Times New Roman" w:cs="Times New Roman"/>
          <w:sz w:val="22"/>
          <w:szCs w:val="22"/>
        </w:rPr>
      </w:pPr>
      <w:r w:rsidRPr="003031BD">
        <w:rPr>
          <w:rFonts w:ascii="Times New Roman" w:eastAsia="Times New Roman" w:hAnsi="Times New Roman" w:cs="Times New Roman"/>
          <w:b/>
          <w:sz w:val="22"/>
          <w:szCs w:val="22"/>
        </w:rPr>
        <w:t>Opgave:</w:t>
      </w:r>
      <w:r w:rsidRPr="003031BD">
        <w:rPr>
          <w:rFonts w:ascii="Times New Roman" w:eastAsia="Times New Roman" w:hAnsi="Times New Roman" w:cs="Times New Roman"/>
          <w:b/>
          <w:sz w:val="22"/>
          <w:szCs w:val="22"/>
        </w:rPr>
        <w:tab/>
      </w:r>
      <w:r w:rsidRPr="003031BD">
        <w:rPr>
          <w:rFonts w:ascii="Times New Roman" w:eastAsia="Times New Roman" w:hAnsi="Times New Roman" w:cs="Times New Roman"/>
          <w:sz w:val="22"/>
          <w:szCs w:val="22"/>
        </w:rPr>
        <w:t xml:space="preserve"> </w:t>
      </w:r>
    </w:p>
    <w:p w14:paraId="6B678F6B" w14:textId="2454E02D" w:rsidR="000746C2" w:rsidRPr="003031BD" w:rsidRDefault="00B759CE" w:rsidP="003031BD">
      <w:pPr>
        <w:pStyle w:val="Listeafsnit"/>
        <w:numPr>
          <w:ilvl w:val="0"/>
          <w:numId w:val="6"/>
        </w:numPr>
        <w:rPr>
          <w:rFonts w:ascii="Times New Roman" w:eastAsia="Times New Roman" w:hAnsi="Times New Roman" w:cs="Times New Roman"/>
          <w:sz w:val="22"/>
          <w:szCs w:val="22"/>
        </w:rPr>
      </w:pPr>
      <w:r w:rsidRPr="003031BD">
        <w:rPr>
          <w:rFonts w:ascii="Times New Roman" w:eastAsia="Times New Roman" w:hAnsi="Times New Roman" w:cs="Times New Roman"/>
          <w:sz w:val="22"/>
          <w:szCs w:val="22"/>
        </w:rPr>
        <w:t>Gør rede for billedets komposition. Hvilke symboler findes?</w:t>
      </w:r>
    </w:p>
    <w:p w14:paraId="7EF5E49E" w14:textId="2759370C" w:rsidR="000746C2" w:rsidRDefault="003031BD" w:rsidP="003031BD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2"/>
          <w:szCs w:val="22"/>
        </w:rPr>
      </w:pPr>
      <w:r>
        <w:rPr>
          <w:rFonts w:ascii="Times New Roman" w:eastAsia="Times New Roman" w:hAnsi="Times New Roman" w:cs="Times New Roman"/>
          <w:color w:val="000000"/>
          <w:sz w:val="22"/>
          <w:szCs w:val="22"/>
        </w:rPr>
        <w:t>H</w:t>
      </w:r>
      <w:r w:rsidR="00B759CE">
        <w:rPr>
          <w:rFonts w:ascii="Times New Roman" w:eastAsia="Times New Roman" w:hAnsi="Times New Roman" w:cs="Times New Roman"/>
          <w:color w:val="000000"/>
          <w:sz w:val="22"/>
          <w:szCs w:val="22"/>
        </w:rPr>
        <w:t>vordan er forholdet mellem manden og kvinden?</w:t>
      </w:r>
    </w:p>
    <w:p w14:paraId="3A507F34" w14:textId="77777777" w:rsidR="000746C2" w:rsidRDefault="00B759CE" w:rsidP="003031BD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2"/>
          <w:szCs w:val="22"/>
        </w:rPr>
      </w:pPr>
      <w:r>
        <w:rPr>
          <w:rFonts w:ascii="Times New Roman" w:eastAsia="Times New Roman" w:hAnsi="Times New Roman" w:cs="Times New Roman"/>
          <w:color w:val="000000"/>
          <w:sz w:val="22"/>
          <w:szCs w:val="22"/>
        </w:rPr>
        <w:t xml:space="preserve">Hvilke stemninger giver billedet udtryk for </w:t>
      </w:r>
    </w:p>
    <w:p w14:paraId="3D2CC6D5" w14:textId="77777777" w:rsidR="000746C2" w:rsidRDefault="00B759CE" w:rsidP="003031BD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2"/>
          <w:szCs w:val="22"/>
        </w:rPr>
      </w:pPr>
      <w:r>
        <w:rPr>
          <w:rFonts w:ascii="Times New Roman" w:eastAsia="Times New Roman" w:hAnsi="Times New Roman" w:cs="Times New Roman"/>
          <w:color w:val="000000"/>
          <w:sz w:val="22"/>
          <w:szCs w:val="22"/>
        </w:rPr>
        <w:t>Perspektiver til syndefaldsmyten</w:t>
      </w:r>
    </w:p>
    <w:p w14:paraId="79D4A427" w14:textId="77777777" w:rsidR="000746C2" w:rsidRDefault="000746C2">
      <w:pPr>
        <w:jc w:val="center"/>
        <w:rPr>
          <w:rFonts w:ascii="Times New Roman" w:eastAsia="Times New Roman" w:hAnsi="Times New Roman" w:cs="Times New Roman"/>
          <w:sz w:val="22"/>
          <w:szCs w:val="22"/>
        </w:rPr>
      </w:pPr>
    </w:p>
    <w:p w14:paraId="6DAA7702" w14:textId="77777777" w:rsidR="000746C2" w:rsidRDefault="000746C2">
      <w:pPr>
        <w:jc w:val="center"/>
        <w:rPr>
          <w:rFonts w:ascii="Times New Roman" w:eastAsia="Times New Roman" w:hAnsi="Times New Roman" w:cs="Times New Roman"/>
          <w:sz w:val="22"/>
          <w:szCs w:val="22"/>
        </w:rPr>
      </w:pPr>
    </w:p>
    <w:p w14:paraId="3FA477E5" w14:textId="77777777" w:rsidR="000746C2" w:rsidRDefault="000746C2">
      <w:pPr>
        <w:jc w:val="center"/>
        <w:rPr>
          <w:rFonts w:ascii="Times New Roman" w:eastAsia="Times New Roman" w:hAnsi="Times New Roman" w:cs="Times New Roman"/>
          <w:sz w:val="22"/>
          <w:szCs w:val="22"/>
        </w:rPr>
      </w:pPr>
    </w:p>
    <w:p w14:paraId="239862E3" w14:textId="77777777" w:rsidR="000746C2" w:rsidRDefault="000746C2">
      <w:pPr>
        <w:jc w:val="center"/>
        <w:rPr>
          <w:rFonts w:ascii="Times New Roman" w:eastAsia="Times New Roman" w:hAnsi="Times New Roman" w:cs="Times New Roman"/>
          <w:sz w:val="22"/>
          <w:szCs w:val="22"/>
        </w:rPr>
      </w:pPr>
    </w:p>
    <w:p w14:paraId="28165803" w14:textId="77777777" w:rsidR="000746C2" w:rsidRDefault="000746C2">
      <w:pPr>
        <w:jc w:val="center"/>
        <w:rPr>
          <w:rFonts w:ascii="Times New Roman" w:eastAsia="Times New Roman" w:hAnsi="Times New Roman" w:cs="Times New Roman"/>
          <w:sz w:val="22"/>
          <w:szCs w:val="22"/>
        </w:rPr>
      </w:pPr>
    </w:p>
    <w:p w14:paraId="7C3B31BE" w14:textId="77777777" w:rsidR="000746C2" w:rsidRDefault="000746C2">
      <w:pPr>
        <w:jc w:val="center"/>
        <w:rPr>
          <w:rFonts w:ascii="Times New Roman" w:eastAsia="Times New Roman" w:hAnsi="Times New Roman" w:cs="Times New Roman"/>
          <w:sz w:val="22"/>
          <w:szCs w:val="22"/>
        </w:rPr>
      </w:pPr>
    </w:p>
    <w:p w14:paraId="05F0513E" w14:textId="77777777" w:rsidR="000746C2" w:rsidRDefault="000746C2">
      <w:pPr>
        <w:jc w:val="center"/>
        <w:rPr>
          <w:rFonts w:ascii="Times New Roman" w:eastAsia="Times New Roman" w:hAnsi="Times New Roman" w:cs="Times New Roman"/>
          <w:sz w:val="22"/>
          <w:szCs w:val="22"/>
        </w:rPr>
      </w:pPr>
    </w:p>
    <w:p w14:paraId="6F697DE1" w14:textId="77777777" w:rsidR="000746C2" w:rsidRDefault="000746C2">
      <w:pPr>
        <w:jc w:val="center"/>
        <w:rPr>
          <w:rFonts w:ascii="Times New Roman" w:eastAsia="Times New Roman" w:hAnsi="Times New Roman" w:cs="Times New Roman"/>
          <w:sz w:val="22"/>
          <w:szCs w:val="22"/>
        </w:rPr>
      </w:pPr>
    </w:p>
    <w:p w14:paraId="3D0F1015" w14:textId="77777777" w:rsidR="000746C2" w:rsidRDefault="00B759CE">
      <w:pPr>
        <w:jc w:val="center"/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  <w:lastRenderedPageBreak/>
        <w:t xml:space="preserve">Peter Hansen: </w:t>
      </w:r>
      <w:r>
        <w:rPr>
          <w:rFonts w:ascii="Times New Roman" w:eastAsia="Times New Roman" w:hAnsi="Times New Roman" w:cs="Times New Roman"/>
          <w:b/>
          <w:i/>
          <w:color w:val="535353"/>
          <w:sz w:val="36"/>
          <w:szCs w:val="36"/>
        </w:rPr>
        <w:t>Pløjemanden vender</w:t>
      </w:r>
      <w:r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  <w:t xml:space="preserve"> – 1902</w:t>
      </w:r>
    </w:p>
    <w:p w14:paraId="05E8CC7A" w14:textId="77777777" w:rsidR="000746C2" w:rsidRDefault="000746C2">
      <w:pPr>
        <w:jc w:val="center"/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</w:pPr>
    </w:p>
    <w:p w14:paraId="4EF90570" w14:textId="77777777" w:rsidR="000746C2" w:rsidRDefault="00B759CE">
      <w:pPr>
        <w:jc w:val="center"/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</w:pPr>
      <w:bookmarkStart w:id="0" w:name="_heading=h.gjdgxs" w:colFirst="0" w:colLast="0"/>
      <w:bookmarkEnd w:id="0"/>
      <w:r>
        <w:rPr>
          <w:rFonts w:ascii="Times New Roman" w:eastAsia="Times New Roman" w:hAnsi="Times New Roman" w:cs="Times New Roman"/>
          <w:b/>
          <w:noProof/>
          <w:color w:val="535353"/>
          <w:sz w:val="36"/>
          <w:szCs w:val="36"/>
        </w:rPr>
        <w:drawing>
          <wp:inline distT="0" distB="0" distL="0" distR="0" wp14:anchorId="42975826" wp14:editId="431D7004">
            <wp:extent cx="6116320" cy="4457065"/>
            <wp:effectExtent l="0" t="0" r="0" b="0"/>
            <wp:docPr id="10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4570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2527E77" w14:textId="77777777" w:rsidR="000746C2" w:rsidRDefault="000746C2">
      <w:pPr>
        <w:jc w:val="center"/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</w:pPr>
    </w:p>
    <w:p w14:paraId="71CA80D5" w14:textId="77777777" w:rsidR="000746C2" w:rsidRDefault="00B759CE">
      <w:pPr>
        <w:spacing w:before="280" w:after="195"/>
        <w:rPr>
          <w:rFonts w:ascii="Times New Roman" w:eastAsia="Times New Roman" w:hAnsi="Times New Roman" w:cs="Times New Roman"/>
          <w:b/>
          <w:smallCaps/>
          <w:color w:val="333333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smallCaps/>
          <w:color w:val="333333"/>
          <w:sz w:val="18"/>
          <w:szCs w:val="18"/>
        </w:rPr>
        <w:t>OPGAVER TIL PLØJEMANDEN VENDER </w:t>
      </w:r>
    </w:p>
    <w:p w14:paraId="00BD50E9" w14:textId="77777777" w:rsidR="000746C2" w:rsidRDefault="00B759CE">
      <w:pPr>
        <w:numPr>
          <w:ilvl w:val="0"/>
          <w:numId w:val="1"/>
        </w:numPr>
        <w:spacing w:after="150"/>
        <w:ind w:left="480"/>
        <w:rPr>
          <w:rFonts w:ascii="Times New Roman" w:eastAsia="Times New Roman" w:hAnsi="Times New Roman" w:cs="Times New Roman"/>
          <w:color w:val="333333"/>
          <w:sz w:val="19"/>
          <w:szCs w:val="19"/>
        </w:rPr>
      </w:pPr>
      <w:r>
        <w:rPr>
          <w:rFonts w:ascii="Times New Roman" w:eastAsia="Times New Roman" w:hAnsi="Times New Roman" w:cs="Times New Roman"/>
          <w:color w:val="333333"/>
          <w:sz w:val="19"/>
          <w:szCs w:val="19"/>
        </w:rPr>
        <w:t>Undersøg farvevalg og linjeføring og overvej herudfra hvilken holdning til arbejdet, billedet udtrykker. Sammenlign med holdningen til arbejdet i </w:t>
      </w:r>
      <w:hyperlink r:id="rId12">
        <w:r>
          <w:rPr>
            <w:rFonts w:ascii="Times New Roman" w:eastAsia="Times New Roman" w:hAnsi="Times New Roman" w:cs="Times New Roman"/>
            <w:color w:val="252525"/>
            <w:sz w:val="19"/>
            <w:szCs w:val="19"/>
            <w:u w:val="single"/>
          </w:rPr>
          <w:t>1. Mos. 3,17-19</w:t>
        </w:r>
      </w:hyperlink>
    </w:p>
    <w:p w14:paraId="79D5B2EA" w14:textId="77777777" w:rsidR="000746C2" w:rsidRDefault="00B759CE">
      <w:pPr>
        <w:numPr>
          <w:ilvl w:val="0"/>
          <w:numId w:val="1"/>
        </w:numPr>
        <w:spacing w:after="150"/>
        <w:ind w:left="480"/>
        <w:rPr>
          <w:rFonts w:ascii="Times New Roman" w:eastAsia="Times New Roman" w:hAnsi="Times New Roman" w:cs="Times New Roman"/>
          <w:color w:val="333333"/>
          <w:sz w:val="19"/>
          <w:szCs w:val="19"/>
        </w:rPr>
      </w:pPr>
      <w:r>
        <w:rPr>
          <w:rFonts w:ascii="Times New Roman" w:eastAsia="Times New Roman" w:hAnsi="Times New Roman" w:cs="Times New Roman"/>
          <w:color w:val="333333"/>
          <w:sz w:val="19"/>
          <w:szCs w:val="19"/>
        </w:rPr>
        <w:t>Hvordan og hvorfor fremhæves pløjemanden? Overvej i den forbindelse, hvorfor vi ser pløjemanden fra ryggen</w:t>
      </w:r>
    </w:p>
    <w:p w14:paraId="163DA4A9" w14:textId="77777777" w:rsidR="000746C2" w:rsidRDefault="00B759CE">
      <w:pPr>
        <w:numPr>
          <w:ilvl w:val="0"/>
          <w:numId w:val="1"/>
        </w:numPr>
        <w:spacing w:after="150"/>
        <w:ind w:left="480"/>
        <w:rPr>
          <w:rFonts w:ascii="Times New Roman" w:eastAsia="Times New Roman" w:hAnsi="Times New Roman" w:cs="Times New Roman"/>
          <w:color w:val="333333"/>
          <w:sz w:val="19"/>
          <w:szCs w:val="19"/>
        </w:rPr>
      </w:pPr>
      <w:r>
        <w:rPr>
          <w:rFonts w:ascii="Times New Roman" w:eastAsia="Times New Roman" w:hAnsi="Times New Roman" w:cs="Times New Roman"/>
          <w:color w:val="333333"/>
          <w:sz w:val="19"/>
          <w:szCs w:val="19"/>
        </w:rPr>
        <w:t>Tag stilling til, om der er tale om et kristent motiv. Inddrag </w:t>
      </w:r>
      <w:hyperlink r:id="rId13" w:anchor="c1072">
        <w:r>
          <w:rPr>
            <w:rFonts w:ascii="Times New Roman" w:eastAsia="Times New Roman" w:hAnsi="Times New Roman" w:cs="Times New Roman"/>
            <w:color w:val="252525"/>
            <w:sz w:val="19"/>
            <w:szCs w:val="19"/>
            <w:u w:val="single"/>
          </w:rPr>
          <w:t>Johannes Nørregaard Frandsens syn på syndefaldsmyten</w:t>
        </w:r>
      </w:hyperlink>
      <w:r>
        <w:rPr>
          <w:rFonts w:ascii="Times New Roman" w:eastAsia="Times New Roman" w:hAnsi="Times New Roman" w:cs="Times New Roman"/>
          <w:color w:val="333333"/>
          <w:sz w:val="19"/>
          <w:szCs w:val="19"/>
        </w:rPr>
        <w:t> i dit svar.</w:t>
      </w:r>
    </w:p>
    <w:p w14:paraId="55E2AAC1" w14:textId="77777777" w:rsidR="000746C2" w:rsidRDefault="00B759CE">
      <w:pPr>
        <w:numPr>
          <w:ilvl w:val="0"/>
          <w:numId w:val="1"/>
        </w:numPr>
        <w:ind w:left="480"/>
        <w:rPr>
          <w:rFonts w:ascii="Times New Roman" w:eastAsia="Times New Roman" w:hAnsi="Times New Roman" w:cs="Times New Roman"/>
          <w:color w:val="333333"/>
          <w:sz w:val="19"/>
          <w:szCs w:val="19"/>
        </w:rPr>
      </w:pPr>
      <w:r>
        <w:rPr>
          <w:rFonts w:ascii="Times New Roman" w:eastAsia="Times New Roman" w:hAnsi="Times New Roman" w:cs="Times New Roman"/>
          <w:color w:val="333333"/>
          <w:sz w:val="19"/>
          <w:szCs w:val="19"/>
        </w:rPr>
        <w:t>Landmandens arbejde som religiøs metafor findes også i Det Nye Testamente. Læs </w:t>
      </w:r>
      <w:hyperlink r:id="rId14">
        <w:r>
          <w:rPr>
            <w:rFonts w:ascii="Times New Roman" w:eastAsia="Times New Roman" w:hAnsi="Times New Roman" w:cs="Times New Roman"/>
            <w:color w:val="252525"/>
            <w:sz w:val="19"/>
            <w:szCs w:val="19"/>
            <w:u w:val="single"/>
          </w:rPr>
          <w:t>Lignelsen om sædemanden</w:t>
        </w:r>
      </w:hyperlink>
      <w:r>
        <w:rPr>
          <w:rFonts w:ascii="Times New Roman" w:eastAsia="Times New Roman" w:hAnsi="Times New Roman" w:cs="Times New Roman"/>
          <w:color w:val="333333"/>
          <w:sz w:val="19"/>
          <w:szCs w:val="19"/>
        </w:rPr>
        <w:t> (Markus Evangeliet 4,1-20) og sammenlign den med Syndefaldsmyten. Hvordan bliver arbejde vurderet i de to tekster? Hvilken fortælling ligger Peter Hansens maleri tættest op ad?</w:t>
      </w:r>
    </w:p>
    <w:p w14:paraId="630BE8BD" w14:textId="77777777" w:rsidR="003031BD" w:rsidRDefault="003031BD">
      <w:pPr>
        <w:jc w:val="center"/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</w:pPr>
    </w:p>
    <w:p w14:paraId="3EE485A7" w14:textId="77777777" w:rsidR="003031BD" w:rsidRDefault="003031BD">
      <w:pPr>
        <w:jc w:val="center"/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</w:pPr>
    </w:p>
    <w:p w14:paraId="67A971F3" w14:textId="77777777" w:rsidR="003031BD" w:rsidRDefault="003031BD">
      <w:pPr>
        <w:jc w:val="center"/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</w:pPr>
    </w:p>
    <w:p w14:paraId="73BD9343" w14:textId="5FE82392" w:rsidR="000746C2" w:rsidRDefault="00B759CE">
      <w:pPr>
        <w:jc w:val="center"/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  <w:lastRenderedPageBreak/>
        <w:t xml:space="preserve">Paul Gauguin. To </w:t>
      </w:r>
      <w:proofErr w:type="spellStart"/>
      <w:r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  <w:t>tahitianske</w:t>
      </w:r>
      <w:proofErr w:type="spellEnd"/>
      <w:r>
        <w:rPr>
          <w:rFonts w:ascii="Times New Roman" w:eastAsia="Times New Roman" w:hAnsi="Times New Roman" w:cs="Times New Roman"/>
          <w:b/>
          <w:color w:val="535353"/>
          <w:sz w:val="36"/>
          <w:szCs w:val="36"/>
        </w:rPr>
        <w:t xml:space="preserve"> kvinder, 1899.</w:t>
      </w:r>
    </w:p>
    <w:p w14:paraId="4AC779C9" w14:textId="77777777" w:rsidR="000746C2" w:rsidRPr="003031BD" w:rsidRDefault="00B759CE">
      <w:pPr>
        <w:jc w:val="right"/>
        <w:rPr>
          <w:rFonts w:ascii="Times New Roman" w:eastAsia="Times New Roman" w:hAnsi="Times New Roman" w:cs="Times New Roman"/>
          <w:color w:val="535353"/>
          <w:sz w:val="22"/>
          <w:szCs w:val="22"/>
          <w:lang w:val="en-US"/>
        </w:rPr>
      </w:pPr>
      <w:r w:rsidRPr="003031BD">
        <w:rPr>
          <w:rFonts w:ascii="Times New Roman" w:eastAsia="Times New Roman" w:hAnsi="Times New Roman" w:cs="Times New Roman"/>
          <w:color w:val="535353"/>
          <w:sz w:val="22"/>
          <w:szCs w:val="22"/>
          <w:lang w:val="en-US"/>
        </w:rPr>
        <w:t>Metropolitan Museum of Art, New York</w:t>
      </w:r>
    </w:p>
    <w:p w14:paraId="6197E504" w14:textId="77777777" w:rsidR="000746C2" w:rsidRDefault="00B759CE">
      <w:pPr>
        <w:jc w:val="center"/>
      </w:pPr>
      <w:r>
        <w:rPr>
          <w:noProof/>
        </w:rPr>
        <w:drawing>
          <wp:inline distT="0" distB="0" distL="0" distR="0" wp14:anchorId="5B5F1B80" wp14:editId="6AAED35E">
            <wp:extent cx="6116320" cy="6958213"/>
            <wp:effectExtent l="0" t="0" r="0" b="0"/>
            <wp:docPr id="9" name="image1.jpg" descr="Gaugin_to tahitianske kvinde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Gaugin_to tahitianske kvinder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9582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177D6D" w14:textId="77777777" w:rsidR="003031BD" w:rsidRDefault="00B759CE">
      <w:r>
        <w:rPr>
          <w:b/>
        </w:rPr>
        <w:t>Opgaver:</w:t>
      </w:r>
      <w:r>
        <w:t xml:space="preserve">  </w:t>
      </w:r>
      <w:r>
        <w:tab/>
      </w:r>
    </w:p>
    <w:p w14:paraId="1B39B1DB" w14:textId="60E5C2A9" w:rsidR="000746C2" w:rsidRDefault="00B759CE" w:rsidP="003031BD">
      <w:pPr>
        <w:pStyle w:val="Listeafsnit"/>
        <w:numPr>
          <w:ilvl w:val="0"/>
          <w:numId w:val="7"/>
        </w:numPr>
      </w:pPr>
      <w:r>
        <w:t>hvilket syn på kønnet og seksualiteten kommer til udtryk i billedet</w:t>
      </w:r>
    </w:p>
    <w:p w14:paraId="0F68EB83" w14:textId="28F7E610" w:rsidR="000746C2" w:rsidRDefault="00B759CE" w:rsidP="003031BD">
      <w:pPr>
        <w:pStyle w:val="Listeafsnit"/>
        <w:numPr>
          <w:ilvl w:val="0"/>
          <w:numId w:val="7"/>
        </w:numPr>
      </w:pPr>
      <w:r>
        <w:t>perspektiver til syndefaldsmyten</w:t>
      </w:r>
    </w:p>
    <w:p w14:paraId="471FC8F8" w14:textId="77777777" w:rsidR="000746C2" w:rsidRDefault="000746C2"/>
    <w:p w14:paraId="296DBDC4" w14:textId="77777777" w:rsidR="000746C2" w:rsidRDefault="000746C2"/>
    <w:p w14:paraId="7215E2B7" w14:textId="77777777" w:rsidR="000746C2" w:rsidRDefault="00B759CE">
      <w:pPr>
        <w:jc w:val="center"/>
        <w:rPr>
          <w:rFonts w:ascii="Times New Roman" w:eastAsia="Times New Roman" w:hAnsi="Times New Roman" w:cs="Times New Roman"/>
          <w:b/>
          <w:color w:val="3C3C3C"/>
          <w:sz w:val="38"/>
          <w:szCs w:val="38"/>
        </w:rPr>
      </w:pPr>
      <w:r>
        <w:rPr>
          <w:rFonts w:ascii="Times New Roman" w:eastAsia="Times New Roman" w:hAnsi="Times New Roman" w:cs="Times New Roman"/>
          <w:b/>
          <w:color w:val="3C3C3C"/>
          <w:sz w:val="38"/>
          <w:szCs w:val="38"/>
        </w:rPr>
        <w:t>Smirnoff Green Apple Twist: Adam &amp; Eve, Cupid, Newton</w:t>
      </w:r>
    </w:p>
    <w:p w14:paraId="4CA77081" w14:textId="77777777" w:rsidR="000746C2" w:rsidRDefault="00B759CE">
      <w:pPr>
        <w:jc w:val="center"/>
      </w:pPr>
      <w:r>
        <w:rPr>
          <w:noProof/>
        </w:rPr>
        <w:drawing>
          <wp:inline distT="0" distB="0" distL="0" distR="0" wp14:anchorId="4FEF9D22" wp14:editId="366BEEFA">
            <wp:extent cx="6116320" cy="4239895"/>
            <wp:effectExtent l="0" t="0" r="0" b="0"/>
            <wp:docPr id="1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239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93DF9A" w14:textId="77777777" w:rsidR="000746C2" w:rsidRDefault="00B759CE">
      <w:pPr>
        <w:jc w:val="right"/>
      </w:pPr>
      <w:r>
        <w:t xml:space="preserve">Kilde: </w:t>
      </w:r>
      <w:hyperlink r:id="rId17">
        <w:r>
          <w:rPr>
            <w:color w:val="0000FF"/>
            <w:u w:val="single"/>
          </w:rPr>
          <w:t>http://www.adeevee.com/2006/04/smirnoff-green-apple-twist-adam-eve-cupid-newton-print/</w:t>
        </w:r>
      </w:hyperlink>
    </w:p>
    <w:p w14:paraId="19F5EF83" w14:textId="77777777" w:rsidR="000746C2" w:rsidRDefault="000746C2">
      <w:pPr>
        <w:jc w:val="center"/>
      </w:pPr>
    </w:p>
    <w:p w14:paraId="0AF242E5" w14:textId="77777777" w:rsidR="000746C2" w:rsidRDefault="00B759CE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Opgaver:</w:t>
      </w:r>
      <w:r>
        <w:rPr>
          <w:rFonts w:ascii="Times New Roman" w:eastAsia="Times New Roman" w:hAnsi="Times New Roman" w:cs="Times New Roman"/>
          <w:b/>
        </w:rPr>
        <w:tab/>
        <w:t xml:space="preserve">- </w:t>
      </w:r>
      <w:r>
        <w:rPr>
          <w:rFonts w:ascii="Times New Roman" w:eastAsia="Times New Roman" w:hAnsi="Times New Roman" w:cs="Times New Roman"/>
        </w:rPr>
        <w:t>Analyser billedet.</w:t>
      </w:r>
      <w:r>
        <w:rPr>
          <w:rFonts w:ascii="Times New Roman" w:eastAsia="Times New Roman" w:hAnsi="Times New Roman" w:cs="Times New Roman"/>
          <w:b/>
        </w:rPr>
        <w:t xml:space="preserve"> </w:t>
      </w:r>
      <w:r>
        <w:rPr>
          <w:rFonts w:ascii="Times New Roman" w:eastAsia="Times New Roman" w:hAnsi="Times New Roman" w:cs="Times New Roman"/>
        </w:rPr>
        <w:t>Hvilke referencer er der til syndefaldsmyten?</w:t>
      </w:r>
    </w:p>
    <w:p w14:paraId="0AFCF78D" w14:textId="77777777" w:rsidR="000746C2" w:rsidRDefault="00B759C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Hvilken tolkning af syndefaldsmyten giver reklamen? </w:t>
      </w:r>
    </w:p>
    <w:p w14:paraId="25B1A415" w14:textId="77777777" w:rsidR="000746C2" w:rsidRDefault="00B759C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Overvej hvorfor syndefaldsmyter bliver brugt i reklamer</w:t>
      </w:r>
    </w:p>
    <w:p w14:paraId="2AF07486" w14:textId="77777777" w:rsidR="000746C2" w:rsidRDefault="00B759CE">
      <w:pPr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</w:rPr>
        <w:tab/>
      </w:r>
    </w:p>
    <w:sectPr w:rsidR="000746C2" w:rsidSect="00267A96">
      <w:pgSz w:w="11900" w:h="16840"/>
      <w:pgMar w:top="1418" w:right="1134" w:bottom="1418" w:left="1134" w:header="709" w:footer="709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Noto Sans Symbols">
    <w:altName w:val="Calibri"/>
    <w:panose1 w:val="020B0604020202020204"/>
    <w:charset w:val="00"/>
    <w:family w:val="auto"/>
    <w:pitch w:val="default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7F37F7"/>
    <w:multiLevelType w:val="multilevel"/>
    <w:tmpl w:val="9270612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" w15:restartNumberingAfterBreak="0">
    <w:nsid w:val="18E2466D"/>
    <w:multiLevelType w:val="multilevel"/>
    <w:tmpl w:val="FCBA349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3F26BB"/>
    <w:multiLevelType w:val="hybridMultilevel"/>
    <w:tmpl w:val="5906A6CA"/>
    <w:lvl w:ilvl="0" w:tplc="CE3A1EEA">
      <w:numFmt w:val="bullet"/>
      <w:lvlText w:val="-"/>
      <w:lvlJc w:val="left"/>
      <w:pPr>
        <w:ind w:left="720" w:hanging="360"/>
      </w:pPr>
      <w:rPr>
        <w:rFonts w:ascii="Cambria" w:eastAsia="Cambria" w:hAnsi="Cambria" w:cs="Cambria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9552E5C"/>
    <w:multiLevelType w:val="hybridMultilevel"/>
    <w:tmpl w:val="9962DD5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E6268B"/>
    <w:multiLevelType w:val="multilevel"/>
    <w:tmpl w:val="A384890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"/>
      <w:lvlJc w:val="left"/>
      <w:pPr>
        <w:ind w:left="0" w:firstLine="0"/>
      </w:pPr>
    </w:lvl>
    <w:lvl w:ilvl="2">
      <w:start w:val="1"/>
      <w:numFmt w:val="decimal"/>
      <w:lvlText w:val=""/>
      <w:lvlJc w:val="left"/>
      <w:pPr>
        <w:ind w:left="0" w:firstLine="0"/>
      </w:pPr>
    </w:lvl>
    <w:lvl w:ilvl="3">
      <w:start w:val="1"/>
      <w:numFmt w:val="decimal"/>
      <w:lvlText w:val=""/>
      <w:lvlJc w:val="left"/>
      <w:pPr>
        <w:ind w:left="0" w:firstLine="0"/>
      </w:pPr>
    </w:lvl>
    <w:lvl w:ilvl="4">
      <w:start w:val="1"/>
      <w:numFmt w:val="decimal"/>
      <w:lvlText w:val=""/>
      <w:lvlJc w:val="left"/>
      <w:pPr>
        <w:ind w:left="0" w:firstLine="0"/>
      </w:pPr>
    </w:lvl>
    <w:lvl w:ilvl="5">
      <w:start w:val="1"/>
      <w:numFmt w:val="decimal"/>
      <w:lvlText w:val=""/>
      <w:lvlJc w:val="left"/>
      <w:pPr>
        <w:ind w:left="0" w:firstLine="0"/>
      </w:pPr>
    </w:lvl>
    <w:lvl w:ilvl="6">
      <w:start w:val="1"/>
      <w:numFmt w:val="decimal"/>
      <w:lvlText w:val=""/>
      <w:lvlJc w:val="left"/>
      <w:pPr>
        <w:ind w:left="0" w:firstLine="0"/>
      </w:pPr>
    </w:lvl>
    <w:lvl w:ilvl="7">
      <w:start w:val="1"/>
      <w:numFmt w:val="decimal"/>
      <w:lvlText w:val=""/>
      <w:lvlJc w:val="left"/>
      <w:pPr>
        <w:ind w:left="0" w:firstLine="0"/>
      </w:pPr>
    </w:lvl>
    <w:lvl w:ilvl="8">
      <w:start w:val="1"/>
      <w:numFmt w:val="decimal"/>
      <w:lvlText w:val=""/>
      <w:lvlJc w:val="left"/>
      <w:pPr>
        <w:ind w:left="0" w:firstLine="0"/>
      </w:pPr>
    </w:lvl>
  </w:abstractNum>
  <w:abstractNum w:abstractNumId="5" w15:restartNumberingAfterBreak="0">
    <w:nsid w:val="5D320714"/>
    <w:multiLevelType w:val="hybridMultilevel"/>
    <w:tmpl w:val="89C821BE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2BC2534"/>
    <w:multiLevelType w:val="hybridMultilevel"/>
    <w:tmpl w:val="04AEBEE4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6AC2886"/>
    <w:multiLevelType w:val="multilevel"/>
    <w:tmpl w:val="A954891A"/>
    <w:lvl w:ilvl="0">
      <w:start w:val="1"/>
      <w:numFmt w:val="bullet"/>
      <w:lvlText w:val="-"/>
      <w:lvlJc w:val="left"/>
      <w:pPr>
        <w:ind w:left="166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23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1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8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5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2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9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7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420" w:hanging="360"/>
      </w:pPr>
      <w:rPr>
        <w:rFonts w:ascii="Noto Sans Symbols" w:eastAsia="Noto Sans Symbols" w:hAnsi="Noto Sans Symbols" w:cs="Noto Sans Symbols"/>
      </w:rPr>
    </w:lvl>
  </w:abstractNum>
  <w:num w:numId="1" w16cid:durableId="1114060695">
    <w:abstractNumId w:val="0"/>
  </w:num>
  <w:num w:numId="2" w16cid:durableId="746195401">
    <w:abstractNumId w:val="4"/>
  </w:num>
  <w:num w:numId="3" w16cid:durableId="474883012">
    <w:abstractNumId w:val="1"/>
  </w:num>
  <w:num w:numId="4" w16cid:durableId="704477327">
    <w:abstractNumId w:val="7"/>
  </w:num>
  <w:num w:numId="5" w16cid:durableId="254677804">
    <w:abstractNumId w:val="3"/>
  </w:num>
  <w:num w:numId="6" w16cid:durableId="1502887061">
    <w:abstractNumId w:val="6"/>
  </w:num>
  <w:num w:numId="7" w16cid:durableId="1105077328">
    <w:abstractNumId w:val="5"/>
  </w:num>
  <w:num w:numId="8" w16cid:durableId="18344269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746C2"/>
    <w:rsid w:val="000746C2"/>
    <w:rsid w:val="000A14EF"/>
    <w:rsid w:val="00267A96"/>
    <w:rsid w:val="003031BD"/>
    <w:rsid w:val="00B759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0C9872A"/>
  <w15:docId w15:val="{7EBCA2CA-D6E3-4542-8339-14764455D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Cambria" w:hAnsi="Cambria" w:cs="Cambria"/>
        <w:sz w:val="24"/>
        <w:szCs w:val="24"/>
        <w:lang w:val="da-DK" w:eastAsia="da-DK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877DE"/>
  </w:style>
  <w:style w:type="paragraph" w:styleId="Overskrift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Overskrift2">
    <w:name w:val="heading 2"/>
    <w:basedOn w:val="Normal"/>
    <w:link w:val="Overskrift2Tegn"/>
    <w:uiPriority w:val="9"/>
    <w:semiHidden/>
    <w:unhideWhenUsed/>
    <w:qFormat/>
    <w:rsid w:val="007D464A"/>
    <w:pPr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Overskrift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Overskrift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Overskrift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Overskrift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Listeafsnit">
    <w:name w:val="List Paragraph"/>
    <w:basedOn w:val="Normal"/>
    <w:uiPriority w:val="34"/>
    <w:qFormat/>
    <w:rsid w:val="00E92FCA"/>
    <w:pPr>
      <w:ind w:left="720"/>
      <w:contextualSpacing/>
    </w:pPr>
  </w:style>
  <w:style w:type="character" w:customStyle="1" w:styleId="Overskrift2Tegn">
    <w:name w:val="Overskrift 2 Tegn"/>
    <w:basedOn w:val="Standardskrifttypeiafsnit"/>
    <w:link w:val="Overskrift2"/>
    <w:uiPriority w:val="9"/>
    <w:rsid w:val="007D464A"/>
    <w:rPr>
      <w:rFonts w:ascii="Times New Roman" w:hAnsi="Times New Roman" w:cs="Times New Roman"/>
      <w:b/>
      <w:bCs/>
      <w:sz w:val="36"/>
      <w:szCs w:val="36"/>
      <w:lang w:eastAsia="da-DK"/>
    </w:rPr>
  </w:style>
  <w:style w:type="character" w:customStyle="1" w:styleId="apple-converted-space">
    <w:name w:val="apple-converted-space"/>
    <w:basedOn w:val="Standardskrifttypeiafsnit"/>
    <w:rsid w:val="007D464A"/>
  </w:style>
  <w:style w:type="character" w:customStyle="1" w:styleId="label">
    <w:name w:val="label"/>
    <w:basedOn w:val="Standardskrifttypeiafsnit"/>
    <w:rsid w:val="007D464A"/>
  </w:style>
  <w:style w:type="character" w:styleId="Hyperlink">
    <w:name w:val="Hyperlink"/>
    <w:basedOn w:val="Standardskrifttypeiafsnit"/>
    <w:uiPriority w:val="99"/>
    <w:unhideWhenUsed/>
    <w:rsid w:val="007D464A"/>
    <w:rPr>
      <w:color w:val="0000FF"/>
      <w:u w:val="single"/>
    </w:rPr>
  </w:style>
  <w:style w:type="character" w:styleId="Ulstomtale">
    <w:name w:val="Unresolved Mention"/>
    <w:basedOn w:val="Standardskrifttypeiafsnit"/>
    <w:uiPriority w:val="99"/>
    <w:rsid w:val="00DE1BF0"/>
    <w:rPr>
      <w:color w:val="605E5C"/>
      <w:shd w:val="clear" w:color="auto" w:fill="E1DFDD"/>
    </w:rPr>
  </w:style>
  <w:style w:type="paragraph" w:styleId="Undertitel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religion.systime.dk/index.php?id=1006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hyperlink" Target="http://www.bibelselskabet.dk/BrugBibelen/BibelenOnline.aspx" TargetMode="External"/><Relationship Id="rId17" Type="http://schemas.openxmlformats.org/officeDocument/2006/relationships/hyperlink" Target="http://www.adeevee.com/2006/04/smirnoff-green-apple-twist-adam-eve-cupid-newton-print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10" Type="http://schemas.openxmlformats.org/officeDocument/2006/relationships/image" Target="media/image5.jp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s://www.bibelselskabet.dk/BrugBibelen/BibelenOnline.aspx?book=mark&amp;id=3&amp;chapter=4b&amp;order=mark4&amp;bookpos=2&amp;highlight=lignelsen%20om%20s%C3%A6demanden" TargetMode="External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ZWdyheRTYBpnNyprLW2Q3a/Ke3w==">AMUW2mXr24ZYzV/Kw+6yQm32F4tAPxaaUu/mXafUBn3gFW4zsmCrUo1SjNqUjjsTCa0zGE2wDUN+5hhY8jj6h6EKkhWpD/XjzX820aDsSxsQBjALG2Golks=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443</Words>
  <Characters>2707</Characters>
  <Application>Microsoft Office Word</Application>
  <DocSecurity>0</DocSecurity>
  <Lines>22</Lines>
  <Paragraphs>6</Paragraphs>
  <ScaleCrop>false</ScaleCrop>
  <Company/>
  <LinksUpToDate>false</LinksUpToDate>
  <CharactersWithSpaces>3144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Poul Eriksen</dc:creator>
  <cp:lastModifiedBy>Poul Eriksen (PE | RA)</cp:lastModifiedBy>
  <cp:revision>3</cp:revision>
  <cp:lastPrinted>2022-02-09T10:01:00Z</cp:lastPrinted>
  <dcterms:created xsi:type="dcterms:W3CDTF">2024-01-29T11:08:00Z</dcterms:created>
  <dcterms:modified xsi:type="dcterms:W3CDTF">2024-01-29T11:13:00Z</dcterms:modified>
</cp:coreProperties>
</file>