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52D9" w14:textId="46D6DA81" w:rsidR="00BF6807" w:rsidRPr="008E15F6" w:rsidRDefault="00B118EC" w:rsidP="008709BA">
      <w:pPr>
        <w:spacing w:line="240" w:lineRule="auto"/>
        <w:rPr>
          <w:b/>
          <w:bCs/>
          <w:sz w:val="22"/>
          <w:szCs w:val="22"/>
        </w:rPr>
      </w:pPr>
      <w:r w:rsidRPr="008E15F6">
        <w:rPr>
          <w:b/>
          <w:bCs/>
          <w:sz w:val="22"/>
          <w:szCs w:val="22"/>
        </w:rPr>
        <w:t>Undersøg</w:t>
      </w:r>
      <w:r w:rsidR="003A3842" w:rsidRPr="008E15F6">
        <w:rPr>
          <w:b/>
          <w:bCs/>
          <w:sz w:val="22"/>
          <w:szCs w:val="22"/>
        </w:rPr>
        <w:t xml:space="preserve"> </w:t>
      </w:r>
      <w:r w:rsidR="00E43645" w:rsidRPr="008E15F6">
        <w:rPr>
          <w:b/>
          <w:bCs/>
          <w:sz w:val="22"/>
          <w:szCs w:val="22"/>
        </w:rPr>
        <w:t>hvad der af materialet</w:t>
      </w:r>
      <w:r w:rsidR="00355FBA" w:rsidRPr="008E15F6">
        <w:rPr>
          <w:b/>
          <w:bCs/>
          <w:sz w:val="22"/>
          <w:szCs w:val="22"/>
        </w:rPr>
        <w:t xml:space="preserve"> i bogen</w:t>
      </w:r>
      <w:r w:rsidR="00BB1CF9" w:rsidRPr="008E15F6">
        <w:rPr>
          <w:b/>
          <w:bCs/>
          <w:sz w:val="22"/>
          <w:szCs w:val="22"/>
        </w:rPr>
        <w:t xml:space="preserve"> (figur </w:t>
      </w:r>
      <w:r w:rsidR="00A91772" w:rsidRPr="008E15F6">
        <w:rPr>
          <w:b/>
          <w:bCs/>
          <w:sz w:val="22"/>
          <w:szCs w:val="22"/>
        </w:rPr>
        <w:t>6.6, 6.7,</w:t>
      </w:r>
      <w:r w:rsidR="00232832" w:rsidRPr="008E15F6">
        <w:rPr>
          <w:b/>
          <w:bCs/>
          <w:sz w:val="22"/>
          <w:szCs w:val="22"/>
        </w:rPr>
        <w:t xml:space="preserve"> 6.8</w:t>
      </w:r>
      <w:r w:rsidR="00355FBA" w:rsidRPr="008E15F6">
        <w:rPr>
          <w:b/>
          <w:bCs/>
          <w:sz w:val="22"/>
          <w:szCs w:val="22"/>
        </w:rPr>
        <w:t xml:space="preserve">) samt </w:t>
      </w:r>
      <w:r w:rsidR="00AD1FDC">
        <w:rPr>
          <w:b/>
          <w:bCs/>
          <w:sz w:val="22"/>
          <w:szCs w:val="22"/>
        </w:rPr>
        <w:t>artikel 1 og 2</w:t>
      </w:r>
      <w:r w:rsidR="00355FBA" w:rsidRPr="008E15F6">
        <w:rPr>
          <w:b/>
          <w:bCs/>
          <w:sz w:val="22"/>
          <w:szCs w:val="22"/>
        </w:rPr>
        <w:t xml:space="preserve"> </w:t>
      </w:r>
      <w:r w:rsidR="00E43645" w:rsidRPr="008E15F6">
        <w:rPr>
          <w:b/>
          <w:bCs/>
          <w:sz w:val="22"/>
          <w:szCs w:val="22"/>
        </w:rPr>
        <w:t xml:space="preserve">kan udledes om, </w:t>
      </w:r>
      <w:r w:rsidR="00A91992" w:rsidRPr="008E15F6">
        <w:rPr>
          <w:b/>
          <w:bCs/>
          <w:sz w:val="22"/>
          <w:szCs w:val="22"/>
        </w:rPr>
        <w:t>hvor bæredygtig Danmarks økonomi er</w:t>
      </w:r>
      <w:r w:rsidR="00E43645" w:rsidRPr="008E15F6">
        <w:rPr>
          <w:b/>
          <w:bCs/>
          <w:sz w:val="22"/>
          <w:szCs w:val="22"/>
        </w:rPr>
        <w:t xml:space="preserve">. </w:t>
      </w:r>
      <w:r w:rsidR="00355FBA" w:rsidRPr="008E15F6">
        <w:rPr>
          <w:b/>
          <w:bCs/>
          <w:sz w:val="22"/>
          <w:szCs w:val="22"/>
        </w:rPr>
        <w:t xml:space="preserve">Du skal anvende </w:t>
      </w:r>
      <w:r w:rsidR="001A0F4F" w:rsidRPr="008E15F6">
        <w:rPr>
          <w:b/>
          <w:bCs/>
          <w:sz w:val="22"/>
          <w:szCs w:val="22"/>
        </w:rPr>
        <w:t xml:space="preserve">økonomiske begreber. </w:t>
      </w:r>
    </w:p>
    <w:p w14:paraId="72209BAF" w14:textId="3D1C5BC7" w:rsidR="006172D5" w:rsidRPr="006172D5" w:rsidRDefault="00091FE6" w:rsidP="008709BA">
      <w:pPr>
        <w:spacing w:line="240" w:lineRule="auto"/>
        <w:rPr>
          <w:i/>
          <w:iCs/>
          <w:sz w:val="22"/>
          <w:szCs w:val="22"/>
        </w:rPr>
      </w:pPr>
      <w:r w:rsidRPr="005853C6">
        <w:rPr>
          <w:i/>
          <w:iCs/>
          <w:sz w:val="22"/>
          <w:szCs w:val="22"/>
        </w:rPr>
        <w:t xml:space="preserve">OBS: </w:t>
      </w:r>
      <w:r w:rsidR="00242515" w:rsidRPr="005853C6">
        <w:rPr>
          <w:i/>
          <w:iCs/>
          <w:sz w:val="22"/>
          <w:szCs w:val="22"/>
        </w:rPr>
        <w:t xml:space="preserve">Besvarelsen afleveres via elevfeedback ved lektionens afslutning. </w:t>
      </w:r>
      <w:r w:rsidRPr="005853C6">
        <w:rPr>
          <w:i/>
          <w:iCs/>
          <w:sz w:val="22"/>
          <w:szCs w:val="22"/>
        </w:rPr>
        <w:t xml:space="preserve">På </w:t>
      </w:r>
      <w:r w:rsidR="008709BA">
        <w:rPr>
          <w:i/>
          <w:iCs/>
          <w:sz w:val="22"/>
          <w:szCs w:val="22"/>
        </w:rPr>
        <w:t>sidste side</w:t>
      </w:r>
      <w:r w:rsidRPr="005853C6">
        <w:rPr>
          <w:i/>
          <w:iCs/>
          <w:sz w:val="22"/>
          <w:szCs w:val="22"/>
        </w:rPr>
        <w:t xml:space="preserve"> af dette ark er beskrivelsen af genren ’undersøg’. </w:t>
      </w:r>
    </w:p>
    <w:p w14:paraId="283EFA7D" w14:textId="31042418" w:rsidR="005853C6" w:rsidRDefault="00497FBE" w:rsidP="008709BA">
      <w:pPr>
        <w:pStyle w:val="Overskrift1"/>
        <w:shd w:val="clear" w:color="auto" w:fill="FFFFFF"/>
        <w:spacing w:before="330" w:after="330" w:line="240" w:lineRule="auto"/>
        <w:rPr>
          <w:rFonts w:ascii="Helvetica Neue" w:hAnsi="Helvetica Neue"/>
          <w:color w:val="002E2E"/>
        </w:rPr>
      </w:pPr>
      <w:r>
        <w:rPr>
          <w:rFonts w:ascii="Helvetica Neue" w:hAnsi="Helvetica Neue"/>
          <w:color w:val="002E2E"/>
        </w:rPr>
        <w:t xml:space="preserve">Artikel 1: </w:t>
      </w:r>
      <w:r w:rsidR="005853C6" w:rsidRPr="008E15F6">
        <w:rPr>
          <w:rFonts w:ascii="Helvetica Neue" w:hAnsi="Helvetica Neue"/>
          <w:color w:val="002E2E"/>
        </w:rPr>
        <w:t>Dansk forbrug er blandt det højeste i EU</w:t>
      </w:r>
    </w:p>
    <w:p w14:paraId="5BB18D77" w14:textId="07C16DC5" w:rsidR="008E15F6" w:rsidRPr="008E15F6" w:rsidRDefault="008E15F6" w:rsidP="008709BA">
      <w:pPr>
        <w:spacing w:line="240" w:lineRule="auto"/>
        <w:rPr>
          <w:lang w:eastAsia="da-DK" w:bidi="ar-SA"/>
        </w:rPr>
      </w:pPr>
      <w:r>
        <w:rPr>
          <w:lang w:eastAsia="da-DK" w:bidi="ar-SA"/>
        </w:rPr>
        <w:t xml:space="preserve">Kilde: </w:t>
      </w:r>
      <w:hyperlink r:id="rId10" w:history="1">
        <w:r w:rsidRPr="00093AFB">
          <w:rPr>
            <w:rStyle w:val="Hyperlink"/>
            <w:lang w:eastAsia="da-DK" w:bidi="ar-SA"/>
          </w:rPr>
          <w:t>https://www.dst.dk/da/Statistik/nyheder-analyser-publ/nyt/NytHtml?cid=44703</w:t>
        </w:r>
      </w:hyperlink>
      <w:r>
        <w:rPr>
          <w:lang w:eastAsia="da-DK" w:bidi="ar-SA"/>
        </w:rPr>
        <w:t xml:space="preserve"> </w:t>
      </w:r>
    </w:p>
    <w:p w14:paraId="131C47B5" w14:textId="77777777" w:rsidR="005853C6" w:rsidRPr="005853C6" w:rsidRDefault="005853C6" w:rsidP="008709BA">
      <w:pPr>
        <w:pStyle w:val="Overskrift3"/>
        <w:shd w:val="clear" w:color="auto" w:fill="FFFFFF"/>
        <w:spacing w:before="330" w:after="90" w:line="240" w:lineRule="auto"/>
        <w:rPr>
          <w:rFonts w:ascii="inherit" w:hAnsi="inherit"/>
          <w:color w:val="002E2E"/>
          <w:sz w:val="24"/>
        </w:rPr>
      </w:pPr>
      <w:r w:rsidRPr="005853C6">
        <w:rPr>
          <w:rFonts w:ascii="inherit" w:hAnsi="inherit"/>
          <w:color w:val="002E2E"/>
          <w:sz w:val="24"/>
        </w:rPr>
        <w:t>Europæisk købekraftsundersøgelse - realøkonomiske sammenligninger 2021</w:t>
      </w:r>
    </w:p>
    <w:p w14:paraId="0F60DF6B" w14:textId="113D0EE2" w:rsidR="008E15F6" w:rsidRPr="008E15F6" w:rsidRDefault="005853C6" w:rsidP="008709BA">
      <w:pPr>
        <w:pStyle w:val="NormalWeb"/>
        <w:shd w:val="clear" w:color="auto" w:fill="FFFFFF"/>
        <w:spacing w:before="0" w:beforeAutospacing="0" w:after="165" w:afterAutospacing="0"/>
        <w:rPr>
          <w:rFonts w:ascii="Helvetica Neue" w:hAnsi="Helvetica Neue"/>
          <w:color w:val="002E2E"/>
          <w:sz w:val="20"/>
          <w:szCs w:val="20"/>
        </w:rPr>
      </w:pPr>
      <w:bookmarkStart w:id="0" w:name="1"/>
      <w:bookmarkStart w:id="1" w:name="2"/>
      <w:bookmarkEnd w:id="0"/>
      <w:bookmarkEnd w:id="1"/>
      <w:r w:rsidRPr="005853C6">
        <w:rPr>
          <w:rFonts w:ascii="Helvetica Neue" w:hAnsi="Helvetica Neue"/>
          <w:color w:val="002E2E"/>
          <w:sz w:val="20"/>
          <w:szCs w:val="20"/>
        </w:rPr>
        <w:t>Det faktiske individuelle forbrug pr. indbygger i Danmark lå i 2021 19 pct. over gennemsnittet for EU-27 landene. Dermed lå Danmark på samme niveau som vores naboland Tyskland, som lå 20 pct. over EU-gennemsnittet. Det danske og tyske forbrug er kun overgået af Luxembourg, hvor forbruget var 44 pct. over EU-gennemsnittet. Tallene for det faktiske individuelle forbrug fremkommer ved at justere for prisniveauerne landene imellem for de varer og tjenester, som en husholdning forbruger. Det faktiske individuelle forbrug måler husholdningernes velfærd, hvad enten den er finansieret af husholdningen selv eller det offentlige. På den måde kan forbrug sammenlignes på tværs af lande uden at være påvirket af, hvem der i praksis foretager betalingen. I Danmark betaler det offentlige fx hovedparten af udgifterne til sundhed og uddannelse, mens dette ikke nødvendigvis er tilfældet i andre lande. Opgørelsen er baseret på Eurostats undersøgelse.</w:t>
      </w:r>
      <w:bookmarkStart w:id="2" w:name="3"/>
      <w:bookmarkStart w:id="3" w:name="4"/>
      <w:bookmarkStart w:id="4" w:name="5"/>
      <w:bookmarkStart w:id="5" w:name="6"/>
      <w:bookmarkEnd w:id="2"/>
      <w:bookmarkEnd w:id="3"/>
      <w:bookmarkEnd w:id="4"/>
      <w:bookmarkEnd w:id="5"/>
    </w:p>
    <w:p w14:paraId="13A55A7D" w14:textId="671410DE" w:rsidR="005853C6" w:rsidRPr="005853C6" w:rsidRDefault="008E15F6" w:rsidP="008709BA">
      <w:pPr>
        <w:pStyle w:val="Overskrift3"/>
        <w:shd w:val="clear" w:color="auto" w:fill="FFFFFF"/>
        <w:spacing w:before="330" w:after="90" w:line="240" w:lineRule="auto"/>
        <w:rPr>
          <w:rFonts w:ascii="inherit" w:hAnsi="inherit"/>
          <w:color w:val="002E2E"/>
          <w:sz w:val="24"/>
        </w:rPr>
      </w:pPr>
      <w:r>
        <w:rPr>
          <w:rFonts w:ascii="Helvetica Neue" w:hAnsi="Helvetica Neue"/>
          <w:noProof/>
          <w:color w:val="002E2E"/>
          <w:sz w:val="15"/>
          <w:szCs w:val="15"/>
        </w:rPr>
        <w:drawing>
          <wp:anchor distT="0" distB="0" distL="114300" distR="114300" simplePos="0" relativeHeight="251658240" behindDoc="0" locked="0" layoutInCell="1" allowOverlap="1" wp14:anchorId="79E78CBF" wp14:editId="6B1B47B5">
            <wp:simplePos x="0" y="0"/>
            <wp:positionH relativeFrom="column">
              <wp:posOffset>2513330</wp:posOffset>
            </wp:positionH>
            <wp:positionV relativeFrom="paragraph">
              <wp:posOffset>65845</wp:posOffset>
            </wp:positionV>
            <wp:extent cx="3961130" cy="2341880"/>
            <wp:effectExtent l="0" t="0" r="1270" b="0"/>
            <wp:wrapSquare wrapText="bothSides"/>
            <wp:docPr id="964400121" name="Billede 3" descr="Et billede, der indeholder tekst, skærmbillede, Font/skrifttyp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00121" name="Billede 3" descr="Et billede, der indeholder tekst, skærmbillede, Font/skrifttype, linje/række&#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3961130" cy="2341880"/>
                    </a:xfrm>
                    <a:prstGeom prst="rect">
                      <a:avLst/>
                    </a:prstGeom>
                  </pic:spPr>
                </pic:pic>
              </a:graphicData>
            </a:graphic>
            <wp14:sizeRelH relativeFrom="page">
              <wp14:pctWidth>0</wp14:pctWidth>
            </wp14:sizeRelH>
            <wp14:sizeRelV relativeFrom="page">
              <wp14:pctHeight>0</wp14:pctHeight>
            </wp14:sizeRelV>
          </wp:anchor>
        </w:drawing>
      </w:r>
      <w:r w:rsidR="005853C6" w:rsidRPr="005853C6">
        <w:rPr>
          <w:rFonts w:ascii="inherit" w:hAnsi="inherit"/>
          <w:color w:val="002E2E"/>
          <w:sz w:val="24"/>
        </w:rPr>
        <w:t>De fleste lande lå under EU's gennemsnit</w:t>
      </w:r>
    </w:p>
    <w:p w14:paraId="498D2B9A" w14:textId="77777777" w:rsidR="005853C6" w:rsidRPr="005853C6" w:rsidRDefault="005853C6" w:rsidP="008709BA">
      <w:pPr>
        <w:pStyle w:val="NormalWeb"/>
        <w:shd w:val="clear" w:color="auto" w:fill="FFFFFF"/>
        <w:spacing w:before="0" w:beforeAutospacing="0" w:after="165" w:afterAutospacing="0"/>
        <w:rPr>
          <w:rFonts w:ascii="Helvetica Neue" w:hAnsi="Helvetica Neue"/>
          <w:color w:val="002E2E"/>
          <w:sz w:val="20"/>
          <w:szCs w:val="20"/>
        </w:rPr>
      </w:pPr>
      <w:bookmarkStart w:id="6" w:name="8"/>
      <w:bookmarkEnd w:id="6"/>
      <w:r w:rsidRPr="005853C6">
        <w:rPr>
          <w:rFonts w:ascii="Helvetica Neue" w:hAnsi="Helvetica Neue"/>
          <w:color w:val="002E2E"/>
          <w:sz w:val="20"/>
          <w:szCs w:val="20"/>
        </w:rPr>
        <w:t>Danmark og otte andre vesteuropæiske lande havde et faktisk individuelt forbrug, der lå over EU-gennemsnittet, mens resten af EU-landene lå under EU-gennemsnittet. Blandt de lande, som lå under EU-gennemsnittet, havde Italien, Litauen og Cypern det højeste faktiske individuelle forbrug pr. indbygger. Lavest lå Bulgarien, hvor det faktiske individuelle forbrug kun udgjorde 65 pct. af EU-gennemsnittet.</w:t>
      </w:r>
    </w:p>
    <w:p w14:paraId="47CE83A5" w14:textId="77777777" w:rsidR="005853C6" w:rsidRPr="005853C6" w:rsidRDefault="005853C6" w:rsidP="008709BA">
      <w:pPr>
        <w:pStyle w:val="Overskrift3"/>
        <w:shd w:val="clear" w:color="auto" w:fill="FFFFFF"/>
        <w:spacing w:before="330" w:after="90" w:line="240" w:lineRule="auto"/>
        <w:rPr>
          <w:rFonts w:ascii="inherit" w:hAnsi="inherit"/>
          <w:color w:val="002E2E"/>
          <w:sz w:val="24"/>
        </w:rPr>
      </w:pPr>
      <w:bookmarkStart w:id="7" w:name="9"/>
      <w:bookmarkEnd w:id="7"/>
      <w:r w:rsidRPr="005853C6">
        <w:rPr>
          <w:rFonts w:ascii="inherit" w:hAnsi="inherit"/>
          <w:color w:val="002E2E"/>
          <w:sz w:val="24"/>
        </w:rPr>
        <w:t>Dansk BNP lå 33 pct. over EU-gennemsnittet</w:t>
      </w:r>
    </w:p>
    <w:p w14:paraId="4C0DFC73" w14:textId="3348A097" w:rsidR="001A0F4F" w:rsidRDefault="005853C6" w:rsidP="008709BA">
      <w:pPr>
        <w:pStyle w:val="NormalWeb"/>
        <w:shd w:val="clear" w:color="auto" w:fill="FFFFFF"/>
        <w:spacing w:before="0" w:beforeAutospacing="0" w:after="165" w:afterAutospacing="0"/>
        <w:rPr>
          <w:rFonts w:ascii="Helvetica Neue" w:hAnsi="Helvetica Neue"/>
          <w:color w:val="002E2E"/>
          <w:sz w:val="20"/>
          <w:szCs w:val="20"/>
        </w:rPr>
      </w:pPr>
      <w:bookmarkStart w:id="8" w:name="10"/>
      <w:bookmarkEnd w:id="8"/>
      <w:r w:rsidRPr="005853C6">
        <w:rPr>
          <w:rFonts w:ascii="Helvetica Neue" w:hAnsi="Helvetica Neue"/>
          <w:color w:val="002E2E"/>
          <w:sz w:val="20"/>
          <w:szCs w:val="20"/>
        </w:rPr>
        <w:t>Det danske prisniveaujusterede bruttonationalprodukt (BNP) pr. indbygger lå 33 pct. over EU-gennemsnittet. Selvom der er en positiv sammenhæng mellem BNP pr. indbygger og det faktiske individuelle forbrug, er spredningen landene imellem i BNP mere udpræget end for det faktiske individuelle forbrug. For fx Tyskland og Danmark lå det faktiske individuelle forbrug på samme niveau, mens spredningen mellem de to landes BNP pr. indbygger var stor. Her lå Danmark 33 pct. over EU-gennemsnittet, mens Tyskland til sammenligning lå 20 pct. over.</w:t>
      </w:r>
    </w:p>
    <w:p w14:paraId="30138E1B" w14:textId="77777777" w:rsidR="0000592E" w:rsidRDefault="0000592E" w:rsidP="008709BA">
      <w:pPr>
        <w:pStyle w:val="NormalWeb"/>
        <w:shd w:val="clear" w:color="auto" w:fill="FFFFFF"/>
        <w:spacing w:before="0" w:beforeAutospacing="0" w:after="165" w:afterAutospacing="0"/>
        <w:rPr>
          <w:rFonts w:ascii="Helvetica Neue" w:hAnsi="Helvetica Neue"/>
          <w:color w:val="002E2E"/>
          <w:sz w:val="20"/>
          <w:szCs w:val="20"/>
        </w:rPr>
      </w:pPr>
    </w:p>
    <w:p w14:paraId="2AED9FE1" w14:textId="20D8D106" w:rsidR="0000592E" w:rsidRPr="00AD1FDC" w:rsidRDefault="0000592E" w:rsidP="008709BA">
      <w:pPr>
        <w:pStyle w:val="Overskrift1"/>
        <w:spacing w:before="0" w:line="240" w:lineRule="auto"/>
        <w:rPr>
          <w:rStyle w:val="dre-title-text"/>
          <w:rFonts w:ascii="Arial" w:hAnsi="Arial" w:cs="Arial"/>
          <w:b w:val="0"/>
          <w:bCs w:val="0"/>
          <w:sz w:val="32"/>
          <w:szCs w:val="32"/>
        </w:rPr>
      </w:pPr>
      <w:r w:rsidRPr="00AD1FDC">
        <w:rPr>
          <w:rStyle w:val="Strk"/>
          <w:rFonts w:ascii="Arial" w:hAnsi="Arial" w:cs="Arial"/>
          <w:b/>
          <w:bCs/>
          <w:sz w:val="32"/>
          <w:szCs w:val="32"/>
        </w:rPr>
        <w:lastRenderedPageBreak/>
        <w:t xml:space="preserve">Artikel 2: </w:t>
      </w:r>
      <w:r w:rsidRPr="00AD1FDC">
        <w:rPr>
          <w:rStyle w:val="Strk"/>
          <w:rFonts w:ascii="Arial" w:hAnsi="Arial" w:cs="Arial"/>
          <w:b/>
          <w:bCs/>
          <w:sz w:val="32"/>
          <w:szCs w:val="32"/>
        </w:rPr>
        <w:t>Sort plet på vores grønne selvbillede: </w:t>
      </w:r>
      <w:r w:rsidRPr="00AD1FDC">
        <w:rPr>
          <w:rStyle w:val="dre-title-text"/>
          <w:rFonts w:ascii="Arial" w:hAnsi="Arial" w:cs="Arial"/>
          <w:b w:val="0"/>
          <w:bCs w:val="0"/>
          <w:sz w:val="32"/>
          <w:szCs w:val="32"/>
        </w:rPr>
        <w:t>Tal afslører, at Danmark er blandt verdens værste klimasyndere</w:t>
      </w:r>
    </w:p>
    <w:p w14:paraId="1D733CB4" w14:textId="5CF1843B" w:rsidR="008709BA" w:rsidRPr="008709BA" w:rsidRDefault="008709BA" w:rsidP="008709BA">
      <w:pPr>
        <w:rPr>
          <w:lang w:eastAsia="da-DK" w:bidi="ar-SA"/>
        </w:rPr>
      </w:pPr>
      <w:r>
        <w:rPr>
          <w:lang w:eastAsia="da-DK" w:bidi="ar-SA"/>
        </w:rPr>
        <w:t xml:space="preserve">Kilde: </w:t>
      </w:r>
      <w:hyperlink r:id="rId12" w:history="1">
        <w:r w:rsidRPr="00093AFB">
          <w:rPr>
            <w:rStyle w:val="Hyperlink"/>
            <w:lang w:eastAsia="da-DK" w:bidi="ar-SA"/>
          </w:rPr>
          <w:t>https://www.dr.dk/nyheder/viden/klima/sort-plet-paa-vores-groenne-selvbillede-tal-afsloerer-danmark-er-blandt-verdens</w:t>
        </w:r>
      </w:hyperlink>
      <w:r>
        <w:rPr>
          <w:lang w:eastAsia="da-DK" w:bidi="ar-SA"/>
        </w:rPr>
        <w:t xml:space="preserve"> </w:t>
      </w:r>
    </w:p>
    <w:p w14:paraId="27B98CC0" w14:textId="090EC973" w:rsidR="0000592E" w:rsidRPr="00D831B0" w:rsidRDefault="0000592E" w:rsidP="008709BA">
      <w:pPr>
        <w:pStyle w:val="dre-article-titlesummary"/>
        <w:rPr>
          <w:rFonts w:ascii="Arial" w:hAnsi="Arial" w:cs="Arial"/>
          <w:color w:val="333333"/>
          <w:sz w:val="22"/>
          <w:szCs w:val="22"/>
        </w:rPr>
      </w:pPr>
      <w:r w:rsidRPr="00D831B0">
        <w:rPr>
          <w:rFonts w:ascii="Arial" w:hAnsi="Arial" w:cs="Arial"/>
          <w:color w:val="333333"/>
          <w:sz w:val="22"/>
          <w:szCs w:val="22"/>
        </w:rPr>
        <w:t>Vi rangerer lige efter oliestater og skattely, påpeger ekspert.</w:t>
      </w:r>
    </w:p>
    <w:p w14:paraId="42BA82D9"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Det er lige før, vi synger ”</w:t>
      </w:r>
      <w:r w:rsidRPr="00D831B0">
        <w:rPr>
          <w:rFonts w:ascii="Arial" w:hAnsi="Arial" w:cs="Arial"/>
          <w:i/>
          <w:iCs/>
          <w:color w:val="333333"/>
          <w:sz w:val="22"/>
          <w:szCs w:val="22"/>
        </w:rPr>
        <w:t>Der er et grønt foregangsland...</w:t>
      </w:r>
      <w:r w:rsidRPr="00D831B0">
        <w:rPr>
          <w:rFonts w:ascii="Arial" w:hAnsi="Arial" w:cs="Arial"/>
          <w:color w:val="333333"/>
          <w:sz w:val="22"/>
          <w:szCs w:val="22"/>
        </w:rPr>
        <w:t>”, når vores landshold skal spille i Parken.</w:t>
      </w:r>
    </w:p>
    <w:p w14:paraId="76CB5191"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p>
    <w:p w14:paraId="083AA3EA"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For vi er virkelig grønne her i Danmark. Det fortæller vi i hvert fald os selv.</w:t>
      </w:r>
    </w:p>
    <w:p w14:paraId="4CAEFCC2"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Men faktisk er Danmarks reelle klimaaftryk blandt den sorteste femtedel af verdens lande. Det afslører nye tal fra forskningsorganisationen Klima- og Miljøinstituttet NILU i Norge, der har sammenlignet alle landes udledninger af klimaskadelige drivhusgasser.</w:t>
      </w:r>
    </w:p>
    <w:p w14:paraId="70237384"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Når man medtager CO2-udledningerne fra de varer, vi importerer og forbruger i Danmark, har vi det 33. højeste klimaaftryk per indbygger ud af 176 lande på kloden, der er med i undersøgelsen.</w:t>
      </w:r>
    </w:p>
    <w:p w14:paraId="6EA6AB2C"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p>
    <w:p w14:paraId="1B139561"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 xml:space="preserve">- Danmark er blandt de 20 procent af landene i verden med det højeste klimaaftryk, fastslår Daniel </w:t>
      </w:r>
      <w:proofErr w:type="spellStart"/>
      <w:r w:rsidRPr="00D831B0">
        <w:rPr>
          <w:rFonts w:ascii="Arial" w:hAnsi="Arial" w:cs="Arial"/>
          <w:color w:val="333333"/>
          <w:sz w:val="22"/>
          <w:szCs w:val="22"/>
        </w:rPr>
        <w:t>Moran</w:t>
      </w:r>
      <w:proofErr w:type="spellEnd"/>
      <w:r w:rsidRPr="00D831B0">
        <w:rPr>
          <w:rFonts w:ascii="Arial" w:hAnsi="Arial" w:cs="Arial"/>
          <w:color w:val="333333"/>
          <w:sz w:val="22"/>
          <w:szCs w:val="22"/>
        </w:rPr>
        <w:t>. Han er seniorforsker og har indsamlet materialet, som anvendes af blandt andre EU og Verdensbanken.</w:t>
      </w:r>
    </w:p>
    <w:p w14:paraId="14C4C30F"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p>
    <w:p w14:paraId="5956589E"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 xml:space="preserve">Danmarks store klimaaftryk ude i verden skyldes især, at vi er et land med høj velstand. Og med det følger et højt forbrug af importerede varer som elektronik, tøj og mad og mange flyrejser, påpeger Daniel </w:t>
      </w:r>
      <w:proofErr w:type="spellStart"/>
      <w:r w:rsidRPr="00D831B0">
        <w:rPr>
          <w:rFonts w:ascii="Arial" w:hAnsi="Arial" w:cs="Arial"/>
          <w:color w:val="333333"/>
          <w:sz w:val="22"/>
          <w:szCs w:val="22"/>
        </w:rPr>
        <w:t>Moran</w:t>
      </w:r>
      <w:proofErr w:type="spellEnd"/>
      <w:r w:rsidRPr="00D831B0">
        <w:rPr>
          <w:rFonts w:ascii="Arial" w:hAnsi="Arial" w:cs="Arial"/>
          <w:color w:val="333333"/>
          <w:sz w:val="22"/>
          <w:szCs w:val="22"/>
        </w:rPr>
        <w:t xml:space="preserve"> fra det norske Miljø- og Klimainstitut.</w:t>
      </w:r>
    </w:p>
    <w:p w14:paraId="60928FF2"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Men når tallene er så tydelige, hvorfor består myten om grønne Danmark så blandt mange danskere?</w:t>
      </w:r>
    </w:p>
    <w:p w14:paraId="71A91BFD"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Og tilmed hos regeringen og de politiske partier, der ofte hylder Danmark som netop et grønt foregangsland?</w:t>
      </w:r>
    </w:p>
    <w:p w14:paraId="373D97ED"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p>
    <w:p w14:paraId="7FA3BA62" w14:textId="77777777" w:rsidR="0000592E" w:rsidRPr="00D831B0" w:rsidRDefault="0000592E" w:rsidP="008709BA">
      <w:pPr>
        <w:pStyle w:val="Overskrift2"/>
        <w:spacing w:line="240" w:lineRule="auto"/>
        <w:rPr>
          <w:rFonts w:ascii="Arial" w:hAnsi="Arial" w:cs="Arial"/>
          <w:color w:val="auto"/>
          <w:sz w:val="24"/>
          <w:szCs w:val="24"/>
        </w:rPr>
      </w:pPr>
      <w:r w:rsidRPr="00D831B0">
        <w:rPr>
          <w:rFonts w:ascii="Arial" w:hAnsi="Arial" w:cs="Arial"/>
          <w:sz w:val="24"/>
          <w:szCs w:val="24"/>
        </w:rPr>
        <w:t>Made in...</w:t>
      </w:r>
    </w:p>
    <w:p w14:paraId="47323D02"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Forklaringen gemmer sig i vores smartphone, biler og tøj. De varer, vi køber, er som oftest importeret fra udlandet og har et højt klimaaftryk.</w:t>
      </w:r>
    </w:p>
    <w:p w14:paraId="6D5B55DB"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Men udledningerne fra skorstene på fabrikkerne, der fremstiller de varer, tæller ikke med i Danmarks officielle klimaregnskab. Selv når det er danske forbrugere, der i sidste ende køber køleskabene.</w:t>
      </w:r>
    </w:p>
    <w:p w14:paraId="63F9B47B"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Det danske klimaregnskab medregner kun drivhusgasser, der kommer fra skorstene, biler og huse </w:t>
      </w:r>
      <w:r w:rsidRPr="00D831B0">
        <w:rPr>
          <w:rFonts w:ascii="Arial" w:hAnsi="Arial" w:cs="Arial"/>
          <w:i/>
          <w:iCs/>
          <w:color w:val="333333"/>
          <w:sz w:val="22"/>
          <w:szCs w:val="22"/>
        </w:rPr>
        <w:t>indenfor</w:t>
      </w:r>
      <w:r w:rsidRPr="00D831B0">
        <w:rPr>
          <w:rFonts w:ascii="Arial" w:hAnsi="Arial" w:cs="Arial"/>
          <w:color w:val="333333"/>
          <w:sz w:val="22"/>
          <w:szCs w:val="22"/>
        </w:rPr>
        <w:t> Danmarks grænser.</w:t>
      </w:r>
    </w:p>
    <w:p w14:paraId="7D8DD1AF"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Men når forskerne bag undersøgelsen medtager udledningerne fra varer og mad, vi importerer, og vores flyrejser ud i verden, er vores klimaaftryk i virkeligheden 43 procent højere, end det ellers fremgår af vores officielle klimaregnskab.</w:t>
      </w:r>
    </w:p>
    <w:p w14:paraId="44B22235"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 xml:space="preserve">- Når vi ser på det globale klimaaftryk fra danskernes livsstil og økonomiske aktiviteter, så ligger vi blandt de mest klimabelastende lande i verden. Lige efter en række skattely og oliestater, siger Michael </w:t>
      </w:r>
      <w:proofErr w:type="spellStart"/>
      <w:r w:rsidRPr="00D831B0">
        <w:rPr>
          <w:rFonts w:ascii="Arial" w:hAnsi="Arial" w:cs="Arial"/>
          <w:color w:val="333333"/>
          <w:sz w:val="22"/>
          <w:szCs w:val="22"/>
        </w:rPr>
        <w:t>Minter</w:t>
      </w:r>
      <w:proofErr w:type="spellEnd"/>
      <w:r w:rsidRPr="00D831B0">
        <w:rPr>
          <w:rFonts w:ascii="Arial" w:hAnsi="Arial" w:cs="Arial"/>
          <w:color w:val="333333"/>
          <w:sz w:val="22"/>
          <w:szCs w:val="22"/>
        </w:rPr>
        <w:t>.</w:t>
      </w:r>
    </w:p>
    <w:p w14:paraId="00D71A02"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 xml:space="preserve">Han er programchef i den grønne organisation </w:t>
      </w:r>
      <w:proofErr w:type="spellStart"/>
      <w:r w:rsidRPr="00D831B0">
        <w:rPr>
          <w:rFonts w:ascii="Arial" w:hAnsi="Arial" w:cs="Arial"/>
          <w:color w:val="333333"/>
          <w:sz w:val="22"/>
          <w:szCs w:val="22"/>
        </w:rPr>
        <w:t>Concito</w:t>
      </w:r>
      <w:proofErr w:type="spellEnd"/>
      <w:r w:rsidRPr="00D831B0">
        <w:rPr>
          <w:rFonts w:ascii="Arial" w:hAnsi="Arial" w:cs="Arial"/>
          <w:color w:val="333333"/>
          <w:sz w:val="22"/>
          <w:szCs w:val="22"/>
        </w:rPr>
        <w:t xml:space="preserve"> og fremhæver, at Danmark rangerer umiddelbart efter lande som USA, Saudi Arabien og Bahrain.</w:t>
      </w:r>
    </w:p>
    <w:p w14:paraId="570D6E88"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 Og det kan vi jo ikke være tilfredse med, mener han.</w:t>
      </w:r>
    </w:p>
    <w:p w14:paraId="39562CE7"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I rangeringen ligger Danmark side om side med blandt andre Tyskland og Finland, der også har høj levestandard og stort forbrug af importerede varer.</w:t>
      </w:r>
    </w:p>
    <w:p w14:paraId="3A056286" w14:textId="77777777" w:rsidR="0000592E" w:rsidRPr="00D831B0" w:rsidRDefault="0000592E" w:rsidP="008709BA">
      <w:pPr>
        <w:pStyle w:val="Overskrift2"/>
        <w:spacing w:line="240" w:lineRule="auto"/>
        <w:rPr>
          <w:rFonts w:ascii="Arial" w:hAnsi="Arial" w:cs="Arial"/>
          <w:color w:val="auto"/>
          <w:sz w:val="24"/>
          <w:szCs w:val="24"/>
        </w:rPr>
      </w:pPr>
      <w:r w:rsidRPr="00D831B0">
        <w:rPr>
          <w:rFonts w:ascii="Arial" w:hAnsi="Arial" w:cs="Arial"/>
          <w:sz w:val="24"/>
          <w:szCs w:val="24"/>
        </w:rPr>
        <w:t>... China</w:t>
      </w:r>
    </w:p>
    <w:p w14:paraId="7BA188E4"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Kina er det land, der står for flest udledninger fra varer, vi importerer til Danmark</w:t>
      </w:r>
    </w:p>
    <w:p w14:paraId="7F0D8757"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lastRenderedPageBreak/>
        <w:t>I alt 4,6 millioner ton CO2 - 14 procent af udledningerne fra Danmarks forbrug - finder i virkeligheden sted i Kina.</w:t>
      </w:r>
    </w:p>
    <w:p w14:paraId="67A57A06"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p>
    <w:p w14:paraId="67AFC4E2" w14:textId="6D40BD2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Derefter kommer Tyskland og resten af Asien, viser en rapport fra Energistyrelsen.</w:t>
      </w:r>
    </w:p>
    <w:p w14:paraId="5D210CC2"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i/>
          <w:iCs/>
          <w:color w:val="333333"/>
          <w:sz w:val="22"/>
          <w:szCs w:val="22"/>
        </w:rPr>
        <w:t>Er det ikke lige meget for klimaet, om udledningerne for vores forbrug tæller med i vores klimaregnskab eller Kinas?</w:t>
      </w:r>
    </w:p>
    <w:p w14:paraId="57F35594"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 xml:space="preserve">- Nej. Det er jo os, der kan gøre noget ved vores forbrugsmønstre og livsstil og derigennem medvirke til at reducere den globale klimabelastning. Og virksomhederne kan igennem lægge pres på deres leverandører ude i verden og påvirke deres klimabelastning, siger Michael </w:t>
      </w:r>
      <w:proofErr w:type="spellStart"/>
      <w:r w:rsidRPr="00D831B0">
        <w:rPr>
          <w:rFonts w:ascii="Arial" w:hAnsi="Arial" w:cs="Arial"/>
          <w:color w:val="333333"/>
          <w:sz w:val="22"/>
          <w:szCs w:val="22"/>
        </w:rPr>
        <w:t>Minter</w:t>
      </w:r>
      <w:proofErr w:type="spellEnd"/>
      <w:r w:rsidRPr="00D831B0">
        <w:rPr>
          <w:rFonts w:ascii="Arial" w:hAnsi="Arial" w:cs="Arial"/>
          <w:color w:val="333333"/>
          <w:sz w:val="22"/>
          <w:szCs w:val="22"/>
        </w:rPr>
        <w:t>.</w:t>
      </w:r>
    </w:p>
    <w:p w14:paraId="2D26E635"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 xml:space="preserve">Ifølge </w:t>
      </w:r>
      <w:proofErr w:type="spellStart"/>
      <w:r w:rsidRPr="00D831B0">
        <w:rPr>
          <w:rFonts w:ascii="Arial" w:hAnsi="Arial" w:cs="Arial"/>
          <w:color w:val="333333"/>
          <w:sz w:val="22"/>
          <w:szCs w:val="22"/>
        </w:rPr>
        <w:t>Concito</w:t>
      </w:r>
      <w:proofErr w:type="spellEnd"/>
      <w:r w:rsidRPr="00D831B0">
        <w:rPr>
          <w:rFonts w:ascii="Arial" w:hAnsi="Arial" w:cs="Arial"/>
          <w:color w:val="333333"/>
          <w:sz w:val="22"/>
          <w:szCs w:val="22"/>
        </w:rPr>
        <w:t xml:space="preserve"> kan vi sagtens skære i udledningerne fra vores forbrug. Det kan for eksempel ske ved, at politikerne gjorde det lettere og billigere at få reparereret elektronik. Så vi køber færre nye varer.</w:t>
      </w:r>
    </w:p>
    <w:p w14:paraId="485A581E"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 xml:space="preserve">Det bør også blive billigere at rejse med tog og dyrere at rejse med fly, som udleder mere CO2. Ligesom det bør gøres billigere at købe grøntsager og omvendt dyrere at købe kød, mener </w:t>
      </w:r>
      <w:proofErr w:type="spellStart"/>
      <w:r w:rsidRPr="00D831B0">
        <w:rPr>
          <w:rFonts w:ascii="Arial" w:hAnsi="Arial" w:cs="Arial"/>
          <w:color w:val="333333"/>
          <w:sz w:val="22"/>
          <w:szCs w:val="22"/>
        </w:rPr>
        <w:t>Concito</w:t>
      </w:r>
      <w:proofErr w:type="spellEnd"/>
      <w:r w:rsidRPr="00D831B0">
        <w:rPr>
          <w:rFonts w:ascii="Arial" w:hAnsi="Arial" w:cs="Arial"/>
          <w:color w:val="333333"/>
          <w:sz w:val="22"/>
          <w:szCs w:val="22"/>
        </w:rPr>
        <w:t>.</w:t>
      </w:r>
    </w:p>
    <w:p w14:paraId="4CF36112" w14:textId="77777777" w:rsidR="0000592E"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 xml:space="preserve">Kød udleder nemlig meget CO2, fordi det kræver store mængder </w:t>
      </w:r>
      <w:proofErr w:type="spellStart"/>
      <w:r w:rsidRPr="00D831B0">
        <w:rPr>
          <w:rFonts w:ascii="Arial" w:hAnsi="Arial" w:cs="Arial"/>
          <w:color w:val="333333"/>
          <w:sz w:val="22"/>
          <w:szCs w:val="22"/>
        </w:rPr>
        <w:t>fodder</w:t>
      </w:r>
      <w:proofErr w:type="spellEnd"/>
      <w:r w:rsidRPr="00D831B0">
        <w:rPr>
          <w:rFonts w:ascii="Arial" w:hAnsi="Arial" w:cs="Arial"/>
          <w:color w:val="333333"/>
          <w:sz w:val="22"/>
          <w:szCs w:val="22"/>
        </w:rPr>
        <w:t>, der ofte importeres fra udlandet.</w:t>
      </w:r>
    </w:p>
    <w:p w14:paraId="6C9EF380" w14:textId="77777777" w:rsidR="004109C1" w:rsidRPr="00D831B0" w:rsidRDefault="004109C1" w:rsidP="008709BA">
      <w:pPr>
        <w:pStyle w:val="dre-article-body-paragraph"/>
        <w:spacing w:before="0" w:beforeAutospacing="0" w:after="0" w:afterAutospacing="0"/>
        <w:rPr>
          <w:rFonts w:ascii="Arial" w:hAnsi="Arial" w:cs="Arial"/>
          <w:color w:val="333333"/>
          <w:sz w:val="22"/>
          <w:szCs w:val="22"/>
        </w:rPr>
      </w:pPr>
    </w:p>
    <w:p w14:paraId="2FDFD824" w14:textId="77777777" w:rsidR="0000592E" w:rsidRPr="00D831B0" w:rsidRDefault="0000592E" w:rsidP="008709BA">
      <w:pPr>
        <w:pStyle w:val="Overskrift2"/>
        <w:spacing w:line="240" w:lineRule="auto"/>
        <w:rPr>
          <w:rFonts w:ascii="Arial" w:hAnsi="Arial" w:cs="Arial"/>
          <w:color w:val="auto"/>
          <w:sz w:val="24"/>
          <w:szCs w:val="24"/>
        </w:rPr>
      </w:pPr>
      <w:r w:rsidRPr="00D831B0">
        <w:rPr>
          <w:rFonts w:ascii="Arial" w:hAnsi="Arial" w:cs="Arial"/>
          <w:sz w:val="24"/>
          <w:szCs w:val="24"/>
        </w:rPr>
        <w:t>'Ikke grønnest i verden'</w:t>
      </w:r>
    </w:p>
    <w:p w14:paraId="3973A66F"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Selvom Danmark har nogle af verdens mest ambitiøse klimamål for at nedbringe vores udledninger </w:t>
      </w:r>
      <w:r w:rsidRPr="00D831B0">
        <w:rPr>
          <w:rFonts w:ascii="Arial" w:hAnsi="Arial" w:cs="Arial"/>
          <w:i/>
          <w:iCs/>
          <w:color w:val="333333"/>
          <w:sz w:val="22"/>
          <w:szCs w:val="22"/>
        </w:rPr>
        <w:t>indenfor</w:t>
      </w:r>
      <w:r w:rsidRPr="00D831B0">
        <w:rPr>
          <w:rFonts w:ascii="Arial" w:hAnsi="Arial" w:cs="Arial"/>
          <w:color w:val="333333"/>
          <w:sz w:val="22"/>
          <w:szCs w:val="22"/>
        </w:rPr>
        <w:t> Danmarks grænser, har vi ikke nedbragt udledningerne fra vores forbrug.</w:t>
      </w:r>
    </w:p>
    <w:p w14:paraId="24C4C37F"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 xml:space="preserve">- Danmark er ikke et af de grønneste lande i verden. For selv om I succesfuldt har nedbragt jeres udledninger indenrigs gennem mange gode tiltag, så kan danskerne gøre mere for at nedbringe jeres samlede fodaftryk på hele planeten, siger Daniel </w:t>
      </w:r>
      <w:proofErr w:type="spellStart"/>
      <w:r w:rsidRPr="00D831B0">
        <w:rPr>
          <w:rFonts w:ascii="Arial" w:hAnsi="Arial" w:cs="Arial"/>
          <w:color w:val="333333"/>
          <w:sz w:val="22"/>
          <w:szCs w:val="22"/>
        </w:rPr>
        <w:t>Moran</w:t>
      </w:r>
      <w:proofErr w:type="spellEnd"/>
      <w:r w:rsidRPr="00D831B0">
        <w:rPr>
          <w:rFonts w:ascii="Arial" w:hAnsi="Arial" w:cs="Arial"/>
          <w:color w:val="333333"/>
          <w:sz w:val="22"/>
          <w:szCs w:val="22"/>
        </w:rPr>
        <w:t>.</w:t>
      </w:r>
    </w:p>
    <w:p w14:paraId="2B8CAA71"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Det skyldes ifølge forskeren, at Danmark alene har fokus på vores formelle klimaregnskab.</w:t>
      </w:r>
    </w:p>
    <w:p w14:paraId="4E737995"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De danske officielle mål i Danmarks klimalov skal sikre, at Danmark lever op til vores del af Paris-aftalens mål om at begrænse global opvarmning til 1,5 grader. Det er nødvendigt for at undgå, at alvorlige klimakatastrofer som tørke og oversvømmelser i fremtiden bliver hverdag for en stor del af jorden befolkning.</w:t>
      </w:r>
    </w:p>
    <w:p w14:paraId="1304A8E4"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p>
    <w:p w14:paraId="5300B337"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Og godt nok følger det danske klimaregnskab den måde, vi og alle andre lande indrapporterer til FN på.</w:t>
      </w:r>
    </w:p>
    <w:p w14:paraId="5CE81899" w14:textId="77777777" w:rsidR="0000592E" w:rsidRPr="00D831B0" w:rsidRDefault="0000592E" w:rsidP="008709BA">
      <w:pPr>
        <w:pStyle w:val="dre-article-body-paragraph"/>
        <w:spacing w:before="0" w:beforeAutospacing="0" w:after="0" w:afterAutospacing="0"/>
        <w:rPr>
          <w:rFonts w:ascii="Arial" w:hAnsi="Arial" w:cs="Arial"/>
          <w:color w:val="333333"/>
          <w:sz w:val="22"/>
          <w:szCs w:val="22"/>
        </w:rPr>
      </w:pPr>
      <w:r w:rsidRPr="00D831B0">
        <w:rPr>
          <w:rFonts w:ascii="Arial" w:hAnsi="Arial" w:cs="Arial"/>
          <w:color w:val="333333"/>
          <w:sz w:val="22"/>
          <w:szCs w:val="22"/>
        </w:rPr>
        <w:t xml:space="preserve">Alligevel overser vores klimamål ifølge Daniel </w:t>
      </w:r>
      <w:proofErr w:type="spellStart"/>
      <w:r w:rsidRPr="00D831B0">
        <w:rPr>
          <w:rFonts w:ascii="Arial" w:hAnsi="Arial" w:cs="Arial"/>
          <w:color w:val="333333"/>
          <w:sz w:val="22"/>
          <w:szCs w:val="22"/>
        </w:rPr>
        <w:t>Moran</w:t>
      </w:r>
      <w:proofErr w:type="spellEnd"/>
      <w:r w:rsidRPr="00D831B0">
        <w:rPr>
          <w:rFonts w:ascii="Arial" w:hAnsi="Arial" w:cs="Arial"/>
          <w:color w:val="333333"/>
          <w:sz w:val="22"/>
          <w:szCs w:val="22"/>
        </w:rPr>
        <w:t xml:space="preserve"> en stor del af vores reelle klimaaftryk på verden, der altså er 43 procent højere, når man medregner forbruget i vores klimaregnskab.</w:t>
      </w:r>
    </w:p>
    <w:p w14:paraId="535BCB0A" w14:textId="3D1F0765" w:rsidR="0000592E" w:rsidRDefault="0000592E" w:rsidP="008709BA">
      <w:pPr>
        <w:pStyle w:val="NormalWeb"/>
        <w:shd w:val="clear" w:color="auto" w:fill="FFFFFF"/>
        <w:spacing w:before="0" w:beforeAutospacing="0" w:after="165" w:afterAutospacing="0"/>
        <w:rPr>
          <w:rFonts w:ascii="Helvetica Neue" w:hAnsi="Helvetica Neue"/>
          <w:color w:val="002E2E"/>
          <w:sz w:val="20"/>
          <w:szCs w:val="20"/>
        </w:rPr>
      </w:pPr>
    </w:p>
    <w:p w14:paraId="1A5F8D80" w14:textId="77777777" w:rsidR="00D831B0" w:rsidRPr="008E15F6" w:rsidRDefault="00D831B0" w:rsidP="008709BA">
      <w:pPr>
        <w:pStyle w:val="NormalWeb"/>
        <w:shd w:val="clear" w:color="auto" w:fill="FFFFFF"/>
        <w:spacing w:before="0" w:beforeAutospacing="0" w:after="165" w:afterAutospacing="0"/>
        <w:rPr>
          <w:rFonts w:ascii="Helvetica Neue" w:hAnsi="Helvetica Neue"/>
          <w:color w:val="002E2E"/>
          <w:sz w:val="20"/>
          <w:szCs w:val="20"/>
        </w:rPr>
      </w:pPr>
    </w:p>
    <w:p w14:paraId="7C6782D9" w14:textId="0FAD8984" w:rsidR="001A0F4F" w:rsidRPr="00456B03" w:rsidRDefault="00091FE6" w:rsidP="008709BA">
      <w:pPr>
        <w:spacing w:line="240" w:lineRule="auto"/>
      </w:pPr>
      <w:r>
        <w:rPr>
          <w:noProof/>
        </w:rPr>
        <w:lastRenderedPageBreak/>
        <w:drawing>
          <wp:inline distT="0" distB="0" distL="0" distR="0" wp14:anchorId="0F813857" wp14:editId="12AE2E86">
            <wp:extent cx="6120130" cy="7587615"/>
            <wp:effectExtent l="0" t="0" r="1270" b="0"/>
            <wp:docPr id="492772087" name="Billede 1" descr="Et billede, der indeholder tekst, brev,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72087" name="Billede 1" descr="Et billede, der indeholder tekst, brev, Font/skrifttype, skærmbillede&#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6120130" cy="7587615"/>
                    </a:xfrm>
                    <a:prstGeom prst="rect">
                      <a:avLst/>
                    </a:prstGeom>
                  </pic:spPr>
                </pic:pic>
              </a:graphicData>
            </a:graphic>
          </wp:inline>
        </w:drawing>
      </w:r>
    </w:p>
    <w:sectPr w:rsidR="001A0F4F" w:rsidRPr="00456B03" w:rsidSect="00F02BC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962F" w14:textId="77777777" w:rsidR="001A553C" w:rsidRDefault="001A553C" w:rsidP="008A3FB0">
      <w:pPr>
        <w:spacing w:after="0" w:line="240" w:lineRule="auto"/>
      </w:pPr>
      <w:r>
        <w:separator/>
      </w:r>
    </w:p>
  </w:endnote>
  <w:endnote w:type="continuationSeparator" w:id="0">
    <w:p w14:paraId="3B0F025F" w14:textId="77777777" w:rsidR="001A553C" w:rsidRDefault="001A553C" w:rsidP="008A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D2F0" w14:textId="77777777" w:rsidR="001A553C" w:rsidRDefault="001A553C" w:rsidP="008A3FB0">
      <w:pPr>
        <w:spacing w:after="0" w:line="240" w:lineRule="auto"/>
      </w:pPr>
      <w:r>
        <w:separator/>
      </w:r>
    </w:p>
  </w:footnote>
  <w:footnote w:type="continuationSeparator" w:id="0">
    <w:p w14:paraId="66CA0324" w14:textId="77777777" w:rsidR="001A553C" w:rsidRDefault="001A553C" w:rsidP="008A3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88B"/>
    <w:multiLevelType w:val="hybridMultilevel"/>
    <w:tmpl w:val="451E0A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C04793"/>
    <w:multiLevelType w:val="hybridMultilevel"/>
    <w:tmpl w:val="20A0E2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573E79"/>
    <w:multiLevelType w:val="hybridMultilevel"/>
    <w:tmpl w:val="5E3A56E0"/>
    <w:lvl w:ilvl="0" w:tplc="5EE84782">
      <w:start w:val="1"/>
      <w:numFmt w:val="bullet"/>
      <w:lvlText w:val=""/>
      <w:lvlJc w:val="left"/>
      <w:pPr>
        <w:ind w:left="720" w:hanging="360"/>
      </w:pPr>
      <w:rPr>
        <w:rFonts w:ascii="Webdings" w:hAnsi="Webdings" w:hint="default"/>
        <w:sz w:val="20"/>
      </w:rPr>
    </w:lvl>
    <w:lvl w:ilvl="1" w:tplc="0406000D">
      <w:start w:val="1"/>
      <w:numFmt w:val="bullet"/>
      <w:lvlText w:val=""/>
      <w:lvlJc w:val="left"/>
      <w:pPr>
        <w:ind w:left="1440" w:hanging="360"/>
      </w:pPr>
      <w:rPr>
        <w:rFonts w:ascii="Wingdings" w:hAnsi="Wingdings" w:hint="default"/>
        <w:sz w:val="20"/>
      </w:rPr>
    </w:lvl>
    <w:lvl w:ilvl="2" w:tplc="FFFFFFFF">
      <w:start w:val="1"/>
      <w:numFmt w:val="lowerRoman"/>
      <w:lvlText w:val="%3."/>
      <w:lvlJc w:val="right"/>
      <w:pPr>
        <w:ind w:left="2160" w:hanging="180"/>
      </w:pPr>
      <w:rPr>
        <w:rFonts w:hint="default"/>
        <w:sz w:val="20"/>
      </w:rPr>
    </w:lvl>
    <w:lvl w:ilvl="3" w:tplc="FFFFFFFF">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3" w15:restartNumberingAfterBreak="0">
    <w:nsid w:val="1EE867FD"/>
    <w:multiLevelType w:val="hybridMultilevel"/>
    <w:tmpl w:val="3224F3CE"/>
    <w:lvl w:ilvl="0" w:tplc="EEACBF24">
      <w:start w:val="1"/>
      <w:numFmt w:val="bullet"/>
      <w:lvlText w:val=""/>
      <w:lvlJc w:val="left"/>
      <w:pPr>
        <w:ind w:left="720" w:hanging="360"/>
      </w:pPr>
      <w:rPr>
        <w:rFonts w:ascii="Webdings" w:hAnsi="Web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CD3437"/>
    <w:multiLevelType w:val="hybridMultilevel"/>
    <w:tmpl w:val="B87299F8"/>
    <w:lvl w:ilvl="0" w:tplc="5EE84782">
      <w:start w:val="1"/>
      <w:numFmt w:val="bullet"/>
      <w:lvlText w:val=""/>
      <w:lvlJc w:val="left"/>
      <w:pPr>
        <w:ind w:left="720" w:hanging="360"/>
      </w:pPr>
      <w:rPr>
        <w:rFonts w:ascii="Webdings" w:hAnsi="Webdings" w:hint="default"/>
        <w:sz w:val="20"/>
      </w:rPr>
    </w:lvl>
    <w:lvl w:ilvl="1" w:tplc="0406000D">
      <w:start w:val="1"/>
      <w:numFmt w:val="bullet"/>
      <w:lvlText w:val=""/>
      <w:lvlJc w:val="left"/>
      <w:pPr>
        <w:ind w:left="1440" w:hanging="360"/>
      </w:pPr>
      <w:rPr>
        <w:rFonts w:ascii="Wingdings" w:hAnsi="Wingdings" w:hint="default"/>
        <w:sz w:val="20"/>
      </w:rPr>
    </w:lvl>
    <w:lvl w:ilvl="2" w:tplc="04060001">
      <w:start w:val="1"/>
      <w:numFmt w:val="bullet"/>
      <w:lvlText w:val=""/>
      <w:lvlJc w:val="left"/>
      <w:pPr>
        <w:ind w:left="2160" w:hanging="180"/>
      </w:pPr>
      <w:rPr>
        <w:rFonts w:ascii="Symbol" w:hAnsi="Symbol" w:hint="default"/>
        <w:sz w:val="20"/>
      </w:rPr>
    </w:lvl>
    <w:lvl w:ilvl="3" w:tplc="FFFFFFFF">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5" w15:restartNumberingAfterBreak="0">
    <w:nsid w:val="1FFF2DAD"/>
    <w:multiLevelType w:val="hybridMultilevel"/>
    <w:tmpl w:val="96E68A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70911F8"/>
    <w:multiLevelType w:val="hybridMultilevel"/>
    <w:tmpl w:val="1C263C64"/>
    <w:lvl w:ilvl="0" w:tplc="EEACBF24">
      <w:start w:val="1"/>
      <w:numFmt w:val="bullet"/>
      <w:lvlText w:val=""/>
      <w:lvlJc w:val="left"/>
      <w:pPr>
        <w:ind w:left="720" w:hanging="360"/>
      </w:pPr>
      <w:rPr>
        <w:rFonts w:ascii="Webdings" w:hAnsi="Web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6EE6D26"/>
    <w:multiLevelType w:val="hybridMultilevel"/>
    <w:tmpl w:val="F66C38E6"/>
    <w:lvl w:ilvl="0" w:tplc="EEACBF24">
      <w:start w:val="1"/>
      <w:numFmt w:val="bullet"/>
      <w:lvlText w:val=""/>
      <w:lvlJc w:val="left"/>
      <w:pPr>
        <w:ind w:left="720" w:hanging="360"/>
      </w:pPr>
      <w:rPr>
        <w:rFonts w:ascii="Webdings" w:hAnsi="Webdings" w:hint="default"/>
      </w:rPr>
    </w:lvl>
    <w:lvl w:ilvl="1" w:tplc="0406000D">
      <w:start w:val="1"/>
      <w:numFmt w:val="bullet"/>
      <w:lvlText w:val=""/>
      <w:lvlJc w:val="left"/>
      <w:pPr>
        <w:ind w:left="1440" w:hanging="360"/>
      </w:pPr>
      <w:rPr>
        <w:rFonts w:ascii="Wingdings" w:hAnsi="Wingdings"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F6C15B3"/>
    <w:multiLevelType w:val="hybridMultilevel"/>
    <w:tmpl w:val="0C10FF8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6AD65D30"/>
    <w:multiLevelType w:val="hybridMultilevel"/>
    <w:tmpl w:val="83B41A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5727992"/>
    <w:multiLevelType w:val="hybridMultilevel"/>
    <w:tmpl w:val="56404CE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2092434575">
    <w:abstractNumId w:val="10"/>
  </w:num>
  <w:num w:numId="2" w16cid:durableId="1700861377">
    <w:abstractNumId w:val="1"/>
  </w:num>
  <w:num w:numId="3" w16cid:durableId="69665817">
    <w:abstractNumId w:val="2"/>
  </w:num>
  <w:num w:numId="4" w16cid:durableId="1246183073">
    <w:abstractNumId w:val="4"/>
  </w:num>
  <w:num w:numId="5" w16cid:durableId="1097284679">
    <w:abstractNumId w:val="8"/>
  </w:num>
  <w:num w:numId="6" w16cid:durableId="1123309068">
    <w:abstractNumId w:val="7"/>
  </w:num>
  <w:num w:numId="7" w16cid:durableId="206576777">
    <w:abstractNumId w:val="3"/>
  </w:num>
  <w:num w:numId="8" w16cid:durableId="1463495154">
    <w:abstractNumId w:val="6"/>
  </w:num>
  <w:num w:numId="9" w16cid:durableId="1879271156">
    <w:abstractNumId w:val="9"/>
  </w:num>
  <w:num w:numId="10" w16cid:durableId="140001877">
    <w:abstractNumId w:val="0"/>
  </w:num>
  <w:num w:numId="11" w16cid:durableId="815687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07"/>
    <w:rsid w:val="0000592E"/>
    <w:rsid w:val="00007361"/>
    <w:rsid w:val="00012FED"/>
    <w:rsid w:val="00025154"/>
    <w:rsid w:val="0003772C"/>
    <w:rsid w:val="000444CC"/>
    <w:rsid w:val="00050319"/>
    <w:rsid w:val="000649EF"/>
    <w:rsid w:val="00065096"/>
    <w:rsid w:val="000757E3"/>
    <w:rsid w:val="00082F59"/>
    <w:rsid w:val="00091FE6"/>
    <w:rsid w:val="00095C55"/>
    <w:rsid w:val="000A7CB6"/>
    <w:rsid w:val="000C1E4E"/>
    <w:rsid w:val="000C28C9"/>
    <w:rsid w:val="000E2D63"/>
    <w:rsid w:val="000E541A"/>
    <w:rsid w:val="00105DCD"/>
    <w:rsid w:val="00114999"/>
    <w:rsid w:val="001226DC"/>
    <w:rsid w:val="001428E9"/>
    <w:rsid w:val="001603F8"/>
    <w:rsid w:val="00162FA5"/>
    <w:rsid w:val="0016770A"/>
    <w:rsid w:val="00174062"/>
    <w:rsid w:val="0019432B"/>
    <w:rsid w:val="001A0F4F"/>
    <w:rsid w:val="001A553C"/>
    <w:rsid w:val="001D0EF5"/>
    <w:rsid w:val="00200B5D"/>
    <w:rsid w:val="00232832"/>
    <w:rsid w:val="00234555"/>
    <w:rsid w:val="00242515"/>
    <w:rsid w:val="002469AE"/>
    <w:rsid w:val="0025471A"/>
    <w:rsid w:val="00267F5D"/>
    <w:rsid w:val="00286AC7"/>
    <w:rsid w:val="002927BF"/>
    <w:rsid w:val="002E1311"/>
    <w:rsid w:val="002E4B79"/>
    <w:rsid w:val="00323F48"/>
    <w:rsid w:val="00325A98"/>
    <w:rsid w:val="00334750"/>
    <w:rsid w:val="0033711B"/>
    <w:rsid w:val="00355202"/>
    <w:rsid w:val="00355FBA"/>
    <w:rsid w:val="00356518"/>
    <w:rsid w:val="00364460"/>
    <w:rsid w:val="003860B5"/>
    <w:rsid w:val="003A3842"/>
    <w:rsid w:val="003B6B48"/>
    <w:rsid w:val="003B6F11"/>
    <w:rsid w:val="003C1D75"/>
    <w:rsid w:val="0040123B"/>
    <w:rsid w:val="004109C1"/>
    <w:rsid w:val="00411F32"/>
    <w:rsid w:val="004235E9"/>
    <w:rsid w:val="00433397"/>
    <w:rsid w:val="00456B03"/>
    <w:rsid w:val="004831E4"/>
    <w:rsid w:val="00485C98"/>
    <w:rsid w:val="00497FBE"/>
    <w:rsid w:val="004B4F11"/>
    <w:rsid w:val="004B5BAA"/>
    <w:rsid w:val="004C7F9B"/>
    <w:rsid w:val="004D6D2F"/>
    <w:rsid w:val="004F068F"/>
    <w:rsid w:val="00513D2B"/>
    <w:rsid w:val="005240F6"/>
    <w:rsid w:val="00534912"/>
    <w:rsid w:val="005513AE"/>
    <w:rsid w:val="005575A7"/>
    <w:rsid w:val="00562948"/>
    <w:rsid w:val="00572FCF"/>
    <w:rsid w:val="0057438D"/>
    <w:rsid w:val="005853C6"/>
    <w:rsid w:val="0058604E"/>
    <w:rsid w:val="0059338D"/>
    <w:rsid w:val="0059569C"/>
    <w:rsid w:val="005A4C07"/>
    <w:rsid w:val="005B160A"/>
    <w:rsid w:val="005B7D38"/>
    <w:rsid w:val="005D28DC"/>
    <w:rsid w:val="005E43C4"/>
    <w:rsid w:val="005F0351"/>
    <w:rsid w:val="005F7144"/>
    <w:rsid w:val="00613869"/>
    <w:rsid w:val="006172D5"/>
    <w:rsid w:val="0062083E"/>
    <w:rsid w:val="006269EF"/>
    <w:rsid w:val="0064101E"/>
    <w:rsid w:val="006438C8"/>
    <w:rsid w:val="0065150F"/>
    <w:rsid w:val="00667826"/>
    <w:rsid w:val="00672748"/>
    <w:rsid w:val="006761AA"/>
    <w:rsid w:val="00687F17"/>
    <w:rsid w:val="00693E50"/>
    <w:rsid w:val="006A3863"/>
    <w:rsid w:val="006D4BC1"/>
    <w:rsid w:val="006E4907"/>
    <w:rsid w:val="00702C3F"/>
    <w:rsid w:val="007365B9"/>
    <w:rsid w:val="00742721"/>
    <w:rsid w:val="00744E90"/>
    <w:rsid w:val="00751D1D"/>
    <w:rsid w:val="00763244"/>
    <w:rsid w:val="00777205"/>
    <w:rsid w:val="00783FFB"/>
    <w:rsid w:val="007B1C44"/>
    <w:rsid w:val="007B669D"/>
    <w:rsid w:val="007F44E0"/>
    <w:rsid w:val="00807C3F"/>
    <w:rsid w:val="00811B2A"/>
    <w:rsid w:val="008455DF"/>
    <w:rsid w:val="00854BBE"/>
    <w:rsid w:val="00864F74"/>
    <w:rsid w:val="008674FA"/>
    <w:rsid w:val="008709BA"/>
    <w:rsid w:val="00873CBA"/>
    <w:rsid w:val="008A3FB0"/>
    <w:rsid w:val="008B15B4"/>
    <w:rsid w:val="008D23B1"/>
    <w:rsid w:val="008D358A"/>
    <w:rsid w:val="008D72EB"/>
    <w:rsid w:val="008E15F6"/>
    <w:rsid w:val="00931D25"/>
    <w:rsid w:val="00931E35"/>
    <w:rsid w:val="00964C96"/>
    <w:rsid w:val="00973F4D"/>
    <w:rsid w:val="00976766"/>
    <w:rsid w:val="00980259"/>
    <w:rsid w:val="009B61BB"/>
    <w:rsid w:val="009C2102"/>
    <w:rsid w:val="009C5EEF"/>
    <w:rsid w:val="009D2E49"/>
    <w:rsid w:val="00A1339C"/>
    <w:rsid w:val="00A2026D"/>
    <w:rsid w:val="00A3156D"/>
    <w:rsid w:val="00A640F9"/>
    <w:rsid w:val="00A91772"/>
    <w:rsid w:val="00A91992"/>
    <w:rsid w:val="00AA473C"/>
    <w:rsid w:val="00AA6679"/>
    <w:rsid w:val="00AB6294"/>
    <w:rsid w:val="00AD1FDC"/>
    <w:rsid w:val="00AD6CEF"/>
    <w:rsid w:val="00AD7DB7"/>
    <w:rsid w:val="00AF1FDC"/>
    <w:rsid w:val="00B118EC"/>
    <w:rsid w:val="00B2425D"/>
    <w:rsid w:val="00B443F9"/>
    <w:rsid w:val="00B44B75"/>
    <w:rsid w:val="00B61B17"/>
    <w:rsid w:val="00B74F50"/>
    <w:rsid w:val="00B83AA5"/>
    <w:rsid w:val="00B928CA"/>
    <w:rsid w:val="00BA1682"/>
    <w:rsid w:val="00BB1CF9"/>
    <w:rsid w:val="00BC217D"/>
    <w:rsid w:val="00BE791D"/>
    <w:rsid w:val="00BE7DA2"/>
    <w:rsid w:val="00BF5451"/>
    <w:rsid w:val="00BF6807"/>
    <w:rsid w:val="00C1236C"/>
    <w:rsid w:val="00C17BE2"/>
    <w:rsid w:val="00C216FB"/>
    <w:rsid w:val="00C23CBA"/>
    <w:rsid w:val="00C26431"/>
    <w:rsid w:val="00C3077C"/>
    <w:rsid w:val="00CA217F"/>
    <w:rsid w:val="00CA74CC"/>
    <w:rsid w:val="00CB2CBC"/>
    <w:rsid w:val="00CC1A5C"/>
    <w:rsid w:val="00CE1B00"/>
    <w:rsid w:val="00CE2BDA"/>
    <w:rsid w:val="00CF2CCD"/>
    <w:rsid w:val="00D00CEA"/>
    <w:rsid w:val="00D1661C"/>
    <w:rsid w:val="00D345EE"/>
    <w:rsid w:val="00D37B80"/>
    <w:rsid w:val="00D37D42"/>
    <w:rsid w:val="00D50D7F"/>
    <w:rsid w:val="00D627A7"/>
    <w:rsid w:val="00D62E66"/>
    <w:rsid w:val="00D831B0"/>
    <w:rsid w:val="00DA2DC4"/>
    <w:rsid w:val="00DA593D"/>
    <w:rsid w:val="00DD2666"/>
    <w:rsid w:val="00E0000F"/>
    <w:rsid w:val="00E00AD6"/>
    <w:rsid w:val="00E01367"/>
    <w:rsid w:val="00E108AF"/>
    <w:rsid w:val="00E1114D"/>
    <w:rsid w:val="00E2686B"/>
    <w:rsid w:val="00E334F9"/>
    <w:rsid w:val="00E43645"/>
    <w:rsid w:val="00E4391E"/>
    <w:rsid w:val="00E53323"/>
    <w:rsid w:val="00E54C9C"/>
    <w:rsid w:val="00E67ACE"/>
    <w:rsid w:val="00E93C24"/>
    <w:rsid w:val="00E97947"/>
    <w:rsid w:val="00EA159A"/>
    <w:rsid w:val="00EB4684"/>
    <w:rsid w:val="00EB48D1"/>
    <w:rsid w:val="00EC1052"/>
    <w:rsid w:val="00EC279F"/>
    <w:rsid w:val="00ED6781"/>
    <w:rsid w:val="00EE6256"/>
    <w:rsid w:val="00EF25CE"/>
    <w:rsid w:val="00F02BCB"/>
    <w:rsid w:val="00F1370E"/>
    <w:rsid w:val="00F17DED"/>
    <w:rsid w:val="00F4221A"/>
    <w:rsid w:val="00F43FA4"/>
    <w:rsid w:val="00F802C0"/>
    <w:rsid w:val="00F95EBD"/>
    <w:rsid w:val="00FC1C90"/>
    <w:rsid w:val="00FE2C52"/>
    <w:rsid w:val="00FE3D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09C85"/>
  <w15:docId w15:val="{F8148521-6A60-4A95-B979-C43B354A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8A"/>
    <w:pPr>
      <w:spacing w:before="200"/>
    </w:pPr>
    <w:rPr>
      <w:rFonts w:eastAsiaTheme="minorEastAsia"/>
      <w:sz w:val="20"/>
      <w:szCs w:val="20"/>
      <w:lang w:bidi="en-US"/>
    </w:rPr>
  </w:style>
  <w:style w:type="paragraph" w:styleId="Overskrift1">
    <w:name w:val="heading 1"/>
    <w:basedOn w:val="Normal"/>
    <w:next w:val="Normal"/>
    <w:link w:val="Overskrift1Tegn"/>
    <w:uiPriority w:val="9"/>
    <w:qFormat/>
    <w:rsid w:val="00EA159A"/>
    <w:pPr>
      <w:keepNext/>
      <w:keepLines/>
      <w:spacing w:before="480" w:after="0" w:line="360" w:lineRule="auto"/>
      <w:outlineLvl w:val="0"/>
    </w:pPr>
    <w:rPr>
      <w:rFonts w:asciiTheme="majorHAnsi" w:eastAsiaTheme="majorEastAsia" w:hAnsiTheme="majorHAnsi" w:cstheme="majorBidi"/>
      <w:b/>
      <w:bCs/>
      <w:color w:val="729928" w:themeColor="accent1" w:themeShade="BF"/>
      <w:sz w:val="28"/>
      <w:szCs w:val="28"/>
      <w:lang w:eastAsia="da-DK" w:bidi="ar-SA"/>
    </w:rPr>
  </w:style>
  <w:style w:type="paragraph" w:styleId="Overskrift2">
    <w:name w:val="heading 2"/>
    <w:basedOn w:val="Normal"/>
    <w:next w:val="Normal"/>
    <w:link w:val="Overskrift2Tegn"/>
    <w:uiPriority w:val="9"/>
    <w:semiHidden/>
    <w:unhideWhenUsed/>
    <w:qFormat/>
    <w:rsid w:val="0000592E"/>
    <w:pPr>
      <w:keepNext/>
      <w:keepLines/>
      <w:spacing w:before="40" w:after="0"/>
      <w:outlineLvl w:val="1"/>
    </w:pPr>
    <w:rPr>
      <w:rFonts w:asciiTheme="majorHAnsi" w:eastAsiaTheme="majorEastAsia" w:hAnsiTheme="majorHAnsi" w:cstheme="majorBidi"/>
      <w:color w:val="729928" w:themeColor="accent1" w:themeShade="BF"/>
      <w:sz w:val="26"/>
      <w:szCs w:val="26"/>
    </w:rPr>
  </w:style>
  <w:style w:type="paragraph" w:styleId="Overskrift3">
    <w:name w:val="heading 3"/>
    <w:basedOn w:val="Normal"/>
    <w:next w:val="Normal"/>
    <w:link w:val="Overskrift3Tegn"/>
    <w:uiPriority w:val="9"/>
    <w:unhideWhenUsed/>
    <w:qFormat/>
    <w:rsid w:val="001428E9"/>
    <w:pPr>
      <w:keepNext/>
      <w:keepLines/>
      <w:spacing w:after="0"/>
      <w:outlineLvl w:val="2"/>
    </w:pPr>
    <w:rPr>
      <w:rFonts w:asciiTheme="majorHAnsi" w:eastAsiaTheme="majorEastAsia" w:hAnsiTheme="majorHAnsi" w:cstheme="majorBidi"/>
      <w:b/>
      <w:bCs/>
      <w:color w:val="99CB38" w:themeColor="accent1"/>
      <w:sz w:val="22"/>
      <w:szCs w:val="22"/>
      <w:lang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A3FB0"/>
    <w:pPr>
      <w:tabs>
        <w:tab w:val="center" w:pos="4819"/>
        <w:tab w:val="right" w:pos="9638"/>
      </w:tabs>
      <w:spacing w:before="0" w:after="0" w:line="240" w:lineRule="auto"/>
    </w:pPr>
    <w:rPr>
      <w:rFonts w:eastAsia="Times New Roman" w:cs="Times New Roman"/>
      <w:sz w:val="22"/>
      <w:szCs w:val="24"/>
      <w:lang w:eastAsia="da-DK" w:bidi="ar-SA"/>
    </w:rPr>
  </w:style>
  <w:style w:type="character" w:customStyle="1" w:styleId="SidehovedTegn">
    <w:name w:val="Sidehoved Tegn"/>
    <w:basedOn w:val="Standardskrifttypeiafsnit"/>
    <w:link w:val="Sidehoved"/>
    <w:uiPriority w:val="99"/>
    <w:rsid w:val="008A3FB0"/>
  </w:style>
  <w:style w:type="paragraph" w:styleId="Sidefod">
    <w:name w:val="footer"/>
    <w:basedOn w:val="Normal"/>
    <w:link w:val="SidefodTegn"/>
    <w:uiPriority w:val="99"/>
    <w:unhideWhenUsed/>
    <w:rsid w:val="008A3FB0"/>
    <w:pPr>
      <w:tabs>
        <w:tab w:val="center" w:pos="4819"/>
        <w:tab w:val="right" w:pos="9638"/>
      </w:tabs>
      <w:spacing w:before="0" w:after="0" w:line="240" w:lineRule="auto"/>
    </w:pPr>
    <w:rPr>
      <w:rFonts w:eastAsia="Times New Roman" w:cs="Times New Roman"/>
      <w:sz w:val="22"/>
      <w:szCs w:val="24"/>
      <w:lang w:eastAsia="da-DK" w:bidi="ar-SA"/>
    </w:rPr>
  </w:style>
  <w:style w:type="character" w:customStyle="1" w:styleId="SidefodTegn">
    <w:name w:val="Sidefod Tegn"/>
    <w:basedOn w:val="Standardskrifttypeiafsnit"/>
    <w:link w:val="Sidefod"/>
    <w:uiPriority w:val="99"/>
    <w:rsid w:val="008A3FB0"/>
  </w:style>
  <w:style w:type="paragraph" w:styleId="Markeringsbobletekst">
    <w:name w:val="Balloon Text"/>
    <w:basedOn w:val="Normal"/>
    <w:link w:val="MarkeringsbobletekstTegn"/>
    <w:uiPriority w:val="99"/>
    <w:semiHidden/>
    <w:unhideWhenUsed/>
    <w:rsid w:val="008A3FB0"/>
    <w:pPr>
      <w:spacing w:before="0" w:after="0" w:line="240" w:lineRule="auto"/>
    </w:pPr>
    <w:rPr>
      <w:rFonts w:ascii="Tahoma" w:eastAsia="Times New Roman" w:hAnsi="Tahoma" w:cs="Tahoma"/>
      <w:sz w:val="16"/>
      <w:szCs w:val="16"/>
      <w:lang w:eastAsia="da-DK" w:bidi="ar-SA"/>
    </w:rPr>
  </w:style>
  <w:style w:type="character" w:customStyle="1" w:styleId="MarkeringsbobletekstTegn">
    <w:name w:val="Markeringsbobletekst Tegn"/>
    <w:basedOn w:val="Standardskrifttypeiafsnit"/>
    <w:link w:val="Markeringsbobletekst"/>
    <w:uiPriority w:val="99"/>
    <w:semiHidden/>
    <w:rsid w:val="008A3FB0"/>
    <w:rPr>
      <w:rFonts w:ascii="Tahoma" w:hAnsi="Tahoma" w:cs="Tahoma"/>
      <w:sz w:val="16"/>
      <w:szCs w:val="16"/>
    </w:rPr>
  </w:style>
  <w:style w:type="paragraph" w:styleId="Titel">
    <w:name w:val="Title"/>
    <w:basedOn w:val="Normal"/>
    <w:next w:val="Normal"/>
    <w:link w:val="TitelTegn"/>
    <w:uiPriority w:val="10"/>
    <w:qFormat/>
    <w:rsid w:val="008A3FB0"/>
    <w:pPr>
      <w:pBdr>
        <w:bottom w:val="single" w:sz="8" w:space="4" w:color="99CB38" w:themeColor="accent1"/>
      </w:pBdr>
      <w:spacing w:before="0" w:after="300" w:line="240" w:lineRule="auto"/>
      <w:contextualSpacing/>
    </w:pPr>
    <w:rPr>
      <w:rFonts w:asciiTheme="majorHAnsi" w:eastAsiaTheme="majorEastAsia" w:hAnsiTheme="majorHAnsi" w:cstheme="majorBidi"/>
      <w:color w:val="33473C" w:themeColor="text2" w:themeShade="BF"/>
      <w:spacing w:val="5"/>
      <w:kern w:val="28"/>
      <w:sz w:val="52"/>
      <w:szCs w:val="52"/>
      <w:lang w:eastAsia="da-DK" w:bidi="ar-SA"/>
    </w:rPr>
  </w:style>
  <w:style w:type="character" w:customStyle="1" w:styleId="TitelTegn">
    <w:name w:val="Titel Tegn"/>
    <w:basedOn w:val="Standardskrifttypeiafsnit"/>
    <w:link w:val="Titel"/>
    <w:uiPriority w:val="10"/>
    <w:rsid w:val="008A3FB0"/>
    <w:rPr>
      <w:rFonts w:asciiTheme="majorHAnsi" w:eastAsiaTheme="majorEastAsia" w:hAnsiTheme="majorHAnsi" w:cstheme="majorBidi"/>
      <w:color w:val="33473C" w:themeColor="text2" w:themeShade="BF"/>
      <w:spacing w:val="5"/>
      <w:kern w:val="28"/>
      <w:sz w:val="52"/>
      <w:szCs w:val="52"/>
    </w:rPr>
  </w:style>
  <w:style w:type="character" w:styleId="Fremhv">
    <w:name w:val="Emphasis"/>
    <w:basedOn w:val="Standardskrifttypeiafsnit"/>
    <w:uiPriority w:val="20"/>
    <w:qFormat/>
    <w:rsid w:val="001428E9"/>
    <w:rPr>
      <w:i/>
      <w:iCs/>
    </w:rPr>
  </w:style>
  <w:style w:type="paragraph" w:styleId="Listeafsnit">
    <w:name w:val="List Paragraph"/>
    <w:basedOn w:val="Normal"/>
    <w:uiPriority w:val="34"/>
    <w:qFormat/>
    <w:rsid w:val="001428E9"/>
    <w:pPr>
      <w:spacing w:before="0" w:after="240" w:line="360" w:lineRule="auto"/>
      <w:ind w:left="720"/>
      <w:contextualSpacing/>
    </w:pPr>
    <w:rPr>
      <w:rFonts w:eastAsia="Times New Roman" w:cs="Times New Roman"/>
      <w:sz w:val="22"/>
      <w:szCs w:val="24"/>
      <w:lang w:eastAsia="da-DK" w:bidi="ar-SA"/>
    </w:rPr>
  </w:style>
  <w:style w:type="character" w:customStyle="1" w:styleId="Overskrift3Tegn">
    <w:name w:val="Overskrift 3 Tegn"/>
    <w:basedOn w:val="Standardskrifttypeiafsnit"/>
    <w:link w:val="Overskrift3"/>
    <w:uiPriority w:val="9"/>
    <w:rsid w:val="001428E9"/>
    <w:rPr>
      <w:rFonts w:asciiTheme="majorHAnsi" w:eastAsiaTheme="majorEastAsia" w:hAnsiTheme="majorHAnsi" w:cstheme="majorBidi"/>
      <w:b/>
      <w:bCs/>
      <w:color w:val="99CB38" w:themeColor="accent1"/>
    </w:rPr>
  </w:style>
  <w:style w:type="character" w:customStyle="1" w:styleId="Overskrift1Tegn">
    <w:name w:val="Overskrift 1 Tegn"/>
    <w:basedOn w:val="Standardskrifttypeiafsnit"/>
    <w:link w:val="Overskrift1"/>
    <w:uiPriority w:val="9"/>
    <w:rsid w:val="00EA159A"/>
    <w:rPr>
      <w:rFonts w:asciiTheme="majorHAnsi" w:eastAsiaTheme="majorEastAsia" w:hAnsiTheme="majorHAnsi" w:cstheme="majorBidi"/>
      <w:b/>
      <w:bCs/>
      <w:color w:val="729928" w:themeColor="accent1" w:themeShade="BF"/>
      <w:sz w:val="28"/>
      <w:szCs w:val="28"/>
      <w:lang w:eastAsia="da-DK"/>
    </w:rPr>
  </w:style>
  <w:style w:type="table" w:styleId="Tabel-Gitter">
    <w:name w:val="Table Grid"/>
    <w:basedOn w:val="Tabel-Normal"/>
    <w:uiPriority w:val="59"/>
    <w:rsid w:val="00CA74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ysliste-markeringsfarve11">
    <w:name w:val="Lys liste - markeringsfarve11"/>
    <w:basedOn w:val="Tabel-Normal"/>
    <w:uiPriority w:val="61"/>
    <w:rsid w:val="00CA74CC"/>
    <w:pPr>
      <w:spacing w:after="0" w:line="240" w:lineRule="auto"/>
    </w:pPr>
    <w:tblPr>
      <w:tblStyleRowBandSize w:val="1"/>
      <w:tblStyleColBandSize w:val="1"/>
      <w:tblBorders>
        <w:top w:val="single" w:sz="8" w:space="0" w:color="99CB38" w:themeColor="accent1"/>
        <w:left w:val="single" w:sz="8" w:space="0" w:color="99CB38" w:themeColor="accent1"/>
        <w:bottom w:val="single" w:sz="8" w:space="0" w:color="99CB38" w:themeColor="accent1"/>
        <w:right w:val="single" w:sz="8" w:space="0" w:color="99CB38" w:themeColor="accent1"/>
      </w:tblBorders>
    </w:tblPr>
    <w:tblStylePr w:type="firstRow">
      <w:pPr>
        <w:spacing w:before="0" w:after="0" w:line="240" w:lineRule="auto"/>
      </w:pPr>
      <w:rPr>
        <w:b/>
        <w:bCs/>
        <w:color w:val="FFFFFF" w:themeColor="background1"/>
      </w:rPr>
      <w:tblPr/>
      <w:tcPr>
        <w:shd w:val="clear" w:color="auto" w:fill="99CB38" w:themeFill="accent1"/>
      </w:tcPr>
    </w:tblStylePr>
    <w:tblStylePr w:type="lastRow">
      <w:pPr>
        <w:spacing w:before="0" w:after="0" w:line="240" w:lineRule="auto"/>
      </w:pPr>
      <w:rPr>
        <w:b/>
        <w:bCs/>
      </w:rPr>
      <w:tblPr/>
      <w:tcPr>
        <w:tcBorders>
          <w:top w:val="double" w:sz="6" w:space="0" w:color="99CB38" w:themeColor="accent1"/>
          <w:left w:val="single" w:sz="8" w:space="0" w:color="99CB38" w:themeColor="accent1"/>
          <w:bottom w:val="single" w:sz="8" w:space="0" w:color="99CB38" w:themeColor="accent1"/>
          <w:right w:val="single" w:sz="8" w:space="0" w:color="99CB38" w:themeColor="accent1"/>
        </w:tcBorders>
      </w:tcPr>
    </w:tblStylePr>
    <w:tblStylePr w:type="firstCol">
      <w:rPr>
        <w:b/>
        <w:bCs/>
      </w:rPr>
    </w:tblStylePr>
    <w:tblStylePr w:type="lastCol">
      <w:rPr>
        <w:b/>
        <w:bCs/>
      </w:rPr>
    </w:tblStylePr>
    <w:tblStylePr w:type="band1Vert">
      <w:tblPr/>
      <w:tcPr>
        <w:tcBorders>
          <w:top w:val="single" w:sz="8" w:space="0" w:color="99CB38" w:themeColor="accent1"/>
          <w:left w:val="single" w:sz="8" w:space="0" w:color="99CB38" w:themeColor="accent1"/>
          <w:bottom w:val="single" w:sz="8" w:space="0" w:color="99CB38" w:themeColor="accent1"/>
          <w:right w:val="single" w:sz="8" w:space="0" w:color="99CB38" w:themeColor="accent1"/>
        </w:tcBorders>
      </w:tcPr>
    </w:tblStylePr>
    <w:tblStylePr w:type="band1Horz">
      <w:tblPr/>
      <w:tcPr>
        <w:tcBorders>
          <w:top w:val="single" w:sz="8" w:space="0" w:color="99CB38" w:themeColor="accent1"/>
          <w:left w:val="single" w:sz="8" w:space="0" w:color="99CB38" w:themeColor="accent1"/>
          <w:bottom w:val="single" w:sz="8" w:space="0" w:color="99CB38" w:themeColor="accent1"/>
          <w:right w:val="single" w:sz="8" w:space="0" w:color="99CB38" w:themeColor="accent1"/>
        </w:tcBorders>
      </w:tcPr>
    </w:tblStylePr>
  </w:style>
  <w:style w:type="table" w:styleId="Mediumskygge1-fremhvningsfarve6">
    <w:name w:val="Medium Shading 1 Accent 6"/>
    <w:basedOn w:val="Tabel-Normal"/>
    <w:uiPriority w:val="63"/>
    <w:rsid w:val="00CA74CC"/>
    <w:pPr>
      <w:spacing w:after="0" w:line="240" w:lineRule="auto"/>
    </w:pPr>
    <w:tblPr>
      <w:tblStyleRowBandSize w:val="1"/>
      <w:tblStyleColBandSize w:val="1"/>
      <w:tblBorders>
        <w:top w:val="single" w:sz="8" w:space="0" w:color="7CD1FA" w:themeColor="accent6" w:themeTint="BF"/>
        <w:left w:val="single" w:sz="8" w:space="0" w:color="7CD1FA" w:themeColor="accent6" w:themeTint="BF"/>
        <w:bottom w:val="single" w:sz="8" w:space="0" w:color="7CD1FA" w:themeColor="accent6" w:themeTint="BF"/>
        <w:right w:val="single" w:sz="8" w:space="0" w:color="7CD1FA" w:themeColor="accent6" w:themeTint="BF"/>
        <w:insideH w:val="single" w:sz="8" w:space="0" w:color="7CD1FA" w:themeColor="accent6" w:themeTint="BF"/>
      </w:tblBorders>
    </w:tblPr>
    <w:tblStylePr w:type="firstRow">
      <w:pPr>
        <w:spacing w:before="0" w:after="0" w:line="240" w:lineRule="auto"/>
      </w:pPr>
      <w:rPr>
        <w:b/>
        <w:bCs/>
        <w:color w:val="FFFFFF" w:themeColor="background1"/>
      </w:rPr>
      <w:tblPr/>
      <w:tcPr>
        <w:tcBorders>
          <w:top w:val="single" w:sz="8" w:space="0" w:color="7CD1FA" w:themeColor="accent6" w:themeTint="BF"/>
          <w:left w:val="single" w:sz="8" w:space="0" w:color="7CD1FA" w:themeColor="accent6" w:themeTint="BF"/>
          <w:bottom w:val="single" w:sz="8" w:space="0" w:color="7CD1FA" w:themeColor="accent6" w:themeTint="BF"/>
          <w:right w:val="single" w:sz="8" w:space="0" w:color="7CD1FA" w:themeColor="accent6" w:themeTint="BF"/>
          <w:insideH w:val="nil"/>
          <w:insideV w:val="nil"/>
        </w:tcBorders>
        <w:shd w:val="clear" w:color="auto" w:fill="51C3F9" w:themeFill="accent6"/>
      </w:tcPr>
    </w:tblStylePr>
    <w:tblStylePr w:type="lastRow">
      <w:pPr>
        <w:spacing w:before="0" w:after="0" w:line="240" w:lineRule="auto"/>
      </w:pPr>
      <w:rPr>
        <w:b/>
        <w:bCs/>
      </w:rPr>
      <w:tblPr/>
      <w:tcPr>
        <w:tcBorders>
          <w:top w:val="double" w:sz="6" w:space="0" w:color="7CD1FA" w:themeColor="accent6" w:themeTint="BF"/>
          <w:left w:val="single" w:sz="8" w:space="0" w:color="7CD1FA" w:themeColor="accent6" w:themeTint="BF"/>
          <w:bottom w:val="single" w:sz="8" w:space="0" w:color="7CD1FA" w:themeColor="accent6" w:themeTint="BF"/>
          <w:right w:val="single" w:sz="8" w:space="0" w:color="7CD1F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F0FD" w:themeFill="accent6" w:themeFillTint="3F"/>
      </w:tcPr>
    </w:tblStylePr>
    <w:tblStylePr w:type="band1Horz">
      <w:tblPr/>
      <w:tcPr>
        <w:tcBorders>
          <w:insideH w:val="nil"/>
          <w:insideV w:val="nil"/>
        </w:tcBorders>
        <w:shd w:val="clear" w:color="auto" w:fill="D3F0FD" w:themeFill="accent6" w:themeFillTint="3F"/>
      </w:tcPr>
    </w:tblStylePr>
    <w:tblStylePr w:type="band2Horz">
      <w:tblPr/>
      <w:tcPr>
        <w:tcBorders>
          <w:insideH w:val="nil"/>
          <w:insideV w:val="nil"/>
        </w:tcBorders>
      </w:tcPr>
    </w:tblStylePr>
  </w:style>
  <w:style w:type="paragraph" w:styleId="Citat">
    <w:name w:val="Quote"/>
    <w:basedOn w:val="Normal"/>
    <w:next w:val="Normal"/>
    <w:link w:val="CitatTegn"/>
    <w:uiPriority w:val="29"/>
    <w:qFormat/>
    <w:rsid w:val="00CB2CBC"/>
    <w:pPr>
      <w:spacing w:before="0"/>
      <w:ind w:left="567" w:right="567"/>
    </w:pPr>
    <w:rPr>
      <w:rFonts w:eastAsiaTheme="minorHAnsi"/>
      <w:i/>
      <w:iCs/>
      <w:color w:val="000000" w:themeColor="text1"/>
      <w:sz w:val="22"/>
      <w:szCs w:val="22"/>
      <w:lang w:bidi="ar-SA"/>
    </w:rPr>
  </w:style>
  <w:style w:type="character" w:customStyle="1" w:styleId="CitatTegn">
    <w:name w:val="Citat Tegn"/>
    <w:basedOn w:val="Standardskrifttypeiafsnit"/>
    <w:link w:val="Citat"/>
    <w:uiPriority w:val="29"/>
    <w:rsid w:val="00CB2CBC"/>
    <w:rPr>
      <w:i/>
      <w:iCs/>
      <w:color w:val="000000" w:themeColor="text1"/>
    </w:rPr>
  </w:style>
  <w:style w:type="character" w:styleId="Kraftigfremhvning">
    <w:name w:val="Intense Emphasis"/>
    <w:basedOn w:val="Standardskrifttypeiafsnit"/>
    <w:uiPriority w:val="21"/>
    <w:qFormat/>
    <w:rsid w:val="00C26431"/>
    <w:rPr>
      <w:b/>
      <w:bCs/>
      <w:i/>
      <w:iCs/>
      <w:color w:val="99CB38" w:themeColor="accent1"/>
    </w:rPr>
  </w:style>
  <w:style w:type="paragraph" w:customStyle="1" w:styleId="paragraph">
    <w:name w:val="paragraph"/>
    <w:basedOn w:val="Normal"/>
    <w:rsid w:val="006761AA"/>
    <w:pPr>
      <w:spacing w:before="100" w:beforeAutospacing="1" w:after="100" w:afterAutospacing="1" w:line="240" w:lineRule="auto"/>
    </w:pPr>
    <w:rPr>
      <w:rFonts w:ascii="Times New Roman" w:eastAsia="Times New Roman" w:hAnsi="Times New Roman" w:cs="Times New Roman"/>
      <w:sz w:val="24"/>
      <w:szCs w:val="24"/>
      <w:lang w:eastAsia="da-DK" w:bidi="ar-SA"/>
    </w:rPr>
  </w:style>
  <w:style w:type="character" w:customStyle="1" w:styleId="normaltextrun">
    <w:name w:val="normaltextrun"/>
    <w:basedOn w:val="Standardskrifttypeiafsnit"/>
    <w:rsid w:val="006761AA"/>
  </w:style>
  <w:style w:type="character" w:customStyle="1" w:styleId="eop">
    <w:name w:val="eop"/>
    <w:basedOn w:val="Standardskrifttypeiafsnit"/>
    <w:rsid w:val="006761AA"/>
  </w:style>
  <w:style w:type="character" w:styleId="Hyperlink">
    <w:name w:val="Hyperlink"/>
    <w:basedOn w:val="Standardskrifttypeiafsnit"/>
    <w:uiPriority w:val="99"/>
    <w:unhideWhenUsed/>
    <w:rsid w:val="005853C6"/>
    <w:rPr>
      <w:color w:val="0000FF"/>
      <w:u w:val="single"/>
    </w:rPr>
  </w:style>
  <w:style w:type="paragraph" w:styleId="NormalWeb">
    <w:name w:val="Normal (Web)"/>
    <w:basedOn w:val="Normal"/>
    <w:uiPriority w:val="99"/>
    <w:unhideWhenUsed/>
    <w:rsid w:val="005853C6"/>
    <w:pPr>
      <w:spacing w:before="100" w:beforeAutospacing="1" w:after="100" w:afterAutospacing="1" w:line="240" w:lineRule="auto"/>
    </w:pPr>
    <w:rPr>
      <w:rFonts w:ascii="Times New Roman" w:eastAsia="Times New Roman" w:hAnsi="Times New Roman" w:cs="Times New Roman"/>
      <w:sz w:val="24"/>
      <w:szCs w:val="24"/>
      <w:lang w:eastAsia="da-DK" w:bidi="ar-SA"/>
    </w:rPr>
  </w:style>
  <w:style w:type="character" w:customStyle="1" w:styleId="figurkilde">
    <w:name w:val="figurkilde"/>
    <w:basedOn w:val="Standardskrifttypeiafsnit"/>
    <w:rsid w:val="005853C6"/>
  </w:style>
  <w:style w:type="character" w:styleId="Ulstomtale">
    <w:name w:val="Unresolved Mention"/>
    <w:basedOn w:val="Standardskrifttypeiafsnit"/>
    <w:uiPriority w:val="99"/>
    <w:semiHidden/>
    <w:unhideWhenUsed/>
    <w:rsid w:val="005E43C4"/>
    <w:rPr>
      <w:color w:val="605E5C"/>
      <w:shd w:val="clear" w:color="auto" w:fill="E1DFDD"/>
    </w:rPr>
  </w:style>
  <w:style w:type="character" w:styleId="BesgtLink">
    <w:name w:val="FollowedHyperlink"/>
    <w:basedOn w:val="Standardskrifttypeiafsnit"/>
    <w:uiPriority w:val="99"/>
    <w:semiHidden/>
    <w:unhideWhenUsed/>
    <w:rsid w:val="005E43C4"/>
    <w:rPr>
      <w:color w:val="977B2D" w:themeColor="followedHyperlink"/>
      <w:u w:val="single"/>
    </w:rPr>
  </w:style>
  <w:style w:type="character" w:customStyle="1" w:styleId="Overskrift2Tegn">
    <w:name w:val="Overskrift 2 Tegn"/>
    <w:basedOn w:val="Standardskrifttypeiafsnit"/>
    <w:link w:val="Overskrift2"/>
    <w:uiPriority w:val="9"/>
    <w:semiHidden/>
    <w:rsid w:val="0000592E"/>
    <w:rPr>
      <w:rFonts w:asciiTheme="majorHAnsi" w:eastAsiaTheme="majorEastAsia" w:hAnsiTheme="majorHAnsi" w:cstheme="majorBidi"/>
      <w:color w:val="729928" w:themeColor="accent1" w:themeShade="BF"/>
      <w:sz w:val="26"/>
      <w:szCs w:val="26"/>
      <w:lang w:bidi="en-US"/>
    </w:rPr>
  </w:style>
  <w:style w:type="character" w:customStyle="1" w:styleId="dre-label-texttext">
    <w:name w:val="dre-label-text__text"/>
    <w:basedOn w:val="Standardskrifttypeiafsnit"/>
    <w:rsid w:val="0000592E"/>
  </w:style>
  <w:style w:type="character" w:customStyle="1" w:styleId="dre-title-text">
    <w:name w:val="dre-title-text"/>
    <w:basedOn w:val="Standardskrifttypeiafsnit"/>
    <w:rsid w:val="0000592E"/>
  </w:style>
  <w:style w:type="character" w:styleId="Strk">
    <w:name w:val="Strong"/>
    <w:basedOn w:val="Standardskrifttypeiafsnit"/>
    <w:uiPriority w:val="22"/>
    <w:qFormat/>
    <w:rsid w:val="0000592E"/>
    <w:rPr>
      <w:b/>
      <w:bCs/>
    </w:rPr>
  </w:style>
  <w:style w:type="paragraph" w:customStyle="1" w:styleId="dre-article-titlesummary">
    <w:name w:val="dre-article-title__summary"/>
    <w:basedOn w:val="Normal"/>
    <w:rsid w:val="0000592E"/>
    <w:pPr>
      <w:spacing w:before="100" w:beforeAutospacing="1" w:after="100" w:afterAutospacing="1" w:line="240" w:lineRule="auto"/>
    </w:pPr>
    <w:rPr>
      <w:rFonts w:ascii="Times New Roman" w:eastAsia="Times New Roman" w:hAnsi="Times New Roman" w:cs="Times New Roman"/>
      <w:sz w:val="24"/>
      <w:szCs w:val="24"/>
      <w:lang w:eastAsia="da-DK" w:bidi="ar-SA"/>
    </w:rPr>
  </w:style>
  <w:style w:type="character" w:customStyle="1" w:styleId="dre-caption">
    <w:name w:val="dre-caption"/>
    <w:basedOn w:val="Standardskrifttypeiafsnit"/>
    <w:rsid w:val="0000592E"/>
  </w:style>
  <w:style w:type="character" w:customStyle="1" w:styleId="dre-article-accessibility-toolsbutton">
    <w:name w:val="dre-article-accessibility-tools__button"/>
    <w:basedOn w:val="Standardskrifttypeiafsnit"/>
    <w:rsid w:val="0000592E"/>
  </w:style>
  <w:style w:type="paragraph" w:customStyle="1" w:styleId="dre-article-body-paragraph">
    <w:name w:val="dre-article-body-paragraph"/>
    <w:basedOn w:val="Normal"/>
    <w:rsid w:val="0000592E"/>
    <w:pPr>
      <w:spacing w:before="100" w:beforeAutospacing="1" w:after="100" w:afterAutospacing="1" w:line="240" w:lineRule="auto"/>
    </w:pPr>
    <w:rPr>
      <w:rFonts w:ascii="Times New Roman" w:eastAsia="Times New Roman" w:hAnsi="Times New Roman" w:cs="Times New Roman"/>
      <w:sz w:val="24"/>
      <w:szCs w:val="24"/>
      <w:lang w:eastAsia="da-DK" w:bidi="ar-SA"/>
    </w:rPr>
  </w:style>
  <w:style w:type="character" w:customStyle="1" w:styleId="dre-share-linklabel">
    <w:name w:val="dre-share-link__label"/>
    <w:basedOn w:val="Standardskrifttypeiafsnit"/>
    <w:rsid w:val="00005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58189">
      <w:bodyDiv w:val="1"/>
      <w:marLeft w:val="0"/>
      <w:marRight w:val="0"/>
      <w:marTop w:val="0"/>
      <w:marBottom w:val="0"/>
      <w:divBdr>
        <w:top w:val="none" w:sz="0" w:space="0" w:color="auto"/>
        <w:left w:val="none" w:sz="0" w:space="0" w:color="auto"/>
        <w:bottom w:val="none" w:sz="0" w:space="0" w:color="auto"/>
        <w:right w:val="none" w:sz="0" w:space="0" w:color="auto"/>
      </w:divBdr>
      <w:divsChild>
        <w:div w:id="969674432">
          <w:marLeft w:val="0"/>
          <w:marRight w:val="0"/>
          <w:marTop w:val="0"/>
          <w:marBottom w:val="0"/>
          <w:divBdr>
            <w:top w:val="none" w:sz="0" w:space="0" w:color="auto"/>
            <w:left w:val="none" w:sz="0" w:space="0" w:color="auto"/>
            <w:bottom w:val="none" w:sz="0" w:space="0" w:color="auto"/>
            <w:right w:val="none" w:sz="0" w:space="0" w:color="auto"/>
          </w:divBdr>
          <w:divsChild>
            <w:div w:id="966818783">
              <w:marLeft w:val="0"/>
              <w:marRight w:val="0"/>
              <w:marTop w:val="0"/>
              <w:marBottom w:val="0"/>
              <w:divBdr>
                <w:top w:val="none" w:sz="0" w:space="0" w:color="auto"/>
                <w:left w:val="none" w:sz="0" w:space="0" w:color="auto"/>
                <w:bottom w:val="none" w:sz="0" w:space="0" w:color="auto"/>
                <w:right w:val="none" w:sz="0" w:space="0" w:color="auto"/>
              </w:divBdr>
            </w:div>
          </w:divsChild>
        </w:div>
        <w:div w:id="1182628270">
          <w:marLeft w:val="0"/>
          <w:marRight w:val="0"/>
          <w:marTop w:val="0"/>
          <w:marBottom w:val="0"/>
          <w:divBdr>
            <w:top w:val="none" w:sz="0" w:space="0" w:color="auto"/>
            <w:left w:val="none" w:sz="0" w:space="0" w:color="auto"/>
            <w:bottom w:val="none" w:sz="0" w:space="0" w:color="auto"/>
            <w:right w:val="none" w:sz="0" w:space="0" w:color="auto"/>
          </w:divBdr>
          <w:divsChild>
            <w:div w:id="1800491753">
              <w:marLeft w:val="0"/>
              <w:marRight w:val="0"/>
              <w:marTop w:val="0"/>
              <w:marBottom w:val="0"/>
              <w:divBdr>
                <w:top w:val="none" w:sz="0" w:space="0" w:color="auto"/>
                <w:left w:val="none" w:sz="0" w:space="0" w:color="auto"/>
                <w:bottom w:val="none" w:sz="0" w:space="0" w:color="auto"/>
                <w:right w:val="none" w:sz="0" w:space="0" w:color="auto"/>
              </w:divBdr>
            </w:div>
          </w:divsChild>
        </w:div>
        <w:div w:id="603418042">
          <w:marLeft w:val="0"/>
          <w:marRight w:val="0"/>
          <w:marTop w:val="0"/>
          <w:marBottom w:val="0"/>
          <w:divBdr>
            <w:top w:val="none" w:sz="0" w:space="0" w:color="auto"/>
            <w:left w:val="none" w:sz="0" w:space="0" w:color="auto"/>
            <w:bottom w:val="none" w:sz="0" w:space="0" w:color="auto"/>
            <w:right w:val="none" w:sz="0" w:space="0" w:color="auto"/>
          </w:divBdr>
          <w:divsChild>
            <w:div w:id="681320938">
              <w:marLeft w:val="0"/>
              <w:marRight w:val="0"/>
              <w:marTop w:val="0"/>
              <w:marBottom w:val="0"/>
              <w:divBdr>
                <w:top w:val="none" w:sz="0" w:space="0" w:color="auto"/>
                <w:left w:val="none" w:sz="0" w:space="0" w:color="auto"/>
                <w:bottom w:val="none" w:sz="0" w:space="0" w:color="auto"/>
                <w:right w:val="none" w:sz="0" w:space="0" w:color="auto"/>
              </w:divBdr>
            </w:div>
          </w:divsChild>
        </w:div>
        <w:div w:id="954335411">
          <w:marLeft w:val="0"/>
          <w:marRight w:val="0"/>
          <w:marTop w:val="0"/>
          <w:marBottom w:val="0"/>
          <w:divBdr>
            <w:top w:val="none" w:sz="0" w:space="0" w:color="auto"/>
            <w:left w:val="none" w:sz="0" w:space="0" w:color="auto"/>
            <w:bottom w:val="none" w:sz="0" w:space="0" w:color="auto"/>
            <w:right w:val="none" w:sz="0" w:space="0" w:color="auto"/>
          </w:divBdr>
          <w:divsChild>
            <w:div w:id="238097067">
              <w:marLeft w:val="0"/>
              <w:marRight w:val="0"/>
              <w:marTop w:val="0"/>
              <w:marBottom w:val="0"/>
              <w:divBdr>
                <w:top w:val="none" w:sz="0" w:space="0" w:color="auto"/>
                <w:left w:val="none" w:sz="0" w:space="0" w:color="auto"/>
                <w:bottom w:val="none" w:sz="0" w:space="0" w:color="auto"/>
                <w:right w:val="none" w:sz="0" w:space="0" w:color="auto"/>
              </w:divBdr>
            </w:div>
          </w:divsChild>
        </w:div>
        <w:div w:id="1027221030">
          <w:marLeft w:val="0"/>
          <w:marRight w:val="0"/>
          <w:marTop w:val="0"/>
          <w:marBottom w:val="0"/>
          <w:divBdr>
            <w:top w:val="none" w:sz="0" w:space="0" w:color="auto"/>
            <w:left w:val="none" w:sz="0" w:space="0" w:color="auto"/>
            <w:bottom w:val="none" w:sz="0" w:space="0" w:color="auto"/>
            <w:right w:val="none" w:sz="0" w:space="0" w:color="auto"/>
          </w:divBdr>
          <w:divsChild>
            <w:div w:id="1576469869">
              <w:marLeft w:val="0"/>
              <w:marRight w:val="0"/>
              <w:marTop w:val="0"/>
              <w:marBottom w:val="0"/>
              <w:divBdr>
                <w:top w:val="none" w:sz="0" w:space="0" w:color="auto"/>
                <w:left w:val="none" w:sz="0" w:space="0" w:color="auto"/>
                <w:bottom w:val="none" w:sz="0" w:space="0" w:color="auto"/>
                <w:right w:val="none" w:sz="0" w:space="0" w:color="auto"/>
              </w:divBdr>
            </w:div>
          </w:divsChild>
        </w:div>
        <w:div w:id="1314022557">
          <w:marLeft w:val="0"/>
          <w:marRight w:val="0"/>
          <w:marTop w:val="0"/>
          <w:marBottom w:val="0"/>
          <w:divBdr>
            <w:top w:val="none" w:sz="0" w:space="0" w:color="auto"/>
            <w:left w:val="none" w:sz="0" w:space="0" w:color="auto"/>
            <w:bottom w:val="none" w:sz="0" w:space="0" w:color="auto"/>
            <w:right w:val="none" w:sz="0" w:space="0" w:color="auto"/>
          </w:divBdr>
          <w:divsChild>
            <w:div w:id="279260625">
              <w:marLeft w:val="0"/>
              <w:marRight w:val="0"/>
              <w:marTop w:val="0"/>
              <w:marBottom w:val="0"/>
              <w:divBdr>
                <w:top w:val="none" w:sz="0" w:space="0" w:color="auto"/>
                <w:left w:val="none" w:sz="0" w:space="0" w:color="auto"/>
                <w:bottom w:val="none" w:sz="0" w:space="0" w:color="auto"/>
                <w:right w:val="none" w:sz="0" w:space="0" w:color="auto"/>
              </w:divBdr>
            </w:div>
          </w:divsChild>
        </w:div>
        <w:div w:id="680933413">
          <w:marLeft w:val="0"/>
          <w:marRight w:val="0"/>
          <w:marTop w:val="0"/>
          <w:marBottom w:val="0"/>
          <w:divBdr>
            <w:top w:val="none" w:sz="0" w:space="0" w:color="auto"/>
            <w:left w:val="none" w:sz="0" w:space="0" w:color="auto"/>
            <w:bottom w:val="none" w:sz="0" w:space="0" w:color="auto"/>
            <w:right w:val="none" w:sz="0" w:space="0" w:color="auto"/>
          </w:divBdr>
          <w:divsChild>
            <w:div w:id="1985889818">
              <w:marLeft w:val="0"/>
              <w:marRight w:val="0"/>
              <w:marTop w:val="0"/>
              <w:marBottom w:val="0"/>
              <w:divBdr>
                <w:top w:val="none" w:sz="0" w:space="0" w:color="auto"/>
                <w:left w:val="none" w:sz="0" w:space="0" w:color="auto"/>
                <w:bottom w:val="none" w:sz="0" w:space="0" w:color="auto"/>
                <w:right w:val="none" w:sz="0" w:space="0" w:color="auto"/>
              </w:divBdr>
            </w:div>
            <w:div w:id="1609963840">
              <w:marLeft w:val="0"/>
              <w:marRight w:val="0"/>
              <w:marTop w:val="0"/>
              <w:marBottom w:val="0"/>
              <w:divBdr>
                <w:top w:val="none" w:sz="0" w:space="0" w:color="auto"/>
                <w:left w:val="none" w:sz="0" w:space="0" w:color="auto"/>
                <w:bottom w:val="none" w:sz="0" w:space="0" w:color="auto"/>
                <w:right w:val="none" w:sz="0" w:space="0" w:color="auto"/>
              </w:divBdr>
            </w:div>
          </w:divsChild>
        </w:div>
        <w:div w:id="1888179889">
          <w:marLeft w:val="0"/>
          <w:marRight w:val="0"/>
          <w:marTop w:val="0"/>
          <w:marBottom w:val="0"/>
          <w:divBdr>
            <w:top w:val="none" w:sz="0" w:space="0" w:color="auto"/>
            <w:left w:val="none" w:sz="0" w:space="0" w:color="auto"/>
            <w:bottom w:val="none" w:sz="0" w:space="0" w:color="auto"/>
            <w:right w:val="none" w:sz="0" w:space="0" w:color="auto"/>
          </w:divBdr>
          <w:divsChild>
            <w:div w:id="82336230">
              <w:marLeft w:val="0"/>
              <w:marRight w:val="0"/>
              <w:marTop w:val="0"/>
              <w:marBottom w:val="0"/>
              <w:divBdr>
                <w:top w:val="none" w:sz="0" w:space="0" w:color="auto"/>
                <w:left w:val="none" w:sz="0" w:space="0" w:color="auto"/>
                <w:bottom w:val="none" w:sz="0" w:space="0" w:color="auto"/>
                <w:right w:val="none" w:sz="0" w:space="0" w:color="auto"/>
              </w:divBdr>
            </w:div>
          </w:divsChild>
        </w:div>
        <w:div w:id="523516670">
          <w:marLeft w:val="0"/>
          <w:marRight w:val="0"/>
          <w:marTop w:val="0"/>
          <w:marBottom w:val="0"/>
          <w:divBdr>
            <w:top w:val="none" w:sz="0" w:space="0" w:color="auto"/>
            <w:left w:val="none" w:sz="0" w:space="0" w:color="auto"/>
            <w:bottom w:val="none" w:sz="0" w:space="0" w:color="auto"/>
            <w:right w:val="none" w:sz="0" w:space="0" w:color="auto"/>
          </w:divBdr>
          <w:divsChild>
            <w:div w:id="1473911000">
              <w:marLeft w:val="0"/>
              <w:marRight w:val="0"/>
              <w:marTop w:val="0"/>
              <w:marBottom w:val="0"/>
              <w:divBdr>
                <w:top w:val="none" w:sz="0" w:space="0" w:color="auto"/>
                <w:left w:val="none" w:sz="0" w:space="0" w:color="auto"/>
                <w:bottom w:val="none" w:sz="0" w:space="0" w:color="auto"/>
                <w:right w:val="none" w:sz="0" w:space="0" w:color="auto"/>
              </w:divBdr>
            </w:div>
          </w:divsChild>
        </w:div>
        <w:div w:id="134684417">
          <w:marLeft w:val="0"/>
          <w:marRight w:val="0"/>
          <w:marTop w:val="0"/>
          <w:marBottom w:val="0"/>
          <w:divBdr>
            <w:top w:val="none" w:sz="0" w:space="0" w:color="auto"/>
            <w:left w:val="none" w:sz="0" w:space="0" w:color="auto"/>
            <w:bottom w:val="none" w:sz="0" w:space="0" w:color="auto"/>
            <w:right w:val="none" w:sz="0" w:space="0" w:color="auto"/>
          </w:divBdr>
          <w:divsChild>
            <w:div w:id="1185054629">
              <w:marLeft w:val="0"/>
              <w:marRight w:val="0"/>
              <w:marTop w:val="0"/>
              <w:marBottom w:val="0"/>
              <w:divBdr>
                <w:top w:val="none" w:sz="0" w:space="0" w:color="auto"/>
                <w:left w:val="none" w:sz="0" w:space="0" w:color="auto"/>
                <w:bottom w:val="none" w:sz="0" w:space="0" w:color="auto"/>
                <w:right w:val="none" w:sz="0" w:space="0" w:color="auto"/>
              </w:divBdr>
            </w:div>
          </w:divsChild>
        </w:div>
        <w:div w:id="1597981335">
          <w:marLeft w:val="0"/>
          <w:marRight w:val="0"/>
          <w:marTop w:val="0"/>
          <w:marBottom w:val="0"/>
          <w:divBdr>
            <w:top w:val="none" w:sz="0" w:space="0" w:color="auto"/>
            <w:left w:val="none" w:sz="0" w:space="0" w:color="auto"/>
            <w:bottom w:val="none" w:sz="0" w:space="0" w:color="auto"/>
            <w:right w:val="none" w:sz="0" w:space="0" w:color="auto"/>
          </w:divBdr>
          <w:divsChild>
            <w:div w:id="1873347682">
              <w:marLeft w:val="0"/>
              <w:marRight w:val="0"/>
              <w:marTop w:val="0"/>
              <w:marBottom w:val="0"/>
              <w:divBdr>
                <w:top w:val="none" w:sz="0" w:space="0" w:color="auto"/>
                <w:left w:val="none" w:sz="0" w:space="0" w:color="auto"/>
                <w:bottom w:val="none" w:sz="0" w:space="0" w:color="auto"/>
                <w:right w:val="none" w:sz="0" w:space="0" w:color="auto"/>
              </w:divBdr>
            </w:div>
            <w:div w:id="851258020">
              <w:marLeft w:val="0"/>
              <w:marRight w:val="0"/>
              <w:marTop w:val="0"/>
              <w:marBottom w:val="0"/>
              <w:divBdr>
                <w:top w:val="none" w:sz="0" w:space="0" w:color="auto"/>
                <w:left w:val="none" w:sz="0" w:space="0" w:color="auto"/>
                <w:bottom w:val="none" w:sz="0" w:space="0" w:color="auto"/>
                <w:right w:val="none" w:sz="0" w:space="0" w:color="auto"/>
              </w:divBdr>
            </w:div>
          </w:divsChild>
        </w:div>
        <w:div w:id="1350526716">
          <w:marLeft w:val="0"/>
          <w:marRight w:val="0"/>
          <w:marTop w:val="0"/>
          <w:marBottom w:val="0"/>
          <w:divBdr>
            <w:top w:val="none" w:sz="0" w:space="0" w:color="auto"/>
            <w:left w:val="none" w:sz="0" w:space="0" w:color="auto"/>
            <w:bottom w:val="none" w:sz="0" w:space="0" w:color="auto"/>
            <w:right w:val="none" w:sz="0" w:space="0" w:color="auto"/>
          </w:divBdr>
          <w:divsChild>
            <w:div w:id="1044719883">
              <w:marLeft w:val="0"/>
              <w:marRight w:val="0"/>
              <w:marTop w:val="0"/>
              <w:marBottom w:val="0"/>
              <w:divBdr>
                <w:top w:val="none" w:sz="0" w:space="0" w:color="auto"/>
                <w:left w:val="none" w:sz="0" w:space="0" w:color="auto"/>
                <w:bottom w:val="none" w:sz="0" w:space="0" w:color="auto"/>
                <w:right w:val="none" w:sz="0" w:space="0" w:color="auto"/>
              </w:divBdr>
            </w:div>
            <w:div w:id="6741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7644">
      <w:bodyDiv w:val="1"/>
      <w:marLeft w:val="0"/>
      <w:marRight w:val="0"/>
      <w:marTop w:val="0"/>
      <w:marBottom w:val="0"/>
      <w:divBdr>
        <w:top w:val="none" w:sz="0" w:space="0" w:color="auto"/>
        <w:left w:val="none" w:sz="0" w:space="0" w:color="auto"/>
        <w:bottom w:val="none" w:sz="0" w:space="0" w:color="auto"/>
        <w:right w:val="none" w:sz="0" w:space="0" w:color="auto"/>
      </w:divBdr>
      <w:divsChild>
        <w:div w:id="495537762">
          <w:marLeft w:val="0"/>
          <w:marRight w:val="0"/>
          <w:marTop w:val="0"/>
          <w:marBottom w:val="0"/>
          <w:divBdr>
            <w:top w:val="none" w:sz="0" w:space="0" w:color="auto"/>
            <w:left w:val="none" w:sz="0" w:space="0" w:color="auto"/>
            <w:bottom w:val="none" w:sz="0" w:space="0" w:color="auto"/>
            <w:right w:val="none" w:sz="0" w:space="0" w:color="auto"/>
          </w:divBdr>
          <w:divsChild>
            <w:div w:id="1912034751">
              <w:marLeft w:val="0"/>
              <w:marRight w:val="0"/>
              <w:marTop w:val="0"/>
              <w:marBottom w:val="0"/>
              <w:divBdr>
                <w:top w:val="none" w:sz="0" w:space="0" w:color="auto"/>
                <w:left w:val="none" w:sz="0" w:space="0" w:color="auto"/>
                <w:bottom w:val="none" w:sz="0" w:space="0" w:color="auto"/>
                <w:right w:val="none" w:sz="0" w:space="0" w:color="auto"/>
              </w:divBdr>
              <w:divsChild>
                <w:div w:id="593132495">
                  <w:marLeft w:val="0"/>
                  <w:marRight w:val="0"/>
                  <w:marTop w:val="0"/>
                  <w:marBottom w:val="0"/>
                  <w:divBdr>
                    <w:top w:val="none" w:sz="0" w:space="0" w:color="auto"/>
                    <w:left w:val="none" w:sz="0" w:space="0" w:color="auto"/>
                    <w:bottom w:val="none" w:sz="0" w:space="0" w:color="auto"/>
                    <w:right w:val="none" w:sz="0" w:space="0" w:color="auto"/>
                  </w:divBdr>
                  <w:divsChild>
                    <w:div w:id="1544780980">
                      <w:marLeft w:val="0"/>
                      <w:marRight w:val="0"/>
                      <w:marTop w:val="0"/>
                      <w:marBottom w:val="0"/>
                      <w:divBdr>
                        <w:top w:val="none" w:sz="0" w:space="0" w:color="auto"/>
                        <w:left w:val="none" w:sz="0" w:space="0" w:color="auto"/>
                        <w:bottom w:val="none" w:sz="0" w:space="0" w:color="auto"/>
                        <w:right w:val="none" w:sz="0" w:space="0" w:color="auto"/>
                      </w:divBdr>
                      <w:divsChild>
                        <w:div w:id="140081830">
                          <w:marLeft w:val="0"/>
                          <w:marRight w:val="0"/>
                          <w:marTop w:val="0"/>
                          <w:marBottom w:val="0"/>
                          <w:divBdr>
                            <w:top w:val="none" w:sz="0" w:space="0" w:color="auto"/>
                            <w:left w:val="none" w:sz="0" w:space="0" w:color="auto"/>
                            <w:bottom w:val="none" w:sz="0" w:space="0" w:color="auto"/>
                            <w:right w:val="none" w:sz="0" w:space="0" w:color="auto"/>
                          </w:divBdr>
                          <w:divsChild>
                            <w:div w:id="1295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4221">
                      <w:marLeft w:val="0"/>
                      <w:marRight w:val="0"/>
                      <w:marTop w:val="0"/>
                      <w:marBottom w:val="0"/>
                      <w:divBdr>
                        <w:top w:val="none" w:sz="0" w:space="0" w:color="auto"/>
                        <w:left w:val="none" w:sz="0" w:space="0" w:color="auto"/>
                        <w:bottom w:val="none" w:sz="0" w:space="0" w:color="auto"/>
                        <w:right w:val="none" w:sz="0" w:space="0" w:color="auto"/>
                      </w:divBdr>
                    </w:div>
                    <w:div w:id="20140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8314">
          <w:marLeft w:val="0"/>
          <w:marRight w:val="0"/>
          <w:marTop w:val="0"/>
          <w:marBottom w:val="0"/>
          <w:divBdr>
            <w:top w:val="none" w:sz="0" w:space="0" w:color="auto"/>
            <w:left w:val="none" w:sz="0" w:space="0" w:color="auto"/>
            <w:bottom w:val="none" w:sz="0" w:space="0" w:color="auto"/>
            <w:right w:val="none" w:sz="0" w:space="0" w:color="auto"/>
          </w:divBdr>
          <w:divsChild>
            <w:div w:id="1958950498">
              <w:marLeft w:val="0"/>
              <w:marRight w:val="0"/>
              <w:marTop w:val="0"/>
              <w:marBottom w:val="0"/>
              <w:divBdr>
                <w:top w:val="none" w:sz="0" w:space="0" w:color="auto"/>
                <w:left w:val="none" w:sz="0" w:space="0" w:color="auto"/>
                <w:bottom w:val="none" w:sz="0" w:space="0" w:color="auto"/>
                <w:right w:val="none" w:sz="0" w:space="0" w:color="auto"/>
              </w:divBdr>
              <w:divsChild>
                <w:div w:id="836310879">
                  <w:marLeft w:val="0"/>
                  <w:marRight w:val="0"/>
                  <w:marTop w:val="0"/>
                  <w:marBottom w:val="0"/>
                  <w:divBdr>
                    <w:top w:val="none" w:sz="0" w:space="0" w:color="auto"/>
                    <w:left w:val="none" w:sz="0" w:space="0" w:color="auto"/>
                    <w:bottom w:val="none" w:sz="0" w:space="0" w:color="auto"/>
                    <w:right w:val="none" w:sz="0" w:space="0" w:color="auto"/>
                  </w:divBdr>
                </w:div>
                <w:div w:id="7645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7048">
          <w:marLeft w:val="0"/>
          <w:marRight w:val="0"/>
          <w:marTop w:val="0"/>
          <w:marBottom w:val="0"/>
          <w:divBdr>
            <w:top w:val="none" w:sz="0" w:space="0" w:color="auto"/>
            <w:left w:val="none" w:sz="0" w:space="0" w:color="auto"/>
            <w:bottom w:val="none" w:sz="0" w:space="0" w:color="auto"/>
            <w:right w:val="none" w:sz="0" w:space="0" w:color="auto"/>
          </w:divBdr>
          <w:divsChild>
            <w:div w:id="754475196">
              <w:marLeft w:val="0"/>
              <w:marRight w:val="0"/>
              <w:marTop w:val="0"/>
              <w:marBottom w:val="0"/>
              <w:divBdr>
                <w:top w:val="none" w:sz="0" w:space="0" w:color="auto"/>
                <w:left w:val="none" w:sz="0" w:space="0" w:color="auto"/>
                <w:bottom w:val="none" w:sz="0" w:space="0" w:color="auto"/>
                <w:right w:val="none" w:sz="0" w:space="0" w:color="auto"/>
              </w:divBdr>
              <w:divsChild>
                <w:div w:id="2012297031">
                  <w:marLeft w:val="0"/>
                  <w:marRight w:val="0"/>
                  <w:marTop w:val="0"/>
                  <w:marBottom w:val="0"/>
                  <w:divBdr>
                    <w:top w:val="none" w:sz="0" w:space="0" w:color="auto"/>
                    <w:left w:val="none" w:sz="0" w:space="0" w:color="auto"/>
                    <w:bottom w:val="none" w:sz="0" w:space="0" w:color="auto"/>
                    <w:right w:val="none" w:sz="0" w:space="0" w:color="auto"/>
                  </w:divBdr>
                  <w:divsChild>
                    <w:div w:id="1628471191">
                      <w:marLeft w:val="0"/>
                      <w:marRight w:val="0"/>
                      <w:marTop w:val="0"/>
                      <w:marBottom w:val="0"/>
                      <w:divBdr>
                        <w:top w:val="none" w:sz="0" w:space="0" w:color="auto"/>
                        <w:left w:val="none" w:sz="0" w:space="0" w:color="auto"/>
                        <w:bottom w:val="none" w:sz="0" w:space="0" w:color="auto"/>
                        <w:right w:val="none" w:sz="0" w:space="0" w:color="auto"/>
                      </w:divBdr>
                      <w:divsChild>
                        <w:div w:id="1202597146">
                          <w:marLeft w:val="0"/>
                          <w:marRight w:val="0"/>
                          <w:marTop w:val="0"/>
                          <w:marBottom w:val="0"/>
                          <w:divBdr>
                            <w:top w:val="none" w:sz="0" w:space="0" w:color="auto"/>
                            <w:left w:val="none" w:sz="0" w:space="0" w:color="auto"/>
                            <w:bottom w:val="none" w:sz="0" w:space="0" w:color="auto"/>
                            <w:right w:val="none" w:sz="0" w:space="0" w:color="auto"/>
                          </w:divBdr>
                          <w:divsChild>
                            <w:div w:id="1717780858">
                              <w:marLeft w:val="0"/>
                              <w:marRight w:val="0"/>
                              <w:marTop w:val="0"/>
                              <w:marBottom w:val="0"/>
                              <w:divBdr>
                                <w:top w:val="none" w:sz="0" w:space="0" w:color="auto"/>
                                <w:left w:val="none" w:sz="0" w:space="0" w:color="auto"/>
                                <w:bottom w:val="none" w:sz="0" w:space="0" w:color="auto"/>
                                <w:right w:val="none" w:sz="0" w:space="0" w:color="auto"/>
                              </w:divBdr>
                            </w:div>
                            <w:div w:id="1984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18117">
          <w:marLeft w:val="0"/>
          <w:marRight w:val="0"/>
          <w:marTop w:val="0"/>
          <w:marBottom w:val="0"/>
          <w:divBdr>
            <w:top w:val="none" w:sz="0" w:space="0" w:color="auto"/>
            <w:left w:val="none" w:sz="0" w:space="0" w:color="auto"/>
            <w:bottom w:val="none" w:sz="0" w:space="0" w:color="auto"/>
            <w:right w:val="none" w:sz="0" w:space="0" w:color="auto"/>
          </w:divBdr>
          <w:divsChild>
            <w:div w:id="2099475624">
              <w:marLeft w:val="0"/>
              <w:marRight w:val="0"/>
              <w:marTop w:val="0"/>
              <w:marBottom w:val="0"/>
              <w:divBdr>
                <w:top w:val="none" w:sz="0" w:space="0" w:color="auto"/>
                <w:left w:val="none" w:sz="0" w:space="0" w:color="auto"/>
                <w:bottom w:val="none" w:sz="0" w:space="0" w:color="auto"/>
                <w:right w:val="none" w:sz="0" w:space="0" w:color="auto"/>
              </w:divBdr>
              <w:divsChild>
                <w:div w:id="1520581813">
                  <w:marLeft w:val="0"/>
                  <w:marRight w:val="0"/>
                  <w:marTop w:val="0"/>
                  <w:marBottom w:val="0"/>
                  <w:divBdr>
                    <w:top w:val="none" w:sz="0" w:space="0" w:color="auto"/>
                    <w:left w:val="none" w:sz="0" w:space="0" w:color="auto"/>
                    <w:bottom w:val="none" w:sz="0" w:space="0" w:color="auto"/>
                    <w:right w:val="none" w:sz="0" w:space="0" w:color="auto"/>
                  </w:divBdr>
                  <w:divsChild>
                    <w:div w:id="596865555">
                      <w:marLeft w:val="0"/>
                      <w:marRight w:val="0"/>
                      <w:marTop w:val="0"/>
                      <w:marBottom w:val="0"/>
                      <w:divBdr>
                        <w:top w:val="none" w:sz="0" w:space="0" w:color="auto"/>
                        <w:left w:val="none" w:sz="0" w:space="0" w:color="auto"/>
                        <w:bottom w:val="none" w:sz="0" w:space="0" w:color="auto"/>
                        <w:right w:val="none" w:sz="0" w:space="0" w:color="auto"/>
                      </w:divBdr>
                      <w:divsChild>
                        <w:div w:id="1037701461">
                          <w:marLeft w:val="0"/>
                          <w:marRight w:val="0"/>
                          <w:marTop w:val="0"/>
                          <w:marBottom w:val="0"/>
                          <w:divBdr>
                            <w:top w:val="none" w:sz="0" w:space="0" w:color="auto"/>
                            <w:left w:val="none" w:sz="0" w:space="0" w:color="auto"/>
                            <w:bottom w:val="none" w:sz="0" w:space="0" w:color="auto"/>
                            <w:right w:val="none" w:sz="0" w:space="0" w:color="auto"/>
                          </w:divBdr>
                          <w:divsChild>
                            <w:div w:id="611129752">
                              <w:marLeft w:val="0"/>
                              <w:marRight w:val="0"/>
                              <w:marTop w:val="0"/>
                              <w:marBottom w:val="0"/>
                              <w:divBdr>
                                <w:top w:val="none" w:sz="0" w:space="0" w:color="auto"/>
                                <w:left w:val="none" w:sz="0" w:space="0" w:color="auto"/>
                                <w:bottom w:val="none" w:sz="0" w:space="0" w:color="auto"/>
                                <w:right w:val="none" w:sz="0" w:space="0" w:color="auto"/>
                              </w:divBdr>
                            </w:div>
                            <w:div w:id="932863041">
                              <w:marLeft w:val="0"/>
                              <w:marRight w:val="0"/>
                              <w:marTop w:val="0"/>
                              <w:marBottom w:val="0"/>
                              <w:divBdr>
                                <w:top w:val="none" w:sz="0" w:space="0" w:color="auto"/>
                                <w:left w:val="none" w:sz="0" w:space="0" w:color="auto"/>
                                <w:bottom w:val="none" w:sz="0" w:space="0" w:color="auto"/>
                                <w:right w:val="none" w:sz="0" w:space="0" w:color="auto"/>
                              </w:divBdr>
                              <w:divsChild>
                                <w:div w:id="17489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2720">
                          <w:marLeft w:val="0"/>
                          <w:marRight w:val="0"/>
                          <w:marTop w:val="0"/>
                          <w:marBottom w:val="0"/>
                          <w:divBdr>
                            <w:top w:val="none" w:sz="0" w:space="0" w:color="auto"/>
                            <w:left w:val="none" w:sz="0" w:space="0" w:color="auto"/>
                            <w:bottom w:val="none" w:sz="0" w:space="0" w:color="auto"/>
                            <w:right w:val="none" w:sz="0" w:space="0" w:color="auto"/>
                          </w:divBdr>
                          <w:divsChild>
                            <w:div w:id="1468090490">
                              <w:marLeft w:val="0"/>
                              <w:marRight w:val="0"/>
                              <w:marTop w:val="0"/>
                              <w:marBottom w:val="0"/>
                              <w:divBdr>
                                <w:top w:val="none" w:sz="0" w:space="0" w:color="auto"/>
                                <w:left w:val="none" w:sz="0" w:space="0" w:color="auto"/>
                                <w:bottom w:val="none" w:sz="0" w:space="0" w:color="auto"/>
                                <w:right w:val="none" w:sz="0" w:space="0" w:color="auto"/>
                              </w:divBdr>
                              <w:divsChild>
                                <w:div w:id="6025875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509103586">
          <w:marLeft w:val="0"/>
          <w:marRight w:val="0"/>
          <w:marTop w:val="0"/>
          <w:marBottom w:val="0"/>
          <w:divBdr>
            <w:top w:val="none" w:sz="0" w:space="0" w:color="auto"/>
            <w:left w:val="none" w:sz="0" w:space="0" w:color="auto"/>
            <w:bottom w:val="none" w:sz="0" w:space="0" w:color="auto"/>
            <w:right w:val="none" w:sz="0" w:space="0" w:color="auto"/>
          </w:divBdr>
          <w:divsChild>
            <w:div w:id="775902592">
              <w:marLeft w:val="0"/>
              <w:marRight w:val="0"/>
              <w:marTop w:val="0"/>
              <w:marBottom w:val="0"/>
              <w:divBdr>
                <w:top w:val="none" w:sz="0" w:space="0" w:color="auto"/>
                <w:left w:val="none" w:sz="0" w:space="0" w:color="auto"/>
                <w:bottom w:val="none" w:sz="0" w:space="0" w:color="auto"/>
                <w:right w:val="none" w:sz="0" w:space="0" w:color="auto"/>
              </w:divBdr>
              <w:divsChild>
                <w:div w:id="1924026078">
                  <w:marLeft w:val="0"/>
                  <w:marRight w:val="0"/>
                  <w:marTop w:val="0"/>
                  <w:marBottom w:val="0"/>
                  <w:divBdr>
                    <w:top w:val="none" w:sz="0" w:space="0" w:color="auto"/>
                    <w:left w:val="none" w:sz="0" w:space="0" w:color="auto"/>
                    <w:bottom w:val="none" w:sz="0" w:space="0" w:color="auto"/>
                    <w:right w:val="none" w:sz="0" w:space="0" w:color="auto"/>
                  </w:divBdr>
                  <w:divsChild>
                    <w:div w:id="7526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43032">
          <w:marLeft w:val="0"/>
          <w:marRight w:val="0"/>
          <w:marTop w:val="0"/>
          <w:marBottom w:val="0"/>
          <w:divBdr>
            <w:top w:val="none" w:sz="0" w:space="0" w:color="auto"/>
            <w:left w:val="none" w:sz="0" w:space="0" w:color="auto"/>
            <w:bottom w:val="none" w:sz="0" w:space="0" w:color="auto"/>
            <w:right w:val="none" w:sz="0" w:space="0" w:color="auto"/>
          </w:divBdr>
          <w:divsChild>
            <w:div w:id="1557468361">
              <w:marLeft w:val="0"/>
              <w:marRight w:val="0"/>
              <w:marTop w:val="0"/>
              <w:marBottom w:val="0"/>
              <w:divBdr>
                <w:top w:val="none" w:sz="0" w:space="0" w:color="auto"/>
                <w:left w:val="none" w:sz="0" w:space="0" w:color="auto"/>
                <w:bottom w:val="none" w:sz="0" w:space="0" w:color="auto"/>
                <w:right w:val="none" w:sz="0" w:space="0" w:color="auto"/>
              </w:divBdr>
              <w:divsChild>
                <w:div w:id="1294291349">
                  <w:marLeft w:val="0"/>
                  <w:marRight w:val="0"/>
                  <w:marTop w:val="0"/>
                  <w:marBottom w:val="0"/>
                  <w:divBdr>
                    <w:top w:val="none" w:sz="0" w:space="0" w:color="auto"/>
                    <w:left w:val="none" w:sz="0" w:space="0" w:color="auto"/>
                    <w:bottom w:val="none" w:sz="0" w:space="0" w:color="auto"/>
                    <w:right w:val="none" w:sz="0" w:space="0" w:color="auto"/>
                  </w:divBdr>
                  <w:divsChild>
                    <w:div w:id="121385875">
                      <w:marLeft w:val="0"/>
                      <w:marRight w:val="0"/>
                      <w:marTop w:val="0"/>
                      <w:marBottom w:val="0"/>
                      <w:divBdr>
                        <w:top w:val="none" w:sz="0" w:space="0" w:color="auto"/>
                        <w:left w:val="none" w:sz="0" w:space="0" w:color="auto"/>
                        <w:bottom w:val="none" w:sz="0" w:space="0" w:color="auto"/>
                        <w:right w:val="none" w:sz="0" w:space="0" w:color="auto"/>
                      </w:divBdr>
                    </w:div>
                    <w:div w:id="668827461">
                      <w:marLeft w:val="0"/>
                      <w:marRight w:val="0"/>
                      <w:marTop w:val="0"/>
                      <w:marBottom w:val="0"/>
                      <w:divBdr>
                        <w:top w:val="none" w:sz="0" w:space="0" w:color="auto"/>
                        <w:left w:val="none" w:sz="0" w:space="0" w:color="auto"/>
                        <w:bottom w:val="none" w:sz="0" w:space="0" w:color="auto"/>
                        <w:right w:val="none" w:sz="0" w:space="0" w:color="auto"/>
                      </w:divBdr>
                    </w:div>
                    <w:div w:id="921333666">
                      <w:marLeft w:val="0"/>
                      <w:marRight w:val="0"/>
                      <w:marTop w:val="0"/>
                      <w:marBottom w:val="0"/>
                      <w:divBdr>
                        <w:top w:val="none" w:sz="0" w:space="0" w:color="auto"/>
                        <w:left w:val="none" w:sz="0" w:space="0" w:color="auto"/>
                        <w:bottom w:val="none" w:sz="0" w:space="0" w:color="auto"/>
                        <w:right w:val="none" w:sz="0" w:space="0" w:color="auto"/>
                      </w:divBdr>
                    </w:div>
                    <w:div w:id="1119953749">
                      <w:marLeft w:val="0"/>
                      <w:marRight w:val="0"/>
                      <w:marTop w:val="0"/>
                      <w:marBottom w:val="0"/>
                      <w:divBdr>
                        <w:top w:val="none" w:sz="0" w:space="0" w:color="auto"/>
                        <w:left w:val="none" w:sz="0" w:space="0" w:color="auto"/>
                        <w:bottom w:val="none" w:sz="0" w:space="0" w:color="auto"/>
                        <w:right w:val="none" w:sz="0" w:space="0" w:color="auto"/>
                      </w:divBdr>
                    </w:div>
                    <w:div w:id="21220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6807">
              <w:marLeft w:val="0"/>
              <w:marRight w:val="0"/>
              <w:marTop w:val="0"/>
              <w:marBottom w:val="0"/>
              <w:divBdr>
                <w:top w:val="none" w:sz="0" w:space="0" w:color="auto"/>
                <w:left w:val="none" w:sz="0" w:space="0" w:color="auto"/>
                <w:bottom w:val="none" w:sz="0" w:space="0" w:color="auto"/>
                <w:right w:val="none" w:sz="0" w:space="0" w:color="auto"/>
              </w:divBdr>
              <w:divsChild>
                <w:div w:id="1282150290">
                  <w:marLeft w:val="0"/>
                  <w:marRight w:val="0"/>
                  <w:marTop w:val="0"/>
                  <w:marBottom w:val="0"/>
                  <w:divBdr>
                    <w:top w:val="none" w:sz="0" w:space="0" w:color="auto"/>
                    <w:left w:val="none" w:sz="0" w:space="0" w:color="auto"/>
                    <w:bottom w:val="none" w:sz="0" w:space="0" w:color="auto"/>
                    <w:right w:val="none" w:sz="0" w:space="0" w:color="auto"/>
                  </w:divBdr>
                  <w:divsChild>
                    <w:div w:id="1600871221">
                      <w:marLeft w:val="0"/>
                      <w:marRight w:val="0"/>
                      <w:marTop w:val="0"/>
                      <w:marBottom w:val="0"/>
                      <w:divBdr>
                        <w:top w:val="none" w:sz="0" w:space="0" w:color="auto"/>
                        <w:left w:val="none" w:sz="0" w:space="0" w:color="auto"/>
                        <w:bottom w:val="none" w:sz="0" w:space="0" w:color="auto"/>
                        <w:right w:val="none" w:sz="0" w:space="0" w:color="auto"/>
                      </w:divBdr>
                    </w:div>
                    <w:div w:id="632295519">
                      <w:marLeft w:val="0"/>
                      <w:marRight w:val="0"/>
                      <w:marTop w:val="0"/>
                      <w:marBottom w:val="0"/>
                      <w:divBdr>
                        <w:top w:val="none" w:sz="0" w:space="0" w:color="auto"/>
                        <w:left w:val="none" w:sz="0" w:space="0" w:color="auto"/>
                        <w:bottom w:val="none" w:sz="0" w:space="0" w:color="auto"/>
                        <w:right w:val="none" w:sz="0" w:space="0" w:color="auto"/>
                      </w:divBdr>
                    </w:div>
                    <w:div w:id="120266093">
                      <w:marLeft w:val="0"/>
                      <w:marRight w:val="0"/>
                      <w:marTop w:val="0"/>
                      <w:marBottom w:val="0"/>
                      <w:divBdr>
                        <w:top w:val="none" w:sz="0" w:space="0" w:color="auto"/>
                        <w:left w:val="none" w:sz="0" w:space="0" w:color="auto"/>
                        <w:bottom w:val="none" w:sz="0" w:space="0" w:color="auto"/>
                        <w:right w:val="none" w:sz="0" w:space="0" w:color="auto"/>
                      </w:divBdr>
                    </w:div>
                    <w:div w:id="1820882014">
                      <w:marLeft w:val="0"/>
                      <w:marRight w:val="0"/>
                      <w:marTop w:val="0"/>
                      <w:marBottom w:val="0"/>
                      <w:divBdr>
                        <w:top w:val="none" w:sz="0" w:space="0" w:color="auto"/>
                        <w:left w:val="none" w:sz="0" w:space="0" w:color="auto"/>
                        <w:bottom w:val="none" w:sz="0" w:space="0" w:color="auto"/>
                        <w:right w:val="none" w:sz="0" w:space="0" w:color="auto"/>
                      </w:divBdr>
                    </w:div>
                    <w:div w:id="1548255079">
                      <w:marLeft w:val="0"/>
                      <w:marRight w:val="0"/>
                      <w:marTop w:val="0"/>
                      <w:marBottom w:val="0"/>
                      <w:divBdr>
                        <w:top w:val="none" w:sz="0" w:space="0" w:color="auto"/>
                        <w:left w:val="none" w:sz="0" w:space="0" w:color="auto"/>
                        <w:bottom w:val="none" w:sz="0" w:space="0" w:color="auto"/>
                        <w:right w:val="none" w:sz="0" w:space="0" w:color="auto"/>
                      </w:divBdr>
                    </w:div>
                    <w:div w:id="959263599">
                      <w:marLeft w:val="0"/>
                      <w:marRight w:val="0"/>
                      <w:marTop w:val="0"/>
                      <w:marBottom w:val="0"/>
                      <w:divBdr>
                        <w:top w:val="none" w:sz="0" w:space="0" w:color="auto"/>
                        <w:left w:val="none" w:sz="0" w:space="0" w:color="auto"/>
                        <w:bottom w:val="none" w:sz="0" w:space="0" w:color="auto"/>
                        <w:right w:val="none" w:sz="0" w:space="0" w:color="auto"/>
                      </w:divBdr>
                    </w:div>
                    <w:div w:id="1317147254">
                      <w:marLeft w:val="0"/>
                      <w:marRight w:val="0"/>
                      <w:marTop w:val="0"/>
                      <w:marBottom w:val="0"/>
                      <w:divBdr>
                        <w:top w:val="none" w:sz="0" w:space="0" w:color="auto"/>
                        <w:left w:val="none" w:sz="0" w:space="0" w:color="auto"/>
                        <w:bottom w:val="none" w:sz="0" w:space="0" w:color="auto"/>
                        <w:right w:val="none" w:sz="0" w:space="0" w:color="auto"/>
                      </w:divBdr>
                    </w:div>
                    <w:div w:id="9497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48188">
              <w:marLeft w:val="0"/>
              <w:marRight w:val="0"/>
              <w:marTop w:val="0"/>
              <w:marBottom w:val="0"/>
              <w:divBdr>
                <w:top w:val="none" w:sz="0" w:space="0" w:color="auto"/>
                <w:left w:val="none" w:sz="0" w:space="0" w:color="auto"/>
                <w:bottom w:val="none" w:sz="0" w:space="0" w:color="auto"/>
                <w:right w:val="none" w:sz="0" w:space="0" w:color="auto"/>
              </w:divBdr>
              <w:divsChild>
                <w:div w:id="1155295939">
                  <w:marLeft w:val="0"/>
                  <w:marRight w:val="0"/>
                  <w:marTop w:val="0"/>
                  <w:marBottom w:val="0"/>
                  <w:divBdr>
                    <w:top w:val="none" w:sz="0" w:space="0" w:color="auto"/>
                    <w:left w:val="none" w:sz="0" w:space="0" w:color="auto"/>
                    <w:bottom w:val="none" w:sz="0" w:space="0" w:color="auto"/>
                    <w:right w:val="none" w:sz="0" w:space="0" w:color="auto"/>
                  </w:divBdr>
                  <w:divsChild>
                    <w:div w:id="192767884">
                      <w:marLeft w:val="0"/>
                      <w:marRight w:val="0"/>
                      <w:marTop w:val="0"/>
                      <w:marBottom w:val="0"/>
                      <w:divBdr>
                        <w:top w:val="none" w:sz="0" w:space="0" w:color="auto"/>
                        <w:left w:val="none" w:sz="0" w:space="0" w:color="auto"/>
                        <w:bottom w:val="none" w:sz="0" w:space="0" w:color="auto"/>
                        <w:right w:val="none" w:sz="0" w:space="0" w:color="auto"/>
                      </w:divBdr>
                    </w:div>
                    <w:div w:id="361899204">
                      <w:marLeft w:val="0"/>
                      <w:marRight w:val="0"/>
                      <w:marTop w:val="0"/>
                      <w:marBottom w:val="0"/>
                      <w:divBdr>
                        <w:top w:val="none" w:sz="0" w:space="0" w:color="auto"/>
                        <w:left w:val="none" w:sz="0" w:space="0" w:color="auto"/>
                        <w:bottom w:val="none" w:sz="0" w:space="0" w:color="auto"/>
                        <w:right w:val="none" w:sz="0" w:space="0" w:color="auto"/>
                      </w:divBdr>
                    </w:div>
                    <w:div w:id="2050837749">
                      <w:marLeft w:val="0"/>
                      <w:marRight w:val="0"/>
                      <w:marTop w:val="0"/>
                      <w:marBottom w:val="0"/>
                      <w:divBdr>
                        <w:top w:val="none" w:sz="0" w:space="0" w:color="auto"/>
                        <w:left w:val="none" w:sz="0" w:space="0" w:color="auto"/>
                        <w:bottom w:val="none" w:sz="0" w:space="0" w:color="auto"/>
                        <w:right w:val="none" w:sz="0" w:space="0" w:color="auto"/>
                      </w:divBdr>
                    </w:div>
                    <w:div w:id="1637105015">
                      <w:marLeft w:val="0"/>
                      <w:marRight w:val="0"/>
                      <w:marTop w:val="0"/>
                      <w:marBottom w:val="0"/>
                      <w:divBdr>
                        <w:top w:val="none" w:sz="0" w:space="0" w:color="auto"/>
                        <w:left w:val="none" w:sz="0" w:space="0" w:color="auto"/>
                        <w:bottom w:val="none" w:sz="0" w:space="0" w:color="auto"/>
                        <w:right w:val="none" w:sz="0" w:space="0" w:color="auto"/>
                      </w:divBdr>
                    </w:div>
                    <w:div w:id="706175170">
                      <w:marLeft w:val="0"/>
                      <w:marRight w:val="0"/>
                      <w:marTop w:val="0"/>
                      <w:marBottom w:val="0"/>
                      <w:divBdr>
                        <w:top w:val="none" w:sz="0" w:space="0" w:color="auto"/>
                        <w:left w:val="none" w:sz="0" w:space="0" w:color="auto"/>
                        <w:bottom w:val="none" w:sz="0" w:space="0" w:color="auto"/>
                        <w:right w:val="none" w:sz="0" w:space="0" w:color="auto"/>
                      </w:divBdr>
                    </w:div>
                    <w:div w:id="306976790">
                      <w:marLeft w:val="0"/>
                      <w:marRight w:val="0"/>
                      <w:marTop w:val="0"/>
                      <w:marBottom w:val="0"/>
                      <w:divBdr>
                        <w:top w:val="none" w:sz="0" w:space="0" w:color="auto"/>
                        <w:left w:val="none" w:sz="0" w:space="0" w:color="auto"/>
                        <w:bottom w:val="none" w:sz="0" w:space="0" w:color="auto"/>
                        <w:right w:val="none" w:sz="0" w:space="0" w:color="auto"/>
                      </w:divBdr>
                    </w:div>
                    <w:div w:id="1852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593">
              <w:marLeft w:val="0"/>
              <w:marRight w:val="0"/>
              <w:marTop w:val="0"/>
              <w:marBottom w:val="0"/>
              <w:divBdr>
                <w:top w:val="none" w:sz="0" w:space="0" w:color="auto"/>
                <w:left w:val="none" w:sz="0" w:space="0" w:color="auto"/>
                <w:bottom w:val="none" w:sz="0" w:space="0" w:color="auto"/>
                <w:right w:val="none" w:sz="0" w:space="0" w:color="auto"/>
              </w:divBdr>
              <w:divsChild>
                <w:div w:id="82922441">
                  <w:marLeft w:val="0"/>
                  <w:marRight w:val="0"/>
                  <w:marTop w:val="0"/>
                  <w:marBottom w:val="0"/>
                  <w:divBdr>
                    <w:top w:val="none" w:sz="0" w:space="0" w:color="auto"/>
                    <w:left w:val="none" w:sz="0" w:space="0" w:color="auto"/>
                    <w:bottom w:val="none" w:sz="0" w:space="0" w:color="auto"/>
                    <w:right w:val="none" w:sz="0" w:space="0" w:color="auto"/>
                  </w:divBdr>
                </w:div>
              </w:divsChild>
            </w:div>
            <w:div w:id="1428382336">
              <w:marLeft w:val="0"/>
              <w:marRight w:val="0"/>
              <w:marTop w:val="0"/>
              <w:marBottom w:val="0"/>
              <w:divBdr>
                <w:top w:val="none" w:sz="0" w:space="0" w:color="auto"/>
                <w:left w:val="none" w:sz="0" w:space="0" w:color="auto"/>
                <w:bottom w:val="none" w:sz="0" w:space="0" w:color="auto"/>
                <w:right w:val="none" w:sz="0" w:space="0" w:color="auto"/>
              </w:divBdr>
            </w:div>
            <w:div w:id="1383673515">
              <w:marLeft w:val="0"/>
              <w:marRight w:val="0"/>
              <w:marTop w:val="0"/>
              <w:marBottom w:val="0"/>
              <w:divBdr>
                <w:top w:val="none" w:sz="0" w:space="0" w:color="auto"/>
                <w:left w:val="none" w:sz="0" w:space="0" w:color="auto"/>
                <w:bottom w:val="none" w:sz="0" w:space="0" w:color="auto"/>
                <w:right w:val="none" w:sz="0" w:space="0" w:color="auto"/>
              </w:divBdr>
              <w:divsChild>
                <w:div w:id="2125417289">
                  <w:marLeft w:val="0"/>
                  <w:marRight w:val="0"/>
                  <w:marTop w:val="0"/>
                  <w:marBottom w:val="0"/>
                  <w:divBdr>
                    <w:top w:val="none" w:sz="0" w:space="0" w:color="auto"/>
                    <w:left w:val="none" w:sz="0" w:space="0" w:color="auto"/>
                    <w:bottom w:val="none" w:sz="0" w:space="0" w:color="auto"/>
                    <w:right w:val="none" w:sz="0" w:space="0" w:color="auto"/>
                  </w:divBdr>
                  <w:divsChild>
                    <w:div w:id="1656907863">
                      <w:marLeft w:val="0"/>
                      <w:marRight w:val="0"/>
                      <w:marTop w:val="0"/>
                      <w:marBottom w:val="0"/>
                      <w:divBdr>
                        <w:top w:val="none" w:sz="0" w:space="0" w:color="auto"/>
                        <w:left w:val="none" w:sz="0" w:space="0" w:color="auto"/>
                        <w:bottom w:val="none" w:sz="0" w:space="0" w:color="auto"/>
                        <w:right w:val="none" w:sz="0" w:space="0" w:color="auto"/>
                      </w:divBdr>
                    </w:div>
                    <w:div w:id="166871812">
                      <w:marLeft w:val="0"/>
                      <w:marRight w:val="0"/>
                      <w:marTop w:val="0"/>
                      <w:marBottom w:val="0"/>
                      <w:divBdr>
                        <w:top w:val="none" w:sz="0" w:space="0" w:color="auto"/>
                        <w:left w:val="none" w:sz="0" w:space="0" w:color="auto"/>
                        <w:bottom w:val="none" w:sz="0" w:space="0" w:color="auto"/>
                        <w:right w:val="none" w:sz="0" w:space="0" w:color="auto"/>
                      </w:divBdr>
                    </w:div>
                    <w:div w:id="1862767">
                      <w:marLeft w:val="0"/>
                      <w:marRight w:val="0"/>
                      <w:marTop w:val="0"/>
                      <w:marBottom w:val="0"/>
                      <w:divBdr>
                        <w:top w:val="none" w:sz="0" w:space="0" w:color="auto"/>
                        <w:left w:val="none" w:sz="0" w:space="0" w:color="auto"/>
                        <w:bottom w:val="none" w:sz="0" w:space="0" w:color="auto"/>
                        <w:right w:val="none" w:sz="0" w:space="0" w:color="auto"/>
                      </w:divBdr>
                    </w:div>
                    <w:div w:id="330917234">
                      <w:marLeft w:val="0"/>
                      <w:marRight w:val="0"/>
                      <w:marTop w:val="0"/>
                      <w:marBottom w:val="0"/>
                      <w:divBdr>
                        <w:top w:val="none" w:sz="0" w:space="0" w:color="auto"/>
                        <w:left w:val="none" w:sz="0" w:space="0" w:color="auto"/>
                        <w:bottom w:val="none" w:sz="0" w:space="0" w:color="auto"/>
                        <w:right w:val="none" w:sz="0" w:space="0" w:color="auto"/>
                      </w:divBdr>
                    </w:div>
                    <w:div w:id="1913732110">
                      <w:marLeft w:val="0"/>
                      <w:marRight w:val="0"/>
                      <w:marTop w:val="0"/>
                      <w:marBottom w:val="0"/>
                      <w:divBdr>
                        <w:top w:val="none" w:sz="0" w:space="0" w:color="auto"/>
                        <w:left w:val="none" w:sz="0" w:space="0" w:color="auto"/>
                        <w:bottom w:val="none" w:sz="0" w:space="0" w:color="auto"/>
                        <w:right w:val="none" w:sz="0" w:space="0" w:color="auto"/>
                      </w:divBdr>
                    </w:div>
                    <w:div w:id="2040860844">
                      <w:marLeft w:val="0"/>
                      <w:marRight w:val="0"/>
                      <w:marTop w:val="0"/>
                      <w:marBottom w:val="0"/>
                      <w:divBdr>
                        <w:top w:val="none" w:sz="0" w:space="0" w:color="auto"/>
                        <w:left w:val="none" w:sz="0" w:space="0" w:color="auto"/>
                        <w:bottom w:val="none" w:sz="0" w:space="0" w:color="auto"/>
                        <w:right w:val="none" w:sz="0" w:space="0" w:color="auto"/>
                      </w:divBdr>
                    </w:div>
                    <w:div w:id="372311626">
                      <w:marLeft w:val="0"/>
                      <w:marRight w:val="0"/>
                      <w:marTop w:val="0"/>
                      <w:marBottom w:val="0"/>
                      <w:divBdr>
                        <w:top w:val="none" w:sz="0" w:space="0" w:color="auto"/>
                        <w:left w:val="none" w:sz="0" w:space="0" w:color="auto"/>
                        <w:bottom w:val="none" w:sz="0" w:space="0" w:color="auto"/>
                        <w:right w:val="none" w:sz="0" w:space="0" w:color="auto"/>
                      </w:divBdr>
                    </w:div>
                    <w:div w:id="1362121216">
                      <w:marLeft w:val="0"/>
                      <w:marRight w:val="0"/>
                      <w:marTop w:val="0"/>
                      <w:marBottom w:val="0"/>
                      <w:divBdr>
                        <w:top w:val="none" w:sz="0" w:space="0" w:color="auto"/>
                        <w:left w:val="none" w:sz="0" w:space="0" w:color="auto"/>
                        <w:bottom w:val="none" w:sz="0" w:space="0" w:color="auto"/>
                        <w:right w:val="none" w:sz="0" w:space="0" w:color="auto"/>
                      </w:divBdr>
                    </w:div>
                    <w:div w:id="1626041855">
                      <w:marLeft w:val="0"/>
                      <w:marRight w:val="0"/>
                      <w:marTop w:val="0"/>
                      <w:marBottom w:val="0"/>
                      <w:divBdr>
                        <w:top w:val="none" w:sz="0" w:space="0" w:color="auto"/>
                        <w:left w:val="none" w:sz="0" w:space="0" w:color="auto"/>
                        <w:bottom w:val="none" w:sz="0" w:space="0" w:color="auto"/>
                        <w:right w:val="none" w:sz="0" w:space="0" w:color="auto"/>
                      </w:divBdr>
                    </w:div>
                    <w:div w:id="2134519492">
                      <w:marLeft w:val="0"/>
                      <w:marRight w:val="0"/>
                      <w:marTop w:val="0"/>
                      <w:marBottom w:val="0"/>
                      <w:divBdr>
                        <w:top w:val="none" w:sz="0" w:space="0" w:color="auto"/>
                        <w:left w:val="none" w:sz="0" w:space="0" w:color="auto"/>
                        <w:bottom w:val="none" w:sz="0" w:space="0" w:color="auto"/>
                        <w:right w:val="none" w:sz="0" w:space="0" w:color="auto"/>
                      </w:divBdr>
                    </w:div>
                    <w:div w:id="6270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0480">
              <w:marLeft w:val="0"/>
              <w:marRight w:val="0"/>
              <w:marTop w:val="0"/>
              <w:marBottom w:val="0"/>
              <w:divBdr>
                <w:top w:val="none" w:sz="0" w:space="0" w:color="auto"/>
                <w:left w:val="none" w:sz="0" w:space="0" w:color="auto"/>
                <w:bottom w:val="none" w:sz="0" w:space="0" w:color="auto"/>
                <w:right w:val="none" w:sz="0" w:space="0" w:color="auto"/>
              </w:divBdr>
              <w:divsChild>
                <w:div w:id="1988774972">
                  <w:marLeft w:val="0"/>
                  <w:marRight w:val="0"/>
                  <w:marTop w:val="0"/>
                  <w:marBottom w:val="0"/>
                  <w:divBdr>
                    <w:top w:val="none" w:sz="0" w:space="0" w:color="auto"/>
                    <w:left w:val="none" w:sz="0" w:space="0" w:color="auto"/>
                    <w:bottom w:val="none" w:sz="0" w:space="0" w:color="auto"/>
                    <w:right w:val="none" w:sz="0" w:space="0" w:color="auto"/>
                  </w:divBdr>
                </w:div>
              </w:divsChild>
            </w:div>
            <w:div w:id="100881603">
              <w:marLeft w:val="0"/>
              <w:marRight w:val="0"/>
              <w:marTop w:val="0"/>
              <w:marBottom w:val="0"/>
              <w:divBdr>
                <w:top w:val="none" w:sz="0" w:space="0" w:color="auto"/>
                <w:left w:val="none" w:sz="0" w:space="0" w:color="auto"/>
                <w:bottom w:val="none" w:sz="0" w:space="0" w:color="auto"/>
                <w:right w:val="none" w:sz="0" w:space="0" w:color="auto"/>
              </w:divBdr>
            </w:div>
            <w:div w:id="1361472492">
              <w:marLeft w:val="0"/>
              <w:marRight w:val="0"/>
              <w:marTop w:val="0"/>
              <w:marBottom w:val="0"/>
              <w:divBdr>
                <w:top w:val="none" w:sz="0" w:space="0" w:color="auto"/>
                <w:left w:val="none" w:sz="0" w:space="0" w:color="auto"/>
                <w:bottom w:val="none" w:sz="0" w:space="0" w:color="auto"/>
                <w:right w:val="none" w:sz="0" w:space="0" w:color="auto"/>
              </w:divBdr>
              <w:divsChild>
                <w:div w:id="359015662">
                  <w:marLeft w:val="0"/>
                  <w:marRight w:val="0"/>
                  <w:marTop w:val="0"/>
                  <w:marBottom w:val="0"/>
                  <w:divBdr>
                    <w:top w:val="none" w:sz="0" w:space="0" w:color="auto"/>
                    <w:left w:val="none" w:sz="0" w:space="0" w:color="auto"/>
                    <w:bottom w:val="none" w:sz="0" w:space="0" w:color="auto"/>
                    <w:right w:val="none" w:sz="0" w:space="0" w:color="auto"/>
                  </w:divBdr>
                  <w:divsChild>
                    <w:div w:id="1618368486">
                      <w:marLeft w:val="0"/>
                      <w:marRight w:val="0"/>
                      <w:marTop w:val="0"/>
                      <w:marBottom w:val="0"/>
                      <w:divBdr>
                        <w:top w:val="none" w:sz="0" w:space="0" w:color="auto"/>
                        <w:left w:val="none" w:sz="0" w:space="0" w:color="auto"/>
                        <w:bottom w:val="none" w:sz="0" w:space="0" w:color="auto"/>
                        <w:right w:val="none" w:sz="0" w:space="0" w:color="auto"/>
                      </w:divBdr>
                    </w:div>
                    <w:div w:id="664286775">
                      <w:marLeft w:val="0"/>
                      <w:marRight w:val="0"/>
                      <w:marTop w:val="0"/>
                      <w:marBottom w:val="0"/>
                      <w:divBdr>
                        <w:top w:val="none" w:sz="0" w:space="0" w:color="auto"/>
                        <w:left w:val="none" w:sz="0" w:space="0" w:color="auto"/>
                        <w:bottom w:val="none" w:sz="0" w:space="0" w:color="auto"/>
                        <w:right w:val="none" w:sz="0" w:space="0" w:color="auto"/>
                      </w:divBdr>
                    </w:div>
                    <w:div w:id="2046827495">
                      <w:marLeft w:val="0"/>
                      <w:marRight w:val="0"/>
                      <w:marTop w:val="0"/>
                      <w:marBottom w:val="0"/>
                      <w:divBdr>
                        <w:top w:val="none" w:sz="0" w:space="0" w:color="auto"/>
                        <w:left w:val="none" w:sz="0" w:space="0" w:color="auto"/>
                        <w:bottom w:val="none" w:sz="0" w:space="0" w:color="auto"/>
                        <w:right w:val="none" w:sz="0" w:space="0" w:color="auto"/>
                      </w:divBdr>
                    </w:div>
                    <w:div w:id="1958442375">
                      <w:marLeft w:val="0"/>
                      <w:marRight w:val="0"/>
                      <w:marTop w:val="0"/>
                      <w:marBottom w:val="0"/>
                      <w:divBdr>
                        <w:top w:val="none" w:sz="0" w:space="0" w:color="auto"/>
                        <w:left w:val="none" w:sz="0" w:space="0" w:color="auto"/>
                        <w:bottom w:val="none" w:sz="0" w:space="0" w:color="auto"/>
                        <w:right w:val="none" w:sz="0" w:space="0" w:color="auto"/>
                      </w:divBdr>
                    </w:div>
                    <w:div w:id="1754468640">
                      <w:marLeft w:val="0"/>
                      <w:marRight w:val="0"/>
                      <w:marTop w:val="0"/>
                      <w:marBottom w:val="0"/>
                      <w:divBdr>
                        <w:top w:val="none" w:sz="0" w:space="0" w:color="auto"/>
                        <w:left w:val="none" w:sz="0" w:space="0" w:color="auto"/>
                        <w:bottom w:val="none" w:sz="0" w:space="0" w:color="auto"/>
                        <w:right w:val="none" w:sz="0" w:space="0" w:color="auto"/>
                      </w:divBdr>
                    </w:div>
                    <w:div w:id="358552259">
                      <w:marLeft w:val="0"/>
                      <w:marRight w:val="0"/>
                      <w:marTop w:val="0"/>
                      <w:marBottom w:val="0"/>
                      <w:divBdr>
                        <w:top w:val="none" w:sz="0" w:space="0" w:color="auto"/>
                        <w:left w:val="none" w:sz="0" w:space="0" w:color="auto"/>
                        <w:bottom w:val="none" w:sz="0" w:space="0" w:color="auto"/>
                        <w:right w:val="none" w:sz="0" w:space="0" w:color="auto"/>
                      </w:divBdr>
                    </w:div>
                    <w:div w:id="1238713736">
                      <w:marLeft w:val="0"/>
                      <w:marRight w:val="0"/>
                      <w:marTop w:val="0"/>
                      <w:marBottom w:val="0"/>
                      <w:divBdr>
                        <w:top w:val="none" w:sz="0" w:space="0" w:color="auto"/>
                        <w:left w:val="none" w:sz="0" w:space="0" w:color="auto"/>
                        <w:bottom w:val="none" w:sz="0" w:space="0" w:color="auto"/>
                        <w:right w:val="none" w:sz="0" w:space="0" w:color="auto"/>
                      </w:divBdr>
                    </w:div>
                    <w:div w:id="135532975">
                      <w:marLeft w:val="0"/>
                      <w:marRight w:val="0"/>
                      <w:marTop w:val="0"/>
                      <w:marBottom w:val="0"/>
                      <w:divBdr>
                        <w:top w:val="none" w:sz="0" w:space="0" w:color="auto"/>
                        <w:left w:val="none" w:sz="0" w:space="0" w:color="auto"/>
                        <w:bottom w:val="none" w:sz="0" w:space="0" w:color="auto"/>
                        <w:right w:val="none" w:sz="0" w:space="0" w:color="auto"/>
                      </w:divBdr>
                    </w:div>
                    <w:div w:id="1686906751">
                      <w:marLeft w:val="0"/>
                      <w:marRight w:val="0"/>
                      <w:marTop w:val="0"/>
                      <w:marBottom w:val="0"/>
                      <w:divBdr>
                        <w:top w:val="none" w:sz="0" w:space="0" w:color="auto"/>
                        <w:left w:val="none" w:sz="0" w:space="0" w:color="auto"/>
                        <w:bottom w:val="none" w:sz="0" w:space="0" w:color="auto"/>
                        <w:right w:val="none" w:sz="0" w:space="0" w:color="auto"/>
                      </w:divBdr>
                    </w:div>
                    <w:div w:id="1006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3181">
          <w:marLeft w:val="0"/>
          <w:marRight w:val="0"/>
          <w:marTop w:val="0"/>
          <w:marBottom w:val="0"/>
          <w:divBdr>
            <w:top w:val="none" w:sz="0" w:space="0" w:color="auto"/>
            <w:left w:val="none" w:sz="0" w:space="0" w:color="auto"/>
            <w:bottom w:val="none" w:sz="0" w:space="0" w:color="auto"/>
            <w:right w:val="none" w:sz="0" w:space="0" w:color="auto"/>
          </w:divBdr>
          <w:divsChild>
            <w:div w:id="1834683816">
              <w:marLeft w:val="0"/>
              <w:marRight w:val="0"/>
              <w:marTop w:val="0"/>
              <w:marBottom w:val="0"/>
              <w:divBdr>
                <w:top w:val="none" w:sz="0" w:space="0" w:color="auto"/>
                <w:left w:val="none" w:sz="0" w:space="0" w:color="auto"/>
                <w:bottom w:val="none" w:sz="0" w:space="0" w:color="auto"/>
                <w:right w:val="none" w:sz="0" w:space="0" w:color="auto"/>
              </w:divBdr>
              <w:divsChild>
                <w:div w:id="1114904073">
                  <w:marLeft w:val="0"/>
                  <w:marRight w:val="0"/>
                  <w:marTop w:val="0"/>
                  <w:marBottom w:val="0"/>
                  <w:divBdr>
                    <w:top w:val="none" w:sz="0" w:space="0" w:color="auto"/>
                    <w:left w:val="none" w:sz="0" w:space="0" w:color="auto"/>
                    <w:bottom w:val="none" w:sz="0" w:space="0" w:color="auto"/>
                    <w:right w:val="none" w:sz="0" w:space="0" w:color="auto"/>
                  </w:divBdr>
                  <w:divsChild>
                    <w:div w:id="891355348">
                      <w:marLeft w:val="0"/>
                      <w:marRight w:val="0"/>
                      <w:marTop w:val="0"/>
                      <w:marBottom w:val="0"/>
                      <w:divBdr>
                        <w:top w:val="none" w:sz="0" w:space="0" w:color="auto"/>
                        <w:left w:val="none" w:sz="0" w:space="0" w:color="auto"/>
                        <w:bottom w:val="none" w:sz="0" w:space="0" w:color="auto"/>
                        <w:right w:val="none" w:sz="0" w:space="0" w:color="auto"/>
                      </w:divBdr>
                      <w:divsChild>
                        <w:div w:id="976296429">
                          <w:marLeft w:val="0"/>
                          <w:marRight w:val="0"/>
                          <w:marTop w:val="0"/>
                          <w:marBottom w:val="0"/>
                          <w:divBdr>
                            <w:top w:val="none" w:sz="0" w:space="0" w:color="auto"/>
                            <w:left w:val="none" w:sz="0" w:space="0" w:color="auto"/>
                            <w:bottom w:val="none" w:sz="0" w:space="0" w:color="auto"/>
                            <w:right w:val="none" w:sz="0" w:space="0" w:color="auto"/>
                          </w:divBdr>
                          <w:divsChild>
                            <w:div w:id="914437224">
                              <w:marLeft w:val="0"/>
                              <w:marRight w:val="0"/>
                              <w:marTop w:val="0"/>
                              <w:marBottom w:val="0"/>
                              <w:divBdr>
                                <w:top w:val="none" w:sz="0" w:space="0" w:color="auto"/>
                                <w:left w:val="none" w:sz="0" w:space="0" w:color="auto"/>
                                <w:bottom w:val="none" w:sz="0" w:space="0" w:color="auto"/>
                                <w:right w:val="none" w:sz="0" w:space="0" w:color="auto"/>
                              </w:divBdr>
                            </w:div>
                            <w:div w:id="394088343">
                              <w:marLeft w:val="0"/>
                              <w:marRight w:val="0"/>
                              <w:marTop w:val="0"/>
                              <w:marBottom w:val="0"/>
                              <w:divBdr>
                                <w:top w:val="none" w:sz="0" w:space="0" w:color="auto"/>
                                <w:left w:val="none" w:sz="0" w:space="0" w:color="auto"/>
                                <w:bottom w:val="none" w:sz="0" w:space="0" w:color="auto"/>
                                <w:right w:val="none" w:sz="0" w:space="0" w:color="auto"/>
                              </w:divBdr>
                            </w:div>
                            <w:div w:id="63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382936">
      <w:bodyDiv w:val="1"/>
      <w:marLeft w:val="0"/>
      <w:marRight w:val="0"/>
      <w:marTop w:val="0"/>
      <w:marBottom w:val="0"/>
      <w:divBdr>
        <w:top w:val="none" w:sz="0" w:space="0" w:color="auto"/>
        <w:left w:val="none" w:sz="0" w:space="0" w:color="auto"/>
        <w:bottom w:val="none" w:sz="0" w:space="0" w:color="auto"/>
        <w:right w:val="none" w:sz="0" w:space="0" w:color="auto"/>
      </w:divBdr>
      <w:divsChild>
        <w:div w:id="26563676">
          <w:marLeft w:val="0"/>
          <w:marRight w:val="0"/>
          <w:marTop w:val="0"/>
          <w:marBottom w:val="0"/>
          <w:divBdr>
            <w:top w:val="none" w:sz="0" w:space="0" w:color="auto"/>
            <w:left w:val="none" w:sz="0" w:space="0" w:color="auto"/>
            <w:bottom w:val="none" w:sz="0" w:space="0" w:color="auto"/>
            <w:right w:val="none" w:sz="0" w:space="0" w:color="auto"/>
          </w:divBdr>
          <w:divsChild>
            <w:div w:id="864682177">
              <w:marLeft w:val="0"/>
              <w:marRight w:val="0"/>
              <w:marTop w:val="0"/>
              <w:marBottom w:val="0"/>
              <w:divBdr>
                <w:top w:val="none" w:sz="0" w:space="0" w:color="auto"/>
                <w:left w:val="none" w:sz="0" w:space="0" w:color="auto"/>
                <w:bottom w:val="none" w:sz="0" w:space="0" w:color="auto"/>
                <w:right w:val="none" w:sz="0" w:space="0" w:color="auto"/>
              </w:divBdr>
              <w:divsChild>
                <w:div w:id="1132092087">
                  <w:marLeft w:val="-465"/>
                  <w:marRight w:val="-465"/>
                  <w:marTop w:val="0"/>
                  <w:marBottom w:val="0"/>
                  <w:divBdr>
                    <w:top w:val="none" w:sz="0" w:space="0" w:color="auto"/>
                    <w:left w:val="none" w:sz="0" w:space="0" w:color="auto"/>
                    <w:bottom w:val="none" w:sz="0" w:space="0" w:color="auto"/>
                    <w:right w:val="none" w:sz="0" w:space="0" w:color="auto"/>
                  </w:divBdr>
                  <w:divsChild>
                    <w:div w:id="18673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r.dk/nyheder/viden/klima/sort-plet-paa-vores-groenne-selvbillede-tal-afsloerer-danmark-er-blandt-verde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st.dk/da/Statistik/nyheder-analyser-publ/nyt/NytHtml?cid=447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Dokumenter\Dansk\Dansk_skabelon.dotx" TargetMode="External"/></Relationships>
</file>

<file path=word/theme/theme1.xml><?xml version="1.0" encoding="utf-8"?>
<a:theme xmlns:a="http://schemas.openxmlformats.org/drawingml/2006/main" name="Kontortema">
  <a:themeElements>
    <a:clrScheme name="Grøn-gu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c9c017-56e4-40db-953a-986d842f7b06" xsi:nil="true"/>
    <lcf76f155ced4ddcb4097134ff3c332f xmlns="febb90c7-3665-4c1f-9f05-90391176a98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F8AFFE51B931F4397AE05E8D6C49325" ma:contentTypeVersion="14" ma:contentTypeDescription="Opret et nyt dokument." ma:contentTypeScope="" ma:versionID="41ad59eecba6818756989972cbf200b7">
  <xsd:schema xmlns:xsd="http://www.w3.org/2001/XMLSchema" xmlns:xs="http://www.w3.org/2001/XMLSchema" xmlns:p="http://schemas.microsoft.com/office/2006/metadata/properties" xmlns:ns2="febb90c7-3665-4c1f-9f05-90391176a982" xmlns:ns3="eec9c017-56e4-40db-953a-986d842f7b06" targetNamespace="http://schemas.microsoft.com/office/2006/metadata/properties" ma:root="true" ma:fieldsID="d1c6bdf2e438ec0af10aea7b31c813cc" ns2:_="" ns3:_="">
    <xsd:import namespace="febb90c7-3665-4c1f-9f05-90391176a982"/>
    <xsd:import namespace="eec9c017-56e4-40db-953a-986d842f7b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b90c7-3665-4c1f-9f05-90391176a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7c3003a0-0503-4f8b-8474-15bee1c597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9c017-56e4-40db-953a-986d842f7b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b9c352-2ff1-47ed-9162-206a934021c4}" ma:internalName="TaxCatchAll" ma:showField="CatchAllData" ma:web="eec9c017-56e4-40db-953a-986d842f7b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D9F02-25C8-4C89-9256-D5C432F8FAF5}">
  <ds:schemaRefs>
    <ds:schemaRef ds:uri="http://schemas.microsoft.com/sharepoint/v3/contenttype/forms"/>
  </ds:schemaRefs>
</ds:datastoreItem>
</file>

<file path=customXml/itemProps2.xml><?xml version="1.0" encoding="utf-8"?>
<ds:datastoreItem xmlns:ds="http://schemas.openxmlformats.org/officeDocument/2006/customXml" ds:itemID="{8168161B-36A8-497A-B97F-0AA3B60A2B0E}">
  <ds:schemaRefs>
    <ds:schemaRef ds:uri="http://schemas.microsoft.com/office/2006/metadata/properties"/>
    <ds:schemaRef ds:uri="http://schemas.microsoft.com/office/infopath/2007/PartnerControls"/>
    <ds:schemaRef ds:uri="eec9c017-56e4-40db-953a-986d842f7b06"/>
    <ds:schemaRef ds:uri="febb90c7-3665-4c1f-9f05-90391176a982"/>
  </ds:schemaRefs>
</ds:datastoreItem>
</file>

<file path=customXml/itemProps3.xml><?xml version="1.0" encoding="utf-8"?>
<ds:datastoreItem xmlns:ds="http://schemas.openxmlformats.org/officeDocument/2006/customXml" ds:itemID="{7E7546D1-2B8E-4A2E-AAB7-34901BA79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b90c7-3665-4c1f-9f05-90391176a982"/>
    <ds:schemaRef ds:uri="eec9c017-56e4-40db-953a-986d842f7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H:\Dokumenter\Dansk\Dansk_skabelon.dotx</Template>
  <TotalTime>114</TotalTime>
  <Pages>4</Pages>
  <Words>1120</Words>
  <Characters>6832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moderne gennembrud</vt:lpstr>
    </vt:vector>
  </TitlesOfParts>
  <Company>FMTS</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moderne gennembrud</dc:title>
  <dc:creator>euc</dc:creator>
  <cp:lastModifiedBy>Mads Malthe Rifbjerg Søvndal</cp:lastModifiedBy>
  <cp:revision>143</cp:revision>
  <dcterms:created xsi:type="dcterms:W3CDTF">2023-09-13T09:06:00Z</dcterms:created>
  <dcterms:modified xsi:type="dcterms:W3CDTF">2023-10-30T08:38:00Z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0x010100C146C905436F3345BA68DA1E71DDB1FC</vt:lpwstr>
  </property>
  <property fmtid="{D5CDD505-2E9C-101B-9397-08002B2CF9AE}" pid="3" name="MediaServiceImageTags">
    <vt:lpwstr/>
  </property>
</Properties>
</file>