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C6" w:rsidRPr="004D0BC6" w:rsidRDefault="00672195">
      <w:pPr>
        <w:rPr>
          <w:rFonts w:ascii="Georgia" w:hAnsi="Georgia"/>
          <w:b/>
          <w:sz w:val="32"/>
        </w:rPr>
      </w:pPr>
      <w:r w:rsidRPr="004D0BC6">
        <w:rPr>
          <w:rFonts w:ascii="Georgia" w:hAnsi="Georgia"/>
          <w:b/>
          <w:sz w:val="32"/>
        </w:rPr>
        <w:t>Det altgennemtrængende jeg</w:t>
      </w:r>
    </w:p>
    <w:p w:rsidR="00672195" w:rsidRPr="00455057" w:rsidRDefault="00672195">
      <w:pPr>
        <w:rPr>
          <w:rFonts w:ascii="Georgia" w:hAnsi="Georgia"/>
          <w:i/>
        </w:rPr>
      </w:pPr>
      <w:r w:rsidRPr="00455057">
        <w:rPr>
          <w:rFonts w:ascii="Georgia" w:hAnsi="Georgia"/>
          <w:i/>
        </w:rPr>
        <w:t xml:space="preserve">Fra </w:t>
      </w:r>
      <w:proofErr w:type="spellStart"/>
      <w:r w:rsidRPr="00455057">
        <w:rPr>
          <w:rFonts w:ascii="Georgia" w:hAnsi="Georgia"/>
          <w:i/>
        </w:rPr>
        <w:t>Chandogya</w:t>
      </w:r>
      <w:proofErr w:type="spellEnd"/>
      <w:r w:rsidRPr="00455057">
        <w:rPr>
          <w:rFonts w:ascii="Georgia" w:hAnsi="Georgia"/>
          <w:i/>
        </w:rPr>
        <w:t xml:space="preserve"> </w:t>
      </w:r>
      <w:proofErr w:type="spellStart"/>
      <w:r w:rsidRPr="00455057">
        <w:rPr>
          <w:rFonts w:ascii="Georgia" w:hAnsi="Georgia"/>
          <w:i/>
        </w:rPr>
        <w:t>Upanishad</w:t>
      </w:r>
      <w:proofErr w:type="spellEnd"/>
      <w:r w:rsidRPr="00455057">
        <w:rPr>
          <w:rFonts w:ascii="Georgia" w:hAnsi="Georgia"/>
          <w:i/>
        </w:rPr>
        <w:t xml:space="preserve"> (en af de allerældste </w:t>
      </w:r>
      <w:proofErr w:type="spellStart"/>
      <w:r w:rsidRPr="00455057">
        <w:rPr>
          <w:rFonts w:ascii="Georgia" w:hAnsi="Georgia"/>
          <w:i/>
        </w:rPr>
        <w:t>Upanishader</w:t>
      </w:r>
      <w:proofErr w:type="spellEnd"/>
      <w:r w:rsidRPr="00455057">
        <w:rPr>
          <w:rFonts w:ascii="Georgia" w:hAnsi="Georgia"/>
          <w:i/>
        </w:rPr>
        <w:t xml:space="preserve">, ca. 8. årh. </w:t>
      </w:r>
      <w:proofErr w:type="spellStart"/>
      <w:r w:rsidRPr="00455057">
        <w:rPr>
          <w:rFonts w:ascii="Georgia" w:hAnsi="Georgia"/>
          <w:i/>
        </w:rPr>
        <w:t>fvt</w:t>
      </w:r>
      <w:proofErr w:type="spellEnd"/>
      <w:r w:rsidRPr="00455057">
        <w:rPr>
          <w:rFonts w:ascii="Georgia" w:hAnsi="Georgia"/>
          <w:i/>
        </w:rPr>
        <w:t>.)</w:t>
      </w:r>
    </w:p>
    <w:p w:rsidR="00672195" w:rsidRDefault="00672195" w:rsidP="00CD759A">
      <w:pPr>
        <w:pBdr>
          <w:bottom w:val="single" w:sz="4" w:space="1" w:color="auto"/>
        </w:pBdr>
        <w:rPr>
          <w:rFonts w:ascii="Georgia" w:hAnsi="Georgia"/>
          <w:i/>
        </w:rPr>
      </w:pPr>
      <w:r w:rsidRPr="00455057">
        <w:rPr>
          <w:rFonts w:ascii="Georgia" w:hAnsi="Georgia"/>
          <w:i/>
        </w:rPr>
        <w:t xml:space="preserve">Teksten er en dialog mellem en ung mand, </w:t>
      </w:r>
      <w:proofErr w:type="spellStart"/>
      <w:r w:rsidRPr="00455057">
        <w:rPr>
          <w:rFonts w:ascii="Georgia" w:hAnsi="Georgia"/>
          <w:i/>
        </w:rPr>
        <w:t>Cvetaketu</w:t>
      </w:r>
      <w:proofErr w:type="spellEnd"/>
      <w:r w:rsidRPr="00455057">
        <w:rPr>
          <w:rFonts w:ascii="Georgia" w:hAnsi="Georgia"/>
          <w:i/>
        </w:rPr>
        <w:t xml:space="preserve"> </w:t>
      </w:r>
      <w:proofErr w:type="spellStart"/>
      <w:r w:rsidRPr="00455057">
        <w:rPr>
          <w:rFonts w:ascii="Georgia" w:hAnsi="Georgia"/>
          <w:i/>
        </w:rPr>
        <w:t>Aruneya</w:t>
      </w:r>
      <w:proofErr w:type="spellEnd"/>
      <w:r w:rsidRPr="00455057">
        <w:rPr>
          <w:rFonts w:ascii="Georgia" w:hAnsi="Georgia"/>
          <w:i/>
        </w:rPr>
        <w:t xml:space="preserve">, og hans fader, </w:t>
      </w:r>
      <w:proofErr w:type="spellStart"/>
      <w:r w:rsidRPr="00455057">
        <w:rPr>
          <w:rFonts w:ascii="Georgia" w:hAnsi="Georgia"/>
          <w:i/>
        </w:rPr>
        <w:t>Uddalaka</w:t>
      </w:r>
      <w:proofErr w:type="spellEnd"/>
      <w:r w:rsidRPr="00455057">
        <w:rPr>
          <w:rFonts w:ascii="Georgia" w:hAnsi="Georgia"/>
          <w:i/>
        </w:rPr>
        <w:t xml:space="preserve"> </w:t>
      </w:r>
      <w:proofErr w:type="spellStart"/>
      <w:r w:rsidRPr="00455057">
        <w:rPr>
          <w:rFonts w:ascii="Georgia" w:hAnsi="Georgia"/>
          <w:i/>
        </w:rPr>
        <w:t>Aruni</w:t>
      </w:r>
      <w:proofErr w:type="spellEnd"/>
      <w:r w:rsidRPr="00455057">
        <w:rPr>
          <w:rFonts w:ascii="Georgia" w:hAnsi="Georgia"/>
          <w:i/>
        </w:rPr>
        <w:t xml:space="preserve">. Faderen belærer sønnen om </w:t>
      </w:r>
      <w:proofErr w:type="spellStart"/>
      <w:r w:rsidRPr="00455057">
        <w:rPr>
          <w:rFonts w:ascii="Georgia" w:hAnsi="Georgia"/>
          <w:i/>
        </w:rPr>
        <w:t>atman</w:t>
      </w:r>
      <w:proofErr w:type="spellEnd"/>
      <w:r w:rsidRPr="00455057">
        <w:rPr>
          <w:rFonts w:ascii="Georgia" w:hAnsi="Georgia"/>
          <w:i/>
        </w:rPr>
        <w:t>. Dialogen afspejler guru-discipel-forholdet.</w:t>
      </w:r>
      <w:r w:rsidR="00E8744C">
        <w:rPr>
          <w:rFonts w:ascii="Georgia" w:hAnsi="Georgia"/>
          <w:i/>
        </w:rPr>
        <w:br/>
      </w:r>
    </w:p>
    <w:p w:rsidR="00672195" w:rsidRPr="00E8744C" w:rsidRDefault="00672195">
      <w:pPr>
        <w:rPr>
          <w:rFonts w:ascii="Georgia" w:hAnsi="Georgia"/>
          <w:sz w:val="10"/>
        </w:rPr>
      </w:pPr>
    </w:p>
    <w:p w:rsidR="00455057" w:rsidRPr="00E8744C" w:rsidRDefault="00455057" w:rsidP="00672195">
      <w:pPr>
        <w:tabs>
          <w:tab w:val="left" w:pos="567"/>
        </w:tabs>
        <w:spacing w:after="0"/>
        <w:rPr>
          <w:rFonts w:ascii="Georgia" w:hAnsi="Georgia"/>
          <w:sz w:val="10"/>
        </w:rPr>
        <w:sectPr w:rsidR="00455057" w:rsidRPr="00E8744C" w:rsidSect="00AD4EB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72195" w:rsidRPr="00455057" w:rsidRDefault="00672195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lastRenderedPageBreak/>
        <w:t>Disse floder, kære, løber i Østen mod øst, i Vesten mod vest; de går fra hav til hav; de bliver til hav. Ligesom de nu dér ikke ved: dette er mig.</w:t>
      </w:r>
    </w:p>
    <w:p w:rsidR="00672195" w:rsidRPr="00455057" w:rsidRDefault="00672195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På samme måde, kære, ved alle disse skabninger, når de er fremgået af væren, ikke af, at de er fremgået af væren. Hvad de end er her: tiger, løve, ulv, vildsvin, insekt, flue, utøj eller myg, så bliver de det igen.</w:t>
      </w:r>
    </w:p>
    <w:p w:rsidR="00672195" w:rsidRPr="00455057" w:rsidRDefault="00672195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 xml:space="preserve">Denne finhed, af den består hele verden. Den er virkeligheden. Den er jeget. Den er du selv, </w:t>
      </w:r>
      <w:proofErr w:type="spellStart"/>
      <w:r w:rsidRPr="00455057">
        <w:rPr>
          <w:rFonts w:ascii="Georgia" w:hAnsi="Georgia"/>
          <w:sz w:val="20"/>
        </w:rPr>
        <w:t>Cvetaketu</w:t>
      </w:r>
      <w:proofErr w:type="spellEnd"/>
      <w:r w:rsidRPr="00455057">
        <w:rPr>
          <w:rFonts w:ascii="Georgia" w:hAnsi="Georgia"/>
          <w:sz w:val="20"/>
        </w:rPr>
        <w:t>!</w:t>
      </w:r>
    </w:p>
    <w:p w:rsidR="00672195" w:rsidRPr="00455057" w:rsidRDefault="00672195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”Lær mig mere, herre.”</w:t>
      </w:r>
    </w:p>
    <w:p w:rsidR="00672195" w:rsidRPr="00455057" w:rsidRDefault="00672195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”Ja, kære,” svarede han.</w:t>
      </w:r>
    </w:p>
    <w:p w:rsidR="00672195" w:rsidRDefault="00672195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</w:p>
    <w:p w:rsidR="00672195" w:rsidRPr="00455057" w:rsidRDefault="00672195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>Hvis en, kære, ville hugge i dette store træ ved roden, så ville det dryppe, men dog leve. Hvis en ville hugge i det på midten, så ville det dryppe, men dog leve. Det står der gennemtrængt af det levende jeg, drikkende og glædende sig.</w:t>
      </w:r>
    </w:p>
    <w:p w:rsidR="00672195" w:rsidRPr="00455057" w:rsidRDefault="00672195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Hvis det levende jeg forlader en af dets grene, så tørrer den hen; hvis det forlader en anden gren, så tørrer den hen; hvis det forlader en tredje gren, så tørrer den hen</w:t>
      </w:r>
      <w:r w:rsidR="00455057" w:rsidRPr="00455057">
        <w:rPr>
          <w:rFonts w:ascii="Georgia" w:hAnsi="Georgia"/>
          <w:sz w:val="20"/>
        </w:rPr>
        <w:t>; hvis det forlader det hele træ, så tørrer det helt hen; det må du vide, kære, sagde han.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Når det levende jeg har forladt os, så dør vi; men det levende jeg selv dør ikke.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 xml:space="preserve">Denne finhed, af den består hele verden. Den er virkeligheden. Den er jeget. Den er du selv, </w:t>
      </w:r>
      <w:proofErr w:type="spellStart"/>
      <w:r w:rsidRPr="00455057">
        <w:rPr>
          <w:rFonts w:ascii="Georgia" w:hAnsi="Georgia"/>
          <w:sz w:val="20"/>
        </w:rPr>
        <w:t>Cvetaketu</w:t>
      </w:r>
      <w:proofErr w:type="spellEnd"/>
      <w:r w:rsidRPr="00455057">
        <w:rPr>
          <w:rFonts w:ascii="Georgia" w:hAnsi="Georgia"/>
          <w:sz w:val="20"/>
        </w:rPr>
        <w:t>!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”Lær mig mere, herre.”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”Ja, kære,” svarede han.</w:t>
      </w:r>
    </w:p>
    <w:p w:rsid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 xml:space="preserve">”Bring mig en frugt fra </w:t>
      </w:r>
      <w:proofErr w:type="spellStart"/>
      <w:r w:rsidRPr="00455057">
        <w:rPr>
          <w:rFonts w:ascii="Georgia" w:hAnsi="Georgia"/>
          <w:sz w:val="20"/>
        </w:rPr>
        <w:t>Nyagrodhatræet</w:t>
      </w:r>
      <w:proofErr w:type="spellEnd"/>
      <w:r w:rsidRPr="00455057">
        <w:rPr>
          <w:rFonts w:ascii="Georgia" w:hAnsi="Georgia"/>
          <w:sz w:val="20"/>
        </w:rPr>
        <w:t xml:space="preserve"> dér.”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”Her er den, herre.”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”Skær den op.”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”Den er skåret op, herre.”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”Hvad ser du i den?”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”Nogle helt fine korn, herre.”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lastRenderedPageBreak/>
        <w:tab/>
        <w:t>”Skær et af dem op.”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”Det er skåret op, herre.”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”Hvad ser du i det?”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”Ingenting, herre.”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 xml:space="preserve">Så sagde han til ham: ”Denne finhed, som du ikke kan se, kære, af denne finhed er dette store </w:t>
      </w:r>
      <w:proofErr w:type="spellStart"/>
      <w:r w:rsidRPr="00455057">
        <w:rPr>
          <w:rFonts w:ascii="Georgia" w:hAnsi="Georgia"/>
          <w:sz w:val="20"/>
        </w:rPr>
        <w:t>Nyagrodhatræ</w:t>
      </w:r>
      <w:proofErr w:type="spellEnd"/>
      <w:r w:rsidRPr="00455057">
        <w:rPr>
          <w:rFonts w:ascii="Georgia" w:hAnsi="Georgia"/>
          <w:sz w:val="20"/>
        </w:rPr>
        <w:t xml:space="preserve"> vokset sådan op.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 xml:space="preserve">Tro mig, kære. </w:t>
      </w:r>
      <w:r w:rsidRPr="00455057">
        <w:rPr>
          <w:rFonts w:ascii="Georgia" w:hAnsi="Georgia"/>
          <w:sz w:val="20"/>
        </w:rPr>
        <w:t xml:space="preserve">Denne finhed, af den består hele verden. Den er virkeligheden. Den er jeget. Den er du selv, </w:t>
      </w:r>
      <w:proofErr w:type="spellStart"/>
      <w:r w:rsidRPr="00455057">
        <w:rPr>
          <w:rFonts w:ascii="Georgia" w:hAnsi="Georgia"/>
          <w:sz w:val="20"/>
        </w:rPr>
        <w:t>Cvetaketu</w:t>
      </w:r>
      <w:proofErr w:type="spellEnd"/>
      <w:r w:rsidRPr="00455057">
        <w:rPr>
          <w:rFonts w:ascii="Georgia" w:hAnsi="Georgia"/>
          <w:sz w:val="20"/>
        </w:rPr>
        <w:t>!</w:t>
      </w:r>
      <w:r w:rsidRPr="00455057">
        <w:rPr>
          <w:rFonts w:ascii="Georgia" w:hAnsi="Georgia"/>
          <w:sz w:val="20"/>
        </w:rPr>
        <w:t>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”Lær mig mere, herre.”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”Ja, kære,” svarede han.</w:t>
      </w:r>
    </w:p>
    <w:p w:rsid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”Læg dette salt i vand, og kom så i morgen til mig.” Det gjorde han.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Så sagde han til ham: ”Det salt, du i aftes lagde i vand, hent det.”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Han følte efter det, men kunne ikke finde det, det havde jo helt opløst sig.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”Tag en mundfuld af det fra denne side. Hvorledes er det?”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”Salt.”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”Tag en mundfuld fra midten. Hvorledes er det?”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”Salt.”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”Tag en mundfuld fra den anden side. Hvorledes er det?”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”Salt.”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”Kom mere i det, og kom så til mig.”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Det gjorde han. Det var stadig det samme.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>Så sagde han til ham: ”Du ser ikke væren her, kære, og dog er den der.</w:t>
      </w:r>
    </w:p>
    <w:p w:rsidR="00455057" w:rsidRPr="00455057" w:rsidRDefault="00455057" w:rsidP="00455057">
      <w:pPr>
        <w:tabs>
          <w:tab w:val="left" w:pos="284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  <w:t xml:space="preserve">Denne finhed, af den består hele verden. Den er virkeligheden. Den er jeget. Den er du selv, </w:t>
      </w:r>
      <w:proofErr w:type="spellStart"/>
      <w:r w:rsidRPr="00455057">
        <w:rPr>
          <w:rFonts w:ascii="Georgia" w:hAnsi="Georgia"/>
          <w:sz w:val="20"/>
        </w:rPr>
        <w:t>Cvetaketu</w:t>
      </w:r>
      <w:proofErr w:type="spellEnd"/>
      <w:r w:rsidRPr="00455057">
        <w:rPr>
          <w:rFonts w:ascii="Georgia" w:hAnsi="Georgia"/>
          <w:sz w:val="20"/>
        </w:rPr>
        <w:t>!</w:t>
      </w:r>
      <w:r w:rsidRPr="00455057">
        <w:rPr>
          <w:rFonts w:ascii="Georgia" w:hAnsi="Georgia"/>
          <w:sz w:val="20"/>
        </w:rPr>
        <w:t>”</w:t>
      </w:r>
    </w:p>
    <w:p w:rsidR="00672195" w:rsidRDefault="00672195" w:rsidP="00672195">
      <w:pPr>
        <w:tabs>
          <w:tab w:val="left" w:pos="567"/>
        </w:tabs>
        <w:spacing w:after="0"/>
        <w:rPr>
          <w:rFonts w:ascii="Georgia" w:hAnsi="Georgia"/>
          <w:sz w:val="20"/>
        </w:rPr>
      </w:pPr>
      <w:r w:rsidRPr="00455057">
        <w:rPr>
          <w:rFonts w:ascii="Georgia" w:hAnsi="Georgia"/>
          <w:sz w:val="20"/>
        </w:rPr>
        <w:tab/>
      </w:r>
    </w:p>
    <w:p w:rsidR="00455057" w:rsidRDefault="00455057" w:rsidP="00672195">
      <w:pPr>
        <w:tabs>
          <w:tab w:val="left" w:pos="567"/>
        </w:tabs>
        <w:spacing w:after="0"/>
        <w:rPr>
          <w:rFonts w:ascii="Georgia" w:hAnsi="Georgia"/>
          <w:sz w:val="20"/>
        </w:rPr>
      </w:pPr>
      <w:bookmarkStart w:id="0" w:name="_GoBack"/>
      <w:bookmarkEnd w:id="0"/>
    </w:p>
    <w:p w:rsidR="00455057" w:rsidRDefault="00455057" w:rsidP="00672195">
      <w:pPr>
        <w:tabs>
          <w:tab w:val="left" w:pos="567"/>
        </w:tabs>
        <w:spacing w:after="0"/>
        <w:rPr>
          <w:rFonts w:ascii="Georgia" w:hAnsi="Georgia"/>
          <w:sz w:val="20"/>
        </w:rPr>
      </w:pPr>
    </w:p>
    <w:p w:rsidR="004D0BC6" w:rsidRDefault="004D0BC6" w:rsidP="00672195">
      <w:pPr>
        <w:tabs>
          <w:tab w:val="left" w:pos="567"/>
        </w:tabs>
        <w:spacing w:after="0"/>
        <w:rPr>
          <w:rFonts w:ascii="Georgia" w:hAnsi="Georgia"/>
          <w:sz w:val="20"/>
        </w:rPr>
      </w:pPr>
    </w:p>
    <w:p w:rsidR="00CD759A" w:rsidRPr="00455057" w:rsidRDefault="00CD759A" w:rsidP="00672195">
      <w:pPr>
        <w:tabs>
          <w:tab w:val="left" w:pos="567"/>
        </w:tabs>
        <w:spacing w:after="0"/>
        <w:rPr>
          <w:rFonts w:ascii="Georgia" w:hAnsi="Georgia"/>
          <w:sz w:val="20"/>
        </w:rPr>
      </w:pPr>
    </w:p>
    <w:p w:rsidR="004D0BC6" w:rsidRPr="004D0BC6" w:rsidRDefault="004D0BC6" w:rsidP="00672195">
      <w:pPr>
        <w:spacing w:after="0"/>
        <w:rPr>
          <w:rFonts w:ascii="Georgia" w:hAnsi="Georgia"/>
          <w:i/>
          <w:sz w:val="20"/>
        </w:rPr>
      </w:pPr>
      <w:r w:rsidRPr="004D0BC6">
        <w:rPr>
          <w:rFonts w:ascii="Georgia" w:hAnsi="Georgia"/>
          <w:i/>
          <w:sz w:val="20"/>
        </w:rPr>
        <w:t>Kilde:</w:t>
      </w:r>
    </w:p>
    <w:p w:rsidR="00672195" w:rsidRPr="004D0BC6" w:rsidRDefault="00672195" w:rsidP="00672195">
      <w:pPr>
        <w:spacing w:after="0"/>
        <w:rPr>
          <w:rFonts w:ascii="Georgia" w:hAnsi="Georgia"/>
          <w:i/>
          <w:sz w:val="20"/>
        </w:rPr>
      </w:pPr>
      <w:r w:rsidRPr="004D0BC6">
        <w:rPr>
          <w:rFonts w:ascii="Georgia" w:hAnsi="Georgia"/>
          <w:i/>
          <w:sz w:val="20"/>
        </w:rPr>
        <w:t>Kaj Mogensen: Hinduisme i fortid og nutid, tekst 11</w:t>
      </w:r>
    </w:p>
    <w:sectPr w:rsidR="00672195" w:rsidRPr="004D0BC6" w:rsidSect="00455057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95"/>
    <w:rsid w:val="00005780"/>
    <w:rsid w:val="00011CF2"/>
    <w:rsid w:val="00042C40"/>
    <w:rsid w:val="0004489E"/>
    <w:rsid w:val="000734C5"/>
    <w:rsid w:val="000811A8"/>
    <w:rsid w:val="000B2C47"/>
    <w:rsid w:val="000B47F1"/>
    <w:rsid w:val="000B5CE2"/>
    <w:rsid w:val="000B617A"/>
    <w:rsid w:val="00107E15"/>
    <w:rsid w:val="00116B93"/>
    <w:rsid w:val="00133AD3"/>
    <w:rsid w:val="001342A1"/>
    <w:rsid w:val="0014007B"/>
    <w:rsid w:val="00141F33"/>
    <w:rsid w:val="0014427B"/>
    <w:rsid w:val="00144DAD"/>
    <w:rsid w:val="00165BBE"/>
    <w:rsid w:val="00173E39"/>
    <w:rsid w:val="001A748A"/>
    <w:rsid w:val="001B24DB"/>
    <w:rsid w:val="001F10F7"/>
    <w:rsid w:val="001F4DB8"/>
    <w:rsid w:val="00206E09"/>
    <w:rsid w:val="002158F5"/>
    <w:rsid w:val="002207CE"/>
    <w:rsid w:val="002358BC"/>
    <w:rsid w:val="00246BDF"/>
    <w:rsid w:val="00247F69"/>
    <w:rsid w:val="00251FBF"/>
    <w:rsid w:val="00290039"/>
    <w:rsid w:val="00291B00"/>
    <w:rsid w:val="002B10E5"/>
    <w:rsid w:val="002B2565"/>
    <w:rsid w:val="00336603"/>
    <w:rsid w:val="00362403"/>
    <w:rsid w:val="00374FDF"/>
    <w:rsid w:val="003A1156"/>
    <w:rsid w:val="003B72EC"/>
    <w:rsid w:val="003D5370"/>
    <w:rsid w:val="003E71ED"/>
    <w:rsid w:val="00404479"/>
    <w:rsid w:val="00414220"/>
    <w:rsid w:val="00435CF4"/>
    <w:rsid w:val="004519F4"/>
    <w:rsid w:val="00455057"/>
    <w:rsid w:val="00470260"/>
    <w:rsid w:val="004A3323"/>
    <w:rsid w:val="004A36ED"/>
    <w:rsid w:val="004B11EF"/>
    <w:rsid w:val="004D0BC6"/>
    <w:rsid w:val="004F70C9"/>
    <w:rsid w:val="0052055A"/>
    <w:rsid w:val="005239BC"/>
    <w:rsid w:val="0054405B"/>
    <w:rsid w:val="005649A6"/>
    <w:rsid w:val="00580E20"/>
    <w:rsid w:val="00581EB9"/>
    <w:rsid w:val="005E1C40"/>
    <w:rsid w:val="005F4864"/>
    <w:rsid w:val="005F774A"/>
    <w:rsid w:val="00601DC7"/>
    <w:rsid w:val="00623083"/>
    <w:rsid w:val="00624E64"/>
    <w:rsid w:val="00630590"/>
    <w:rsid w:val="00652837"/>
    <w:rsid w:val="00672195"/>
    <w:rsid w:val="00681CA7"/>
    <w:rsid w:val="00684589"/>
    <w:rsid w:val="006B41C6"/>
    <w:rsid w:val="006B5F9E"/>
    <w:rsid w:val="006D38A3"/>
    <w:rsid w:val="006E6431"/>
    <w:rsid w:val="006F09AC"/>
    <w:rsid w:val="00714BBE"/>
    <w:rsid w:val="00726B64"/>
    <w:rsid w:val="00745F9E"/>
    <w:rsid w:val="00760686"/>
    <w:rsid w:val="00775F00"/>
    <w:rsid w:val="00777E66"/>
    <w:rsid w:val="007A44B7"/>
    <w:rsid w:val="007F1A58"/>
    <w:rsid w:val="0080707D"/>
    <w:rsid w:val="00811B25"/>
    <w:rsid w:val="00841F44"/>
    <w:rsid w:val="008603C0"/>
    <w:rsid w:val="00873276"/>
    <w:rsid w:val="008839C0"/>
    <w:rsid w:val="00886E1B"/>
    <w:rsid w:val="008D4BEB"/>
    <w:rsid w:val="00900AC1"/>
    <w:rsid w:val="009640B4"/>
    <w:rsid w:val="0097077E"/>
    <w:rsid w:val="00981091"/>
    <w:rsid w:val="00A03A93"/>
    <w:rsid w:val="00A45736"/>
    <w:rsid w:val="00A61532"/>
    <w:rsid w:val="00A66F85"/>
    <w:rsid w:val="00A928F4"/>
    <w:rsid w:val="00A92C71"/>
    <w:rsid w:val="00AD4EBA"/>
    <w:rsid w:val="00B07040"/>
    <w:rsid w:val="00BC342E"/>
    <w:rsid w:val="00BC54EA"/>
    <w:rsid w:val="00BD6FC2"/>
    <w:rsid w:val="00BF07D1"/>
    <w:rsid w:val="00C0580C"/>
    <w:rsid w:val="00C51FF3"/>
    <w:rsid w:val="00C7053D"/>
    <w:rsid w:val="00CD2FEF"/>
    <w:rsid w:val="00CD759A"/>
    <w:rsid w:val="00CE1DE4"/>
    <w:rsid w:val="00CE6217"/>
    <w:rsid w:val="00CF1234"/>
    <w:rsid w:val="00D75E4A"/>
    <w:rsid w:val="00D86718"/>
    <w:rsid w:val="00DA0ED5"/>
    <w:rsid w:val="00E14FC6"/>
    <w:rsid w:val="00E25600"/>
    <w:rsid w:val="00E40013"/>
    <w:rsid w:val="00E52397"/>
    <w:rsid w:val="00E5657F"/>
    <w:rsid w:val="00E862D4"/>
    <w:rsid w:val="00E8744C"/>
    <w:rsid w:val="00E92460"/>
    <w:rsid w:val="00F308D3"/>
    <w:rsid w:val="00F6068E"/>
    <w:rsid w:val="00F623CF"/>
    <w:rsid w:val="00F62A70"/>
    <w:rsid w:val="00F62CFA"/>
    <w:rsid w:val="00F81341"/>
    <w:rsid w:val="00FD4A37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Egholm</dc:creator>
  <cp:lastModifiedBy>Christina Egholm</cp:lastModifiedBy>
  <cp:revision>2</cp:revision>
  <dcterms:created xsi:type="dcterms:W3CDTF">2013-04-15T08:28:00Z</dcterms:created>
  <dcterms:modified xsi:type="dcterms:W3CDTF">2013-04-15T08:28:00Z</dcterms:modified>
</cp:coreProperties>
</file>